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04A" w:rsidP="0084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№3 Сосновского района Челябинской области</w:t>
      </w:r>
      <w:r w:rsidR="009C3A9C">
        <w:rPr>
          <w:rFonts w:ascii="Times New Roman" w:hAnsi="Times New Roman" w:cs="Times New Roman"/>
          <w:sz w:val="28"/>
          <w:szCs w:val="28"/>
        </w:rPr>
        <w:t xml:space="preserve"> от 09.12.2019</w:t>
      </w:r>
      <w:r>
        <w:rPr>
          <w:rFonts w:ascii="Times New Roman" w:hAnsi="Times New Roman" w:cs="Times New Roman"/>
          <w:sz w:val="28"/>
          <w:szCs w:val="28"/>
        </w:rPr>
        <w:t xml:space="preserve"> прекращено уголовное дело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жительницы Сосновского района Челябинской области, обвиняемой </w:t>
      </w:r>
      <w:r w:rsidR="009C3A9C">
        <w:rPr>
          <w:rFonts w:ascii="Times New Roman" w:hAnsi="Times New Roman" w:cs="Times New Roman"/>
          <w:sz w:val="28"/>
          <w:szCs w:val="28"/>
        </w:rPr>
        <w:t xml:space="preserve">органами предварительного расследования </w:t>
      </w:r>
      <w:r>
        <w:rPr>
          <w:rFonts w:ascii="Times New Roman" w:hAnsi="Times New Roman" w:cs="Times New Roman"/>
          <w:sz w:val="28"/>
          <w:szCs w:val="28"/>
        </w:rPr>
        <w:t>по признакам состава преступления, предусмотренного ч.1 ст. 160 УК РФ.</w:t>
      </w:r>
    </w:p>
    <w:p w:rsidR="0084704A" w:rsidRDefault="0084704A" w:rsidP="0084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являясь материально ответственным лицом, в период с 28.03.2019 по 16.05.2019, находясь на рабочем месте в продуктовом магазине «Пятерочка», расположенного по адресу: Челябинская область, Сосновский район, п. Рощино совершила хищение вверенных ей товарно-материальных ценностей, принадлежащих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целью получения материальной выгоды, причинив материальный ущерб на общую сумму 15753 рубля.</w:t>
      </w:r>
    </w:p>
    <w:p w:rsidR="0084704A" w:rsidRDefault="0084704A" w:rsidP="0084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следствия, женщина возместила сумму причиненного ущерба в полном объеме,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 ходатайству сторон, уголовное дело в отношении последней прекращено в связи с примирением, на основании ст. 25 УПК РФ.</w:t>
      </w:r>
    </w:p>
    <w:p w:rsidR="0084704A" w:rsidRDefault="0084704A" w:rsidP="0084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сторонами не обжаловалось.</w:t>
      </w:r>
    </w:p>
    <w:p w:rsidR="009C3A9C" w:rsidRDefault="009C3A9C" w:rsidP="009C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C" w:rsidRDefault="009C3A9C" w:rsidP="009C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84704A" w:rsidRPr="0084704A" w:rsidRDefault="0084704A" w:rsidP="00847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704A" w:rsidRPr="0084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4A"/>
    <w:rsid w:val="0084704A"/>
    <w:rsid w:val="009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>Прокуратура Челябинской области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2019-12-25T16:00:00Z</dcterms:created>
  <dcterms:modified xsi:type="dcterms:W3CDTF">2019-12-25T16:09:00Z</dcterms:modified>
</cp:coreProperties>
</file>