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56F" w:rsidRDefault="0031756F">
      <w:pPr>
        <w:pStyle w:val="ConsPlusTitlePage"/>
      </w:pPr>
      <w:bookmarkStart w:id="0" w:name="_GoBack"/>
      <w:bookmarkEnd w:id="0"/>
      <w:r>
        <w:br/>
      </w:r>
    </w:p>
    <w:p w:rsidR="0031756F" w:rsidRDefault="0031756F">
      <w:pPr>
        <w:pStyle w:val="ConsPlusNormal"/>
        <w:jc w:val="both"/>
        <w:outlineLvl w:val="0"/>
      </w:pPr>
    </w:p>
    <w:p w:rsidR="0031756F" w:rsidRDefault="0031756F">
      <w:pPr>
        <w:pStyle w:val="ConsPlusTitle"/>
        <w:jc w:val="center"/>
        <w:outlineLvl w:val="0"/>
      </w:pPr>
      <w:r>
        <w:t>ПРАВИТЕЛЬСТВО ЧЕЛЯБИНСКОЙ ОБЛАСТИ</w:t>
      </w:r>
    </w:p>
    <w:p w:rsidR="0031756F" w:rsidRDefault="0031756F">
      <w:pPr>
        <w:pStyle w:val="ConsPlusTitle"/>
        <w:jc w:val="center"/>
      </w:pPr>
    </w:p>
    <w:p w:rsidR="0031756F" w:rsidRDefault="0031756F">
      <w:pPr>
        <w:pStyle w:val="ConsPlusTitle"/>
        <w:jc w:val="center"/>
      </w:pPr>
      <w:r>
        <w:t>ПОСТАНОВЛЕНИЕ</w:t>
      </w:r>
    </w:p>
    <w:p w:rsidR="0031756F" w:rsidRDefault="0031756F">
      <w:pPr>
        <w:pStyle w:val="ConsPlusTitle"/>
        <w:jc w:val="center"/>
      </w:pPr>
      <w:r>
        <w:t>от 16 декабря 2015 г. N 623-П</w:t>
      </w:r>
    </w:p>
    <w:p w:rsidR="0031756F" w:rsidRDefault="0031756F">
      <w:pPr>
        <w:pStyle w:val="ConsPlusTitle"/>
        <w:jc w:val="center"/>
      </w:pPr>
    </w:p>
    <w:p w:rsidR="0031756F" w:rsidRDefault="0031756F">
      <w:pPr>
        <w:pStyle w:val="ConsPlusTitle"/>
        <w:jc w:val="center"/>
      </w:pPr>
      <w:r>
        <w:t>О государственной программе Челябинской области</w:t>
      </w:r>
    </w:p>
    <w:p w:rsidR="0031756F" w:rsidRDefault="0031756F">
      <w:pPr>
        <w:pStyle w:val="ConsPlusTitle"/>
        <w:jc w:val="center"/>
      </w:pPr>
      <w:r>
        <w:t>"Экономическое развитие и инновационная экономика</w:t>
      </w:r>
    </w:p>
    <w:p w:rsidR="0031756F" w:rsidRDefault="0031756F">
      <w:pPr>
        <w:pStyle w:val="ConsPlusTitle"/>
        <w:jc w:val="center"/>
      </w:pPr>
      <w:r>
        <w:t>Челябинской области" на 2016 - 2020 годы и о признании</w:t>
      </w:r>
    </w:p>
    <w:p w:rsidR="0031756F" w:rsidRDefault="0031756F">
      <w:pPr>
        <w:pStyle w:val="ConsPlusTitle"/>
        <w:jc w:val="center"/>
      </w:pPr>
      <w:r>
        <w:t>утратившими силу некоторых постановлений</w:t>
      </w:r>
    </w:p>
    <w:p w:rsidR="0031756F" w:rsidRDefault="0031756F">
      <w:pPr>
        <w:pStyle w:val="ConsPlusTitle"/>
        <w:jc w:val="center"/>
      </w:pPr>
      <w:r>
        <w:t>Правительства Челябинской области</w:t>
      </w:r>
    </w:p>
    <w:p w:rsidR="0031756F" w:rsidRDefault="0031756F">
      <w:pPr>
        <w:pStyle w:val="ConsPlusNormal"/>
        <w:jc w:val="center"/>
      </w:pPr>
      <w:r>
        <w:t>Список изменяющих документов</w:t>
      </w:r>
    </w:p>
    <w:p w:rsidR="0031756F" w:rsidRDefault="0031756F">
      <w:pPr>
        <w:pStyle w:val="ConsPlusNormal"/>
        <w:jc w:val="center"/>
      </w:pPr>
      <w:r>
        <w:t>(в ред. Постановлений Правительства Челябинской области</w:t>
      </w:r>
    </w:p>
    <w:p w:rsidR="0031756F" w:rsidRDefault="0031756F">
      <w:pPr>
        <w:pStyle w:val="ConsPlusNormal"/>
        <w:jc w:val="center"/>
      </w:pPr>
      <w:r>
        <w:t xml:space="preserve">от 04.02.2016 </w:t>
      </w:r>
      <w:hyperlink r:id="rId5" w:history="1">
        <w:r>
          <w:rPr>
            <w:color w:val="0000FF"/>
          </w:rPr>
          <w:t>N 52-П</w:t>
        </w:r>
      </w:hyperlink>
      <w:r>
        <w:t xml:space="preserve">, от 05.04.2016 </w:t>
      </w:r>
      <w:hyperlink r:id="rId6" w:history="1">
        <w:r>
          <w:rPr>
            <w:color w:val="0000FF"/>
          </w:rPr>
          <w:t>N 163-П</w:t>
        </w:r>
      </w:hyperlink>
      <w:r>
        <w:t xml:space="preserve">, от 20.04.2016 </w:t>
      </w:r>
      <w:hyperlink r:id="rId7" w:history="1">
        <w:r>
          <w:rPr>
            <w:color w:val="0000FF"/>
          </w:rPr>
          <w:t>N 214-П</w:t>
        </w:r>
      </w:hyperlink>
      <w:r>
        <w:t>,</w:t>
      </w:r>
    </w:p>
    <w:p w:rsidR="0031756F" w:rsidRDefault="0031756F">
      <w:pPr>
        <w:pStyle w:val="ConsPlusNormal"/>
        <w:jc w:val="center"/>
      </w:pPr>
      <w:r>
        <w:t xml:space="preserve">от 20.07.2016 </w:t>
      </w:r>
      <w:hyperlink r:id="rId8" w:history="1">
        <w:r>
          <w:rPr>
            <w:color w:val="0000FF"/>
          </w:rPr>
          <w:t>N 370-П</w:t>
        </w:r>
      </w:hyperlink>
      <w:r>
        <w:t xml:space="preserve">, от 16.12.2016 </w:t>
      </w:r>
      <w:hyperlink r:id="rId9" w:history="1">
        <w:r>
          <w:rPr>
            <w:color w:val="0000FF"/>
          </w:rPr>
          <w:t>N 670-П</w:t>
        </w:r>
      </w:hyperlink>
      <w:r>
        <w:t xml:space="preserve">, от 30.12.2016 </w:t>
      </w:r>
      <w:hyperlink r:id="rId10" w:history="1">
        <w:r>
          <w:rPr>
            <w:color w:val="0000FF"/>
          </w:rPr>
          <w:t>N 759-П</w:t>
        </w:r>
      </w:hyperlink>
      <w:r>
        <w:t>,</w:t>
      </w:r>
    </w:p>
    <w:p w:rsidR="0031756F" w:rsidRDefault="0031756F">
      <w:pPr>
        <w:pStyle w:val="ConsPlusNormal"/>
        <w:jc w:val="center"/>
      </w:pPr>
      <w:r>
        <w:t xml:space="preserve">от 25.04.2017 </w:t>
      </w:r>
      <w:hyperlink r:id="rId11" w:history="1">
        <w:r>
          <w:rPr>
            <w:color w:val="0000FF"/>
          </w:rPr>
          <w:t>N 185-П</w:t>
        </w:r>
      </w:hyperlink>
      <w:r>
        <w:t xml:space="preserve">, от 18.07.2017 </w:t>
      </w:r>
      <w:hyperlink r:id="rId12" w:history="1">
        <w:r>
          <w:rPr>
            <w:color w:val="0000FF"/>
          </w:rPr>
          <w:t>N 369-П</w:t>
        </w:r>
      </w:hyperlink>
      <w:r>
        <w:t xml:space="preserve">, от 16.08.2017 </w:t>
      </w:r>
      <w:hyperlink r:id="rId13" w:history="1">
        <w:r>
          <w:rPr>
            <w:color w:val="0000FF"/>
          </w:rPr>
          <w:t>N 439-П</w:t>
        </w:r>
      </w:hyperlink>
      <w:r>
        <w:t>,</w:t>
      </w:r>
    </w:p>
    <w:p w:rsidR="0031756F" w:rsidRDefault="0031756F">
      <w:pPr>
        <w:pStyle w:val="ConsPlusNormal"/>
        <w:jc w:val="center"/>
      </w:pPr>
      <w:r>
        <w:t xml:space="preserve">от 16.10.2017 </w:t>
      </w:r>
      <w:hyperlink r:id="rId14" w:history="1">
        <w:r>
          <w:rPr>
            <w:color w:val="0000FF"/>
          </w:rPr>
          <w:t>N 527-П</w:t>
        </w:r>
      </w:hyperlink>
      <w:r>
        <w:t xml:space="preserve">, от 27.10.2017 </w:t>
      </w:r>
      <w:hyperlink r:id="rId15" w:history="1">
        <w:r>
          <w:rPr>
            <w:color w:val="0000FF"/>
          </w:rPr>
          <w:t>N 571-П</w:t>
        </w:r>
      </w:hyperlink>
      <w:r>
        <w:t xml:space="preserve">, от 03.11.2017 </w:t>
      </w:r>
      <w:hyperlink r:id="rId16" w:history="1">
        <w:r>
          <w:rPr>
            <w:color w:val="0000FF"/>
          </w:rPr>
          <w:t>N 575-П</w:t>
        </w:r>
      </w:hyperlink>
      <w:r>
        <w:t>,</w:t>
      </w:r>
    </w:p>
    <w:p w:rsidR="0031756F" w:rsidRDefault="0031756F">
      <w:pPr>
        <w:pStyle w:val="ConsPlusNormal"/>
        <w:jc w:val="center"/>
      </w:pPr>
      <w:r>
        <w:t xml:space="preserve">от 15.11.2017 </w:t>
      </w:r>
      <w:hyperlink r:id="rId17" w:history="1">
        <w:r>
          <w:rPr>
            <w:color w:val="0000FF"/>
          </w:rPr>
          <w:t>N 591-П</w:t>
        </w:r>
      </w:hyperlink>
      <w:r>
        <w:t xml:space="preserve">, от 28.12.2017 </w:t>
      </w:r>
      <w:hyperlink r:id="rId18" w:history="1">
        <w:r>
          <w:rPr>
            <w:color w:val="0000FF"/>
          </w:rPr>
          <w:t>N 731-П</w:t>
        </w:r>
      </w:hyperlink>
      <w:r>
        <w:t xml:space="preserve">, от 28.12.2017 </w:t>
      </w:r>
      <w:hyperlink r:id="rId19" w:history="1">
        <w:r>
          <w:rPr>
            <w:color w:val="0000FF"/>
          </w:rPr>
          <w:t>N 733-П</w:t>
        </w:r>
      </w:hyperlink>
      <w:r>
        <w:t>,</w:t>
      </w:r>
    </w:p>
    <w:p w:rsidR="0031756F" w:rsidRDefault="0031756F">
      <w:pPr>
        <w:pStyle w:val="ConsPlusNormal"/>
        <w:jc w:val="center"/>
      </w:pPr>
      <w:r>
        <w:t xml:space="preserve">от 28.12.2017 </w:t>
      </w:r>
      <w:hyperlink r:id="rId20" w:history="1">
        <w:r>
          <w:rPr>
            <w:color w:val="0000FF"/>
          </w:rPr>
          <w:t>N 735-П</w:t>
        </w:r>
      </w:hyperlink>
      <w:r>
        <w:t>)</w:t>
      </w:r>
    </w:p>
    <w:p w:rsidR="0031756F" w:rsidRDefault="0031756F">
      <w:pPr>
        <w:pStyle w:val="ConsPlusNormal"/>
        <w:jc w:val="both"/>
      </w:pPr>
    </w:p>
    <w:p w:rsidR="0031756F" w:rsidRDefault="0031756F">
      <w:pPr>
        <w:pStyle w:val="ConsPlusNormal"/>
        <w:ind w:firstLine="540"/>
        <w:jc w:val="both"/>
      </w:pPr>
      <w:r>
        <w:t xml:space="preserve">В соответствии со </w:t>
      </w:r>
      <w:hyperlink r:id="rId21" w:history="1">
        <w:r>
          <w:rPr>
            <w:color w:val="0000FF"/>
          </w:rPr>
          <w:t>статьей 179</w:t>
        </w:r>
      </w:hyperlink>
      <w:r>
        <w:t xml:space="preserve"> Бюджетного кодекса Российской Федерации Правительство Челябинской области</w:t>
      </w:r>
    </w:p>
    <w:p w:rsidR="0031756F" w:rsidRDefault="0031756F">
      <w:pPr>
        <w:pStyle w:val="ConsPlusNormal"/>
        <w:spacing w:before="220"/>
        <w:ind w:firstLine="540"/>
        <w:jc w:val="both"/>
      </w:pPr>
      <w:r>
        <w:t>ПОСТАНОВЛЯЕТ:</w:t>
      </w:r>
    </w:p>
    <w:p w:rsidR="0031756F" w:rsidRDefault="0031756F">
      <w:pPr>
        <w:pStyle w:val="ConsPlusNormal"/>
        <w:jc w:val="both"/>
      </w:pPr>
    </w:p>
    <w:p w:rsidR="0031756F" w:rsidRDefault="0031756F">
      <w:pPr>
        <w:pStyle w:val="ConsPlusNormal"/>
        <w:ind w:firstLine="540"/>
        <w:jc w:val="both"/>
      </w:pPr>
      <w:r>
        <w:t xml:space="preserve">1. Утвердить прилагаемую государственную </w:t>
      </w:r>
      <w:hyperlink w:anchor="P52" w:history="1">
        <w:r>
          <w:rPr>
            <w:color w:val="0000FF"/>
          </w:rPr>
          <w:t>программу</w:t>
        </w:r>
      </w:hyperlink>
      <w:r>
        <w:t xml:space="preserve"> Челябинской области "Экономическое развитие и инновационная экономика Челябинской области" на 2016 - 2020 годы.</w:t>
      </w:r>
    </w:p>
    <w:p w:rsidR="0031756F" w:rsidRDefault="0031756F">
      <w:pPr>
        <w:pStyle w:val="ConsPlusNormal"/>
        <w:jc w:val="both"/>
      </w:pPr>
      <w:r>
        <w:t xml:space="preserve">(в ред. Постановлений Правительства Челябинской области от 30.12.2016 </w:t>
      </w:r>
      <w:hyperlink r:id="rId22" w:history="1">
        <w:r>
          <w:rPr>
            <w:color w:val="0000FF"/>
          </w:rPr>
          <w:t>N 759-П</w:t>
        </w:r>
      </w:hyperlink>
      <w:r>
        <w:t xml:space="preserve">, от 28.12.2017 </w:t>
      </w:r>
      <w:hyperlink r:id="rId23" w:history="1">
        <w:r>
          <w:rPr>
            <w:color w:val="0000FF"/>
          </w:rPr>
          <w:t>N 735-П</w:t>
        </w:r>
      </w:hyperlink>
      <w:r>
        <w:t>)</w:t>
      </w:r>
    </w:p>
    <w:p w:rsidR="0031756F" w:rsidRDefault="0031756F">
      <w:pPr>
        <w:pStyle w:val="ConsPlusNormal"/>
        <w:jc w:val="both"/>
      </w:pPr>
    </w:p>
    <w:p w:rsidR="0031756F" w:rsidRDefault="0031756F">
      <w:pPr>
        <w:pStyle w:val="ConsPlusNormal"/>
        <w:ind w:firstLine="540"/>
        <w:jc w:val="both"/>
      </w:pPr>
      <w:r>
        <w:t>2. Признать утратившими силу:</w:t>
      </w:r>
    </w:p>
    <w:p w:rsidR="0031756F" w:rsidRDefault="0031756F">
      <w:pPr>
        <w:pStyle w:val="ConsPlusNormal"/>
        <w:spacing w:before="220"/>
        <w:ind w:firstLine="540"/>
        <w:jc w:val="both"/>
      </w:pPr>
      <w:r>
        <w:t xml:space="preserve">1) </w:t>
      </w:r>
      <w:hyperlink r:id="rId24" w:history="1">
        <w:r>
          <w:rPr>
            <w:color w:val="0000FF"/>
          </w:rPr>
          <w:t>постановление</w:t>
        </w:r>
      </w:hyperlink>
      <w:r>
        <w:t xml:space="preserve"> Правительства Челябинской области от 19.11.2014 г. N 594-П "О государственной программе Челябинской области "Комплексная поддержка и развитие малого и среднего предпринимательства в Челябинской области на 2015 - 2017 годы" (</w:t>
      </w:r>
      <w:proofErr w:type="spellStart"/>
      <w:r>
        <w:t>Южноуральская</w:t>
      </w:r>
      <w:proofErr w:type="spellEnd"/>
      <w:r>
        <w:t xml:space="preserve"> панорама, 17 января 2015 г., N 4, </w:t>
      </w:r>
      <w:proofErr w:type="spellStart"/>
      <w:r>
        <w:t>спецвыпуск</w:t>
      </w:r>
      <w:proofErr w:type="spellEnd"/>
      <w:r>
        <w:t xml:space="preserve"> N 1);</w:t>
      </w:r>
    </w:p>
    <w:p w:rsidR="0031756F" w:rsidRDefault="0031756F">
      <w:pPr>
        <w:pStyle w:val="ConsPlusNormal"/>
        <w:spacing w:before="220"/>
        <w:ind w:firstLine="540"/>
        <w:jc w:val="both"/>
      </w:pPr>
      <w:r>
        <w:t xml:space="preserve">2) </w:t>
      </w:r>
      <w:hyperlink r:id="rId25" w:history="1">
        <w:r>
          <w:rPr>
            <w:color w:val="0000FF"/>
          </w:rPr>
          <w:t>постановление</w:t>
        </w:r>
      </w:hyperlink>
      <w:r>
        <w:t xml:space="preserve"> Правительства Челябинской области от 30.04.2015 г. N 214-П "О внесении изменений в постановление Правительства Челябинской области от 19.11.2014 г. N 594-П" (Официальный интернет-портал правовой информации (www.pravo.gov.ru), 6 мая 2015 г.);</w:t>
      </w:r>
    </w:p>
    <w:p w:rsidR="0031756F" w:rsidRDefault="0031756F">
      <w:pPr>
        <w:pStyle w:val="ConsPlusNormal"/>
        <w:spacing w:before="220"/>
        <w:ind w:firstLine="540"/>
        <w:jc w:val="both"/>
      </w:pPr>
      <w:r>
        <w:t xml:space="preserve">3) </w:t>
      </w:r>
      <w:hyperlink r:id="rId26" w:history="1">
        <w:r>
          <w:rPr>
            <w:color w:val="0000FF"/>
          </w:rPr>
          <w:t>постановление</w:t>
        </w:r>
      </w:hyperlink>
      <w:r>
        <w:t xml:space="preserve"> Правительства Челябинской области от 12.08.2015 г. N 387-П "О внесении изменений в постановление Правительства Челябинской области от 19.11.2014 г. N 594-П" (Официальный интернет-портал правовой информации (www.pravo.gov.ru), 13 августа 2015 г.);</w:t>
      </w:r>
    </w:p>
    <w:p w:rsidR="0031756F" w:rsidRDefault="0031756F">
      <w:pPr>
        <w:pStyle w:val="ConsPlusNormal"/>
        <w:spacing w:before="220"/>
        <w:ind w:firstLine="540"/>
        <w:jc w:val="both"/>
      </w:pPr>
      <w:r>
        <w:t xml:space="preserve">4) </w:t>
      </w:r>
      <w:hyperlink r:id="rId27" w:history="1">
        <w:r>
          <w:rPr>
            <w:color w:val="0000FF"/>
          </w:rPr>
          <w:t>постановление</w:t>
        </w:r>
      </w:hyperlink>
      <w:r>
        <w:t xml:space="preserve"> Правительства Челябинской области от 15.09.2015 г. N 439-П "О государственной программе Челябинской области "Развитие </w:t>
      </w:r>
      <w:proofErr w:type="spellStart"/>
      <w:r>
        <w:t>импортозамещения</w:t>
      </w:r>
      <w:proofErr w:type="spellEnd"/>
      <w:r>
        <w:t xml:space="preserve"> и научно-производственной кооперации в отраслях промышленности Челябинской области на 2015 - 2020 годы" (Официальный интернет-портал правовой информации (www.pravo.gov.ru), 16 сентября 2015 г.);</w:t>
      </w:r>
    </w:p>
    <w:p w:rsidR="0031756F" w:rsidRDefault="0031756F">
      <w:pPr>
        <w:pStyle w:val="ConsPlusNormal"/>
        <w:spacing w:before="220"/>
        <w:ind w:firstLine="540"/>
        <w:jc w:val="both"/>
      </w:pPr>
      <w:r>
        <w:t xml:space="preserve">5) </w:t>
      </w:r>
      <w:hyperlink r:id="rId28" w:history="1">
        <w:r>
          <w:rPr>
            <w:color w:val="0000FF"/>
          </w:rPr>
          <w:t>постановление</w:t>
        </w:r>
      </w:hyperlink>
      <w:r>
        <w:t xml:space="preserve"> Правительства Челябинской области от 21.10.2015 г. N 543-П "О внесении изменений в постановление Правительства Челябинской области от 19.11.2014 г. N 594-П" </w:t>
      </w:r>
      <w:r>
        <w:lastRenderedPageBreak/>
        <w:t>(Официальный интернет-портал правовой информации (www.pravo.gov.ru), 23 октября 2015 г.).</w:t>
      </w:r>
    </w:p>
    <w:p w:rsidR="0031756F" w:rsidRDefault="0031756F">
      <w:pPr>
        <w:pStyle w:val="ConsPlusNormal"/>
        <w:jc w:val="both"/>
      </w:pPr>
    </w:p>
    <w:p w:rsidR="0031756F" w:rsidRDefault="0031756F">
      <w:pPr>
        <w:pStyle w:val="ConsPlusNormal"/>
        <w:ind w:firstLine="540"/>
        <w:jc w:val="both"/>
      </w:pPr>
      <w:r>
        <w:t>3. Настоящее постановление подлежит официальному опубликованию.</w:t>
      </w:r>
    </w:p>
    <w:p w:rsidR="0031756F" w:rsidRDefault="0031756F">
      <w:pPr>
        <w:pStyle w:val="ConsPlusNormal"/>
        <w:jc w:val="both"/>
      </w:pPr>
    </w:p>
    <w:p w:rsidR="0031756F" w:rsidRDefault="0031756F">
      <w:pPr>
        <w:pStyle w:val="ConsPlusNormal"/>
        <w:ind w:firstLine="540"/>
        <w:jc w:val="both"/>
      </w:pPr>
      <w:r>
        <w:t>4. Настоящее постановление вступает в силу с 1 января 2016 года.</w:t>
      </w:r>
    </w:p>
    <w:p w:rsidR="0031756F" w:rsidRDefault="0031756F">
      <w:pPr>
        <w:pStyle w:val="ConsPlusNormal"/>
        <w:jc w:val="both"/>
      </w:pPr>
    </w:p>
    <w:p w:rsidR="0031756F" w:rsidRDefault="0031756F">
      <w:pPr>
        <w:pStyle w:val="ConsPlusNormal"/>
        <w:jc w:val="right"/>
      </w:pPr>
      <w:r>
        <w:t>Председатель</w:t>
      </w:r>
    </w:p>
    <w:p w:rsidR="0031756F" w:rsidRDefault="0031756F">
      <w:pPr>
        <w:pStyle w:val="ConsPlusNormal"/>
        <w:jc w:val="right"/>
      </w:pPr>
      <w:r>
        <w:t>Правительства</w:t>
      </w:r>
    </w:p>
    <w:p w:rsidR="0031756F" w:rsidRDefault="0031756F">
      <w:pPr>
        <w:pStyle w:val="ConsPlusNormal"/>
        <w:jc w:val="right"/>
      </w:pPr>
      <w:r>
        <w:t>Челябинской области</w:t>
      </w:r>
    </w:p>
    <w:p w:rsidR="0031756F" w:rsidRDefault="0031756F">
      <w:pPr>
        <w:pStyle w:val="ConsPlusNormal"/>
        <w:jc w:val="right"/>
      </w:pPr>
      <w:r>
        <w:t>Б.А.ДУБРОВСКИЙ</w:t>
      </w: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right"/>
        <w:outlineLvl w:val="0"/>
      </w:pPr>
      <w:r>
        <w:t>Утверждена</w:t>
      </w:r>
    </w:p>
    <w:p w:rsidR="0031756F" w:rsidRDefault="0031756F">
      <w:pPr>
        <w:pStyle w:val="ConsPlusNormal"/>
        <w:jc w:val="right"/>
      </w:pPr>
      <w:r>
        <w:t>постановлением</w:t>
      </w:r>
    </w:p>
    <w:p w:rsidR="0031756F" w:rsidRDefault="0031756F">
      <w:pPr>
        <w:pStyle w:val="ConsPlusNormal"/>
        <w:jc w:val="right"/>
      </w:pPr>
      <w:r>
        <w:t>Правительства</w:t>
      </w:r>
    </w:p>
    <w:p w:rsidR="0031756F" w:rsidRDefault="0031756F">
      <w:pPr>
        <w:pStyle w:val="ConsPlusNormal"/>
        <w:jc w:val="right"/>
      </w:pPr>
      <w:r>
        <w:t>Челябинской области</w:t>
      </w:r>
    </w:p>
    <w:p w:rsidR="0031756F" w:rsidRDefault="0031756F">
      <w:pPr>
        <w:pStyle w:val="ConsPlusNormal"/>
        <w:jc w:val="right"/>
      </w:pPr>
      <w:r>
        <w:t>от 16 декабря 2015 г. N 623-П</w:t>
      </w:r>
    </w:p>
    <w:p w:rsidR="0031756F" w:rsidRDefault="0031756F">
      <w:pPr>
        <w:pStyle w:val="ConsPlusNormal"/>
        <w:jc w:val="both"/>
      </w:pPr>
    </w:p>
    <w:p w:rsidR="0031756F" w:rsidRDefault="0031756F">
      <w:pPr>
        <w:pStyle w:val="ConsPlusTitle"/>
        <w:jc w:val="center"/>
      </w:pPr>
      <w:bookmarkStart w:id="1" w:name="P52"/>
      <w:bookmarkEnd w:id="1"/>
      <w:r>
        <w:t>Государственная программа</w:t>
      </w:r>
    </w:p>
    <w:p w:rsidR="0031756F" w:rsidRDefault="0031756F">
      <w:pPr>
        <w:pStyle w:val="ConsPlusTitle"/>
        <w:jc w:val="center"/>
      </w:pPr>
      <w:r>
        <w:t>Челябинской области "Экономическое развитие</w:t>
      </w:r>
    </w:p>
    <w:p w:rsidR="0031756F" w:rsidRDefault="0031756F">
      <w:pPr>
        <w:pStyle w:val="ConsPlusTitle"/>
        <w:jc w:val="center"/>
      </w:pPr>
      <w:r>
        <w:t>и инновационная экономика Челябинской области"</w:t>
      </w:r>
    </w:p>
    <w:p w:rsidR="0031756F" w:rsidRDefault="0031756F">
      <w:pPr>
        <w:pStyle w:val="ConsPlusTitle"/>
        <w:jc w:val="center"/>
      </w:pPr>
      <w:r>
        <w:t>на 2016 - 2020 годы</w:t>
      </w:r>
    </w:p>
    <w:p w:rsidR="0031756F" w:rsidRDefault="0031756F">
      <w:pPr>
        <w:pStyle w:val="ConsPlusNormal"/>
        <w:jc w:val="center"/>
      </w:pPr>
      <w:r>
        <w:t>Список изменяющих документов</w:t>
      </w:r>
    </w:p>
    <w:p w:rsidR="0031756F" w:rsidRDefault="0031756F">
      <w:pPr>
        <w:pStyle w:val="ConsPlusNormal"/>
        <w:jc w:val="center"/>
      </w:pPr>
      <w:r>
        <w:t xml:space="preserve">(в ред. </w:t>
      </w:r>
      <w:hyperlink r:id="rId29" w:history="1">
        <w:r>
          <w:rPr>
            <w:color w:val="0000FF"/>
          </w:rPr>
          <w:t>Постановления</w:t>
        </w:r>
      </w:hyperlink>
      <w:r>
        <w:t xml:space="preserve"> Правительства Челябинской области</w:t>
      </w:r>
    </w:p>
    <w:p w:rsidR="0031756F" w:rsidRDefault="0031756F">
      <w:pPr>
        <w:pStyle w:val="ConsPlusNormal"/>
        <w:jc w:val="center"/>
      </w:pPr>
      <w:r>
        <w:t>от 28.12.2017 N 735-П)</w:t>
      </w:r>
    </w:p>
    <w:p w:rsidR="0031756F" w:rsidRDefault="0031756F">
      <w:pPr>
        <w:pStyle w:val="ConsPlusNormal"/>
        <w:jc w:val="both"/>
      </w:pPr>
    </w:p>
    <w:p w:rsidR="0031756F" w:rsidRDefault="0031756F">
      <w:pPr>
        <w:pStyle w:val="ConsPlusNormal"/>
        <w:jc w:val="center"/>
        <w:outlineLvl w:val="1"/>
      </w:pPr>
      <w:r>
        <w:t>Паспорт</w:t>
      </w:r>
    </w:p>
    <w:p w:rsidR="0031756F" w:rsidRDefault="0031756F">
      <w:pPr>
        <w:pStyle w:val="ConsPlusNormal"/>
        <w:jc w:val="center"/>
      </w:pPr>
      <w:r>
        <w:t>государственной программы Челябинской области</w:t>
      </w:r>
    </w:p>
    <w:p w:rsidR="0031756F" w:rsidRDefault="0031756F">
      <w:pPr>
        <w:pStyle w:val="ConsPlusNormal"/>
        <w:jc w:val="center"/>
      </w:pPr>
      <w:r>
        <w:t>"Экономическое развитие и инновационная экономика</w:t>
      </w:r>
    </w:p>
    <w:p w:rsidR="0031756F" w:rsidRDefault="0031756F">
      <w:pPr>
        <w:pStyle w:val="ConsPlusNormal"/>
        <w:jc w:val="center"/>
      </w:pPr>
      <w:r>
        <w:t>Челябинской области" на 2016 - 2020 годы</w:t>
      </w:r>
    </w:p>
    <w:p w:rsidR="0031756F" w:rsidRDefault="003175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340"/>
        <w:gridCol w:w="6066"/>
      </w:tblGrid>
      <w:tr w:rsidR="0031756F">
        <w:tc>
          <w:tcPr>
            <w:tcW w:w="2665" w:type="dxa"/>
            <w:tcBorders>
              <w:top w:val="nil"/>
              <w:left w:val="nil"/>
              <w:bottom w:val="nil"/>
              <w:right w:val="nil"/>
            </w:tcBorders>
          </w:tcPr>
          <w:p w:rsidR="0031756F" w:rsidRDefault="0031756F">
            <w:pPr>
              <w:pStyle w:val="ConsPlusNormal"/>
            </w:pPr>
            <w:r>
              <w:t>Ответственный исполнитель государственной программы</w:t>
            </w:r>
          </w:p>
        </w:tc>
        <w:tc>
          <w:tcPr>
            <w:tcW w:w="340" w:type="dxa"/>
            <w:tcBorders>
              <w:top w:val="nil"/>
              <w:left w:val="nil"/>
              <w:bottom w:val="nil"/>
              <w:right w:val="nil"/>
            </w:tcBorders>
          </w:tcPr>
          <w:p w:rsidR="0031756F" w:rsidRDefault="0031756F">
            <w:pPr>
              <w:pStyle w:val="ConsPlusNormal"/>
              <w:jc w:val="center"/>
            </w:pPr>
            <w:r>
              <w:t>-</w:t>
            </w:r>
          </w:p>
        </w:tc>
        <w:tc>
          <w:tcPr>
            <w:tcW w:w="6066" w:type="dxa"/>
            <w:tcBorders>
              <w:top w:val="nil"/>
              <w:left w:val="nil"/>
              <w:bottom w:val="nil"/>
              <w:right w:val="nil"/>
            </w:tcBorders>
          </w:tcPr>
          <w:p w:rsidR="0031756F" w:rsidRDefault="0031756F">
            <w:pPr>
              <w:pStyle w:val="ConsPlusNormal"/>
              <w:jc w:val="both"/>
            </w:pPr>
            <w:r>
              <w:t>Министерство экономического развития Челябинской области (далее именуется - Минэкономразвития Челябинской области)</w:t>
            </w:r>
          </w:p>
        </w:tc>
      </w:tr>
      <w:tr w:rsidR="0031756F">
        <w:tc>
          <w:tcPr>
            <w:tcW w:w="2665" w:type="dxa"/>
            <w:tcBorders>
              <w:top w:val="nil"/>
              <w:left w:val="nil"/>
              <w:bottom w:val="nil"/>
              <w:right w:val="nil"/>
            </w:tcBorders>
          </w:tcPr>
          <w:p w:rsidR="0031756F" w:rsidRDefault="0031756F">
            <w:pPr>
              <w:pStyle w:val="ConsPlusNormal"/>
              <w:jc w:val="both"/>
            </w:pPr>
            <w:r>
              <w:t>Соисполнители государственной программы</w:t>
            </w:r>
          </w:p>
        </w:tc>
        <w:tc>
          <w:tcPr>
            <w:tcW w:w="340" w:type="dxa"/>
            <w:tcBorders>
              <w:top w:val="nil"/>
              <w:left w:val="nil"/>
              <w:bottom w:val="nil"/>
              <w:right w:val="nil"/>
            </w:tcBorders>
          </w:tcPr>
          <w:p w:rsidR="0031756F" w:rsidRDefault="0031756F">
            <w:pPr>
              <w:pStyle w:val="ConsPlusNormal"/>
              <w:jc w:val="center"/>
            </w:pPr>
            <w:r>
              <w:t>-</w:t>
            </w:r>
          </w:p>
        </w:tc>
        <w:tc>
          <w:tcPr>
            <w:tcW w:w="6066" w:type="dxa"/>
            <w:tcBorders>
              <w:top w:val="nil"/>
              <w:left w:val="nil"/>
              <w:bottom w:val="nil"/>
              <w:right w:val="nil"/>
            </w:tcBorders>
          </w:tcPr>
          <w:p w:rsidR="0031756F" w:rsidRDefault="0031756F">
            <w:pPr>
              <w:pStyle w:val="ConsPlusNormal"/>
              <w:jc w:val="both"/>
            </w:pPr>
            <w:r>
              <w:t>Главное управление по труду и занятости населения Челябинской области;</w:t>
            </w:r>
          </w:p>
          <w:p w:rsidR="0031756F" w:rsidRDefault="0031756F">
            <w:pPr>
              <w:pStyle w:val="ConsPlusNormal"/>
              <w:jc w:val="both"/>
            </w:pPr>
            <w:r>
              <w:t>Министерство образования и науки Челябинской области;</w:t>
            </w:r>
          </w:p>
          <w:p w:rsidR="0031756F" w:rsidRDefault="0031756F">
            <w:pPr>
              <w:pStyle w:val="ConsPlusNormal"/>
              <w:jc w:val="both"/>
            </w:pPr>
            <w:r>
              <w:t>Министерство строительства и инфраструктуры Челябинской области;</w:t>
            </w:r>
          </w:p>
          <w:p w:rsidR="0031756F" w:rsidRDefault="0031756F">
            <w:pPr>
              <w:pStyle w:val="ConsPlusNormal"/>
              <w:jc w:val="both"/>
            </w:pPr>
            <w:r>
              <w:t>Министерство дорожного хозяйства и транспорта Челябинской области</w:t>
            </w:r>
          </w:p>
        </w:tc>
      </w:tr>
      <w:tr w:rsidR="0031756F">
        <w:tc>
          <w:tcPr>
            <w:tcW w:w="2665" w:type="dxa"/>
            <w:tcBorders>
              <w:top w:val="nil"/>
              <w:left w:val="nil"/>
              <w:bottom w:val="nil"/>
              <w:right w:val="nil"/>
            </w:tcBorders>
          </w:tcPr>
          <w:p w:rsidR="0031756F" w:rsidRDefault="0031756F">
            <w:pPr>
              <w:pStyle w:val="ConsPlusNormal"/>
              <w:jc w:val="both"/>
            </w:pPr>
            <w:r>
              <w:t>Подпрограммы государственной программы</w:t>
            </w:r>
          </w:p>
        </w:tc>
        <w:tc>
          <w:tcPr>
            <w:tcW w:w="340" w:type="dxa"/>
            <w:tcBorders>
              <w:top w:val="nil"/>
              <w:left w:val="nil"/>
              <w:bottom w:val="nil"/>
              <w:right w:val="nil"/>
            </w:tcBorders>
          </w:tcPr>
          <w:p w:rsidR="0031756F" w:rsidRDefault="0031756F">
            <w:pPr>
              <w:pStyle w:val="ConsPlusNormal"/>
              <w:jc w:val="center"/>
            </w:pPr>
            <w:r>
              <w:t>-</w:t>
            </w:r>
          </w:p>
        </w:tc>
        <w:tc>
          <w:tcPr>
            <w:tcW w:w="6066" w:type="dxa"/>
            <w:tcBorders>
              <w:top w:val="nil"/>
              <w:left w:val="nil"/>
              <w:bottom w:val="nil"/>
              <w:right w:val="nil"/>
            </w:tcBorders>
          </w:tcPr>
          <w:p w:rsidR="0031756F" w:rsidRDefault="0031756F">
            <w:pPr>
              <w:pStyle w:val="ConsPlusNormal"/>
              <w:jc w:val="both"/>
            </w:pPr>
            <w:r>
              <w:t>"</w:t>
            </w:r>
            <w:hyperlink w:anchor="P2431" w:history="1">
              <w:r>
                <w:rPr>
                  <w:color w:val="0000FF"/>
                </w:rPr>
                <w:t>Поддержка и развитие</w:t>
              </w:r>
            </w:hyperlink>
            <w:r>
              <w:t xml:space="preserve"> малого и среднего предпринимательства в Челябинской области на 2016 - 2020 годы";</w:t>
            </w:r>
          </w:p>
          <w:p w:rsidR="0031756F" w:rsidRDefault="0031756F">
            <w:pPr>
              <w:pStyle w:val="ConsPlusNormal"/>
              <w:jc w:val="both"/>
            </w:pPr>
            <w:r>
              <w:t>"</w:t>
            </w:r>
            <w:hyperlink w:anchor="P3695" w:history="1">
              <w:r>
                <w:rPr>
                  <w:color w:val="0000FF"/>
                </w:rPr>
                <w:t>Развитие промышленности</w:t>
              </w:r>
            </w:hyperlink>
            <w:r>
              <w:t xml:space="preserve"> Челябинской области на 2016 - 2020 годы";</w:t>
            </w:r>
          </w:p>
          <w:p w:rsidR="0031756F" w:rsidRDefault="0031756F">
            <w:pPr>
              <w:pStyle w:val="ConsPlusNormal"/>
              <w:jc w:val="both"/>
            </w:pPr>
            <w:r>
              <w:t>"</w:t>
            </w:r>
            <w:hyperlink w:anchor="P4024" w:history="1">
              <w:r>
                <w:rPr>
                  <w:color w:val="0000FF"/>
                </w:rPr>
                <w:t>Стимулирование развития экономики</w:t>
              </w:r>
            </w:hyperlink>
            <w:r>
              <w:t xml:space="preserve"> Челябинской области </w:t>
            </w:r>
            <w:r>
              <w:lastRenderedPageBreak/>
              <w:t>на 2016 - 2020 годы";</w:t>
            </w:r>
          </w:p>
          <w:p w:rsidR="0031756F" w:rsidRDefault="0031756F">
            <w:pPr>
              <w:pStyle w:val="ConsPlusNormal"/>
              <w:jc w:val="both"/>
            </w:pPr>
            <w:r>
              <w:t>"</w:t>
            </w:r>
            <w:hyperlink w:anchor="P4794" w:history="1">
              <w:r>
                <w:rPr>
                  <w:color w:val="0000FF"/>
                </w:rPr>
                <w:t>Диверсификация экономики моногородов</w:t>
              </w:r>
            </w:hyperlink>
            <w:r>
              <w:t xml:space="preserve"> Челябинской области на 2017 - 2020 годы";</w:t>
            </w:r>
          </w:p>
          <w:p w:rsidR="0031756F" w:rsidRDefault="0031756F">
            <w:pPr>
              <w:pStyle w:val="ConsPlusNormal"/>
              <w:jc w:val="both"/>
            </w:pPr>
            <w:r>
              <w:t xml:space="preserve">"Ведомственная целевая </w:t>
            </w:r>
            <w:hyperlink w:anchor="P4501" w:history="1">
              <w:r>
                <w:rPr>
                  <w:color w:val="0000FF"/>
                </w:rPr>
                <w:t>программа</w:t>
              </w:r>
            </w:hyperlink>
            <w:r>
              <w:t xml:space="preserve"> "Совершенствование государственного стратегического управления" на 2018 - 2020 годы"</w:t>
            </w:r>
          </w:p>
        </w:tc>
      </w:tr>
      <w:tr w:rsidR="0031756F">
        <w:tc>
          <w:tcPr>
            <w:tcW w:w="2665" w:type="dxa"/>
            <w:tcBorders>
              <w:top w:val="nil"/>
              <w:left w:val="nil"/>
              <w:bottom w:val="nil"/>
              <w:right w:val="nil"/>
            </w:tcBorders>
          </w:tcPr>
          <w:p w:rsidR="0031756F" w:rsidRDefault="0031756F">
            <w:pPr>
              <w:pStyle w:val="ConsPlusNormal"/>
            </w:pPr>
            <w:r>
              <w:lastRenderedPageBreak/>
              <w:t>Основная цель государственной программы</w:t>
            </w:r>
          </w:p>
        </w:tc>
        <w:tc>
          <w:tcPr>
            <w:tcW w:w="340" w:type="dxa"/>
            <w:tcBorders>
              <w:top w:val="nil"/>
              <w:left w:val="nil"/>
              <w:bottom w:val="nil"/>
              <w:right w:val="nil"/>
            </w:tcBorders>
          </w:tcPr>
          <w:p w:rsidR="0031756F" w:rsidRDefault="0031756F">
            <w:pPr>
              <w:pStyle w:val="ConsPlusNormal"/>
              <w:jc w:val="center"/>
            </w:pPr>
            <w:r>
              <w:t>-</w:t>
            </w:r>
          </w:p>
        </w:tc>
        <w:tc>
          <w:tcPr>
            <w:tcW w:w="6066" w:type="dxa"/>
            <w:tcBorders>
              <w:top w:val="nil"/>
              <w:left w:val="nil"/>
              <w:bottom w:val="nil"/>
              <w:right w:val="nil"/>
            </w:tcBorders>
          </w:tcPr>
          <w:p w:rsidR="0031756F" w:rsidRDefault="0031756F">
            <w:pPr>
              <w:pStyle w:val="ConsPlusNormal"/>
              <w:jc w:val="both"/>
            </w:pPr>
            <w:r>
              <w:t>создание условий для обеспечения роста благосостояния населения за счет развития экономики Челябинской области опережающими темпами</w:t>
            </w:r>
          </w:p>
        </w:tc>
      </w:tr>
      <w:tr w:rsidR="0031756F">
        <w:tc>
          <w:tcPr>
            <w:tcW w:w="2665" w:type="dxa"/>
            <w:tcBorders>
              <w:top w:val="nil"/>
              <w:left w:val="nil"/>
              <w:bottom w:val="nil"/>
              <w:right w:val="nil"/>
            </w:tcBorders>
          </w:tcPr>
          <w:p w:rsidR="0031756F" w:rsidRDefault="0031756F">
            <w:pPr>
              <w:pStyle w:val="ConsPlusNormal"/>
            </w:pPr>
            <w:r>
              <w:t>Основные задачи государственной программы</w:t>
            </w:r>
          </w:p>
        </w:tc>
        <w:tc>
          <w:tcPr>
            <w:tcW w:w="340" w:type="dxa"/>
            <w:tcBorders>
              <w:top w:val="nil"/>
              <w:left w:val="nil"/>
              <w:bottom w:val="nil"/>
              <w:right w:val="nil"/>
            </w:tcBorders>
          </w:tcPr>
          <w:p w:rsidR="0031756F" w:rsidRDefault="0031756F">
            <w:pPr>
              <w:pStyle w:val="ConsPlusNormal"/>
              <w:jc w:val="center"/>
            </w:pPr>
            <w:r>
              <w:t>-</w:t>
            </w:r>
          </w:p>
        </w:tc>
        <w:tc>
          <w:tcPr>
            <w:tcW w:w="6066" w:type="dxa"/>
            <w:tcBorders>
              <w:top w:val="nil"/>
              <w:left w:val="nil"/>
              <w:bottom w:val="nil"/>
              <w:right w:val="nil"/>
            </w:tcBorders>
          </w:tcPr>
          <w:p w:rsidR="0031756F" w:rsidRDefault="0031756F">
            <w:pPr>
              <w:pStyle w:val="ConsPlusNormal"/>
              <w:jc w:val="both"/>
            </w:pPr>
            <w:r>
              <w:t>создание благоприятного предпринимательского климата, развитие механизмов поддержки субъектов малого и среднего предпринимательства;</w:t>
            </w:r>
          </w:p>
          <w:p w:rsidR="0031756F" w:rsidRDefault="0031756F">
            <w:pPr>
              <w:pStyle w:val="ConsPlusNormal"/>
              <w:jc w:val="both"/>
            </w:pPr>
            <w:r>
              <w:t>создание условий для опережающего развития субъектов деятельности в сфере промышленности Челябинской области;</w:t>
            </w:r>
          </w:p>
          <w:p w:rsidR="0031756F" w:rsidRDefault="0031756F">
            <w:pPr>
              <w:pStyle w:val="ConsPlusNormal"/>
              <w:jc w:val="both"/>
            </w:pPr>
            <w:r>
              <w:t xml:space="preserve">стимулирование экономики Челябинской области через развитие международных и межрегиональных связей, координацию </w:t>
            </w:r>
            <w:proofErr w:type="spellStart"/>
            <w:r>
              <w:t>выставочно</w:t>
            </w:r>
            <w:proofErr w:type="spellEnd"/>
            <w:r>
              <w:t xml:space="preserve">-ярмарочной и </w:t>
            </w:r>
            <w:proofErr w:type="spellStart"/>
            <w:r>
              <w:t>конгрессной</w:t>
            </w:r>
            <w:proofErr w:type="spellEnd"/>
            <w:r>
              <w:t xml:space="preserve"> деятельности и повышение эффективности управления процессами регионального развития;</w:t>
            </w:r>
          </w:p>
          <w:p w:rsidR="0031756F" w:rsidRDefault="0031756F">
            <w:pPr>
              <w:pStyle w:val="ConsPlusNormal"/>
              <w:jc w:val="both"/>
            </w:pPr>
            <w:r>
              <w:t>совершенствование системы регионального стратегического управления;</w:t>
            </w:r>
          </w:p>
          <w:p w:rsidR="0031756F" w:rsidRDefault="0031756F">
            <w:pPr>
              <w:pStyle w:val="ConsPlusNormal"/>
              <w:jc w:val="both"/>
            </w:pPr>
            <w:r>
              <w:t xml:space="preserve">модернизация и диверсификация экономики моногородов Челябинской области </w:t>
            </w:r>
            <w:hyperlink w:anchor="P147" w:history="1">
              <w:r>
                <w:rPr>
                  <w:color w:val="0000FF"/>
                </w:rPr>
                <w:t>&lt;**&gt;</w:t>
              </w:r>
            </w:hyperlink>
          </w:p>
        </w:tc>
      </w:tr>
      <w:tr w:rsidR="0031756F">
        <w:tc>
          <w:tcPr>
            <w:tcW w:w="2665" w:type="dxa"/>
            <w:tcBorders>
              <w:top w:val="nil"/>
              <w:left w:val="nil"/>
              <w:bottom w:val="nil"/>
              <w:right w:val="nil"/>
            </w:tcBorders>
          </w:tcPr>
          <w:p w:rsidR="0031756F" w:rsidRDefault="0031756F">
            <w:pPr>
              <w:pStyle w:val="ConsPlusNormal"/>
            </w:pPr>
            <w:r>
              <w:t>Целевые показатели (индикаторы) государственной программы</w:t>
            </w:r>
          </w:p>
        </w:tc>
        <w:tc>
          <w:tcPr>
            <w:tcW w:w="340" w:type="dxa"/>
            <w:tcBorders>
              <w:top w:val="nil"/>
              <w:left w:val="nil"/>
              <w:bottom w:val="nil"/>
              <w:right w:val="nil"/>
            </w:tcBorders>
          </w:tcPr>
          <w:p w:rsidR="0031756F" w:rsidRDefault="0031756F">
            <w:pPr>
              <w:pStyle w:val="ConsPlusNormal"/>
              <w:jc w:val="center"/>
            </w:pPr>
            <w:r>
              <w:t>-</w:t>
            </w:r>
          </w:p>
        </w:tc>
        <w:tc>
          <w:tcPr>
            <w:tcW w:w="6066" w:type="dxa"/>
            <w:tcBorders>
              <w:top w:val="nil"/>
              <w:left w:val="nil"/>
              <w:bottom w:val="nil"/>
              <w:right w:val="nil"/>
            </w:tcBorders>
          </w:tcPr>
          <w:p w:rsidR="0031756F" w:rsidRDefault="0031756F">
            <w:pPr>
              <w:pStyle w:val="ConsPlusNormal"/>
              <w:jc w:val="both"/>
            </w:pPr>
            <w:r>
              <w:t>валовой региональный продукт, млрд. рублей;</w:t>
            </w:r>
          </w:p>
          <w:p w:rsidR="0031756F" w:rsidRDefault="0031756F">
            <w:pPr>
              <w:pStyle w:val="ConsPlusNormal"/>
              <w:jc w:val="both"/>
            </w:pPr>
            <w:r>
              <w:t xml:space="preserve">производительность труда в "базовых" отраслях </w:t>
            </w:r>
            <w:hyperlink w:anchor="P146" w:history="1">
              <w:r>
                <w:rPr>
                  <w:color w:val="0000FF"/>
                </w:rPr>
                <w:t>&lt;*&gt;</w:t>
              </w:r>
            </w:hyperlink>
            <w:r>
              <w:t>, млн. рублей на одного работающего;</w:t>
            </w:r>
          </w:p>
          <w:p w:rsidR="0031756F" w:rsidRDefault="0031756F">
            <w:pPr>
              <w:pStyle w:val="ConsPlusNormal"/>
              <w:jc w:val="both"/>
            </w:pPr>
            <w:r>
              <w:t>прирост высокопроизводительных рабочих мест по отношению к предыдущему году, тыс. единиц;</w:t>
            </w:r>
          </w:p>
          <w:p w:rsidR="0031756F" w:rsidRDefault="0031756F">
            <w:pPr>
              <w:pStyle w:val="ConsPlusNormal"/>
              <w:jc w:val="both"/>
            </w:pPr>
            <w:r>
              <w:t>объем экспорта, млн. долларов;</w:t>
            </w:r>
          </w:p>
          <w:p w:rsidR="0031756F" w:rsidRDefault="0031756F">
            <w:pPr>
              <w:pStyle w:val="ConsPlusNormal"/>
              <w:jc w:val="both"/>
            </w:pPr>
            <w:r>
              <w:t>вывоз продукции в субъекты Российской Федерации, млрд. рублей;</w:t>
            </w:r>
          </w:p>
          <w:p w:rsidR="0031756F" w:rsidRDefault="0031756F">
            <w:pPr>
              <w:pStyle w:val="ConsPlusNormal"/>
              <w:jc w:val="both"/>
            </w:pPr>
            <w:r>
              <w:t>объем инвестиций в основной капитал, млрд. рублей;</w:t>
            </w:r>
          </w:p>
          <w:p w:rsidR="0031756F" w:rsidRDefault="0031756F">
            <w:pPr>
              <w:pStyle w:val="ConsPlusNormal"/>
              <w:jc w:val="both"/>
            </w:pPr>
            <w:r>
              <w:t>место Челябинской области в Национальном рейтинге состояния инвестиционного климата в субъектах Российской Федерации, группа;</w:t>
            </w:r>
          </w:p>
          <w:p w:rsidR="0031756F" w:rsidRDefault="0031756F">
            <w:pPr>
              <w:pStyle w:val="ConsPlusNormal"/>
              <w:jc w:val="both"/>
            </w:pPr>
            <w:r>
              <w:t>индекс промышленного производства, процентов;</w:t>
            </w:r>
          </w:p>
          <w:p w:rsidR="0031756F" w:rsidRDefault="0031756F">
            <w:pPr>
              <w:pStyle w:val="ConsPlusNormal"/>
              <w:jc w:val="both"/>
            </w:pPr>
            <w:r>
              <w:t>инвестиции в основной капитал за счет всех источников финансирования в моногородах Челябинской области;</w:t>
            </w:r>
          </w:p>
          <w:p w:rsidR="0031756F" w:rsidRDefault="0031756F">
            <w:pPr>
              <w:pStyle w:val="ConsPlusNormal"/>
              <w:jc w:val="both"/>
            </w:pPr>
            <w:r>
              <w:t>создание новых рабочих мест в моногородах Челябинской области</w:t>
            </w:r>
          </w:p>
        </w:tc>
      </w:tr>
      <w:tr w:rsidR="0031756F">
        <w:tc>
          <w:tcPr>
            <w:tcW w:w="2665" w:type="dxa"/>
            <w:tcBorders>
              <w:top w:val="nil"/>
              <w:left w:val="nil"/>
              <w:bottom w:val="nil"/>
              <w:right w:val="nil"/>
            </w:tcBorders>
          </w:tcPr>
          <w:p w:rsidR="0031756F" w:rsidRDefault="0031756F">
            <w:pPr>
              <w:pStyle w:val="ConsPlusNormal"/>
            </w:pPr>
            <w:r>
              <w:t>Сроки и этапы реализации государственной программы</w:t>
            </w:r>
          </w:p>
        </w:tc>
        <w:tc>
          <w:tcPr>
            <w:tcW w:w="340" w:type="dxa"/>
            <w:tcBorders>
              <w:top w:val="nil"/>
              <w:left w:val="nil"/>
              <w:bottom w:val="nil"/>
              <w:right w:val="nil"/>
            </w:tcBorders>
          </w:tcPr>
          <w:p w:rsidR="0031756F" w:rsidRDefault="0031756F">
            <w:pPr>
              <w:pStyle w:val="ConsPlusNormal"/>
              <w:jc w:val="center"/>
            </w:pPr>
            <w:r>
              <w:t>-</w:t>
            </w:r>
          </w:p>
        </w:tc>
        <w:tc>
          <w:tcPr>
            <w:tcW w:w="6066" w:type="dxa"/>
            <w:tcBorders>
              <w:top w:val="nil"/>
              <w:left w:val="nil"/>
              <w:bottom w:val="nil"/>
              <w:right w:val="nil"/>
            </w:tcBorders>
          </w:tcPr>
          <w:p w:rsidR="0031756F" w:rsidRDefault="0031756F">
            <w:pPr>
              <w:pStyle w:val="ConsPlusNormal"/>
              <w:jc w:val="both"/>
            </w:pPr>
            <w:r>
              <w:t>государственная программа реализуется в 2016 - 2020 годах в два этапа:</w:t>
            </w:r>
          </w:p>
          <w:p w:rsidR="0031756F" w:rsidRDefault="0031756F">
            <w:pPr>
              <w:pStyle w:val="ConsPlusNormal"/>
              <w:jc w:val="both"/>
            </w:pPr>
            <w:r>
              <w:t>I этап - 2016 год;</w:t>
            </w:r>
          </w:p>
          <w:p w:rsidR="0031756F" w:rsidRDefault="0031756F">
            <w:pPr>
              <w:pStyle w:val="ConsPlusNormal"/>
              <w:jc w:val="both"/>
            </w:pPr>
            <w:r>
              <w:t>II этап - 2017 - 2020 годы</w:t>
            </w:r>
          </w:p>
        </w:tc>
      </w:tr>
      <w:tr w:rsidR="0031756F">
        <w:tc>
          <w:tcPr>
            <w:tcW w:w="2665" w:type="dxa"/>
            <w:tcBorders>
              <w:top w:val="nil"/>
              <w:left w:val="nil"/>
              <w:bottom w:val="nil"/>
              <w:right w:val="nil"/>
            </w:tcBorders>
          </w:tcPr>
          <w:p w:rsidR="0031756F" w:rsidRDefault="0031756F">
            <w:pPr>
              <w:pStyle w:val="ConsPlusNormal"/>
            </w:pPr>
            <w:r>
              <w:t>Объемы бюджетных ассигнований государственной программы</w:t>
            </w:r>
          </w:p>
        </w:tc>
        <w:tc>
          <w:tcPr>
            <w:tcW w:w="340" w:type="dxa"/>
            <w:tcBorders>
              <w:top w:val="nil"/>
              <w:left w:val="nil"/>
              <w:bottom w:val="nil"/>
              <w:right w:val="nil"/>
            </w:tcBorders>
          </w:tcPr>
          <w:p w:rsidR="0031756F" w:rsidRDefault="0031756F">
            <w:pPr>
              <w:pStyle w:val="ConsPlusNormal"/>
              <w:jc w:val="center"/>
            </w:pPr>
            <w:r>
              <w:t>-</w:t>
            </w:r>
          </w:p>
        </w:tc>
        <w:tc>
          <w:tcPr>
            <w:tcW w:w="6066" w:type="dxa"/>
            <w:tcBorders>
              <w:top w:val="nil"/>
              <w:left w:val="nil"/>
              <w:bottom w:val="nil"/>
              <w:right w:val="nil"/>
            </w:tcBorders>
          </w:tcPr>
          <w:p w:rsidR="0031756F" w:rsidRDefault="0031756F">
            <w:pPr>
              <w:pStyle w:val="ConsPlusNormal"/>
              <w:jc w:val="both"/>
            </w:pPr>
            <w:r>
              <w:t>общий объем бюджетных ассигнований на реализацию государственной программы составляет 5921494,45 тыс. рублей, в том числе:</w:t>
            </w:r>
          </w:p>
          <w:p w:rsidR="0031756F" w:rsidRDefault="0031756F">
            <w:pPr>
              <w:pStyle w:val="ConsPlusNormal"/>
              <w:jc w:val="both"/>
            </w:pPr>
            <w:r>
              <w:t>2016 год - 2159953,08 тыс. рублей;</w:t>
            </w:r>
          </w:p>
          <w:p w:rsidR="0031756F" w:rsidRDefault="0031756F">
            <w:pPr>
              <w:pStyle w:val="ConsPlusNormal"/>
              <w:jc w:val="both"/>
            </w:pPr>
            <w:r>
              <w:t>2017 год - 1250924,07 тыс. рублей;</w:t>
            </w:r>
          </w:p>
          <w:p w:rsidR="0031756F" w:rsidRDefault="0031756F">
            <w:pPr>
              <w:pStyle w:val="ConsPlusNormal"/>
              <w:jc w:val="both"/>
            </w:pPr>
            <w:r>
              <w:lastRenderedPageBreak/>
              <w:t>2018 год - 1648622,20 тыс. рублей;</w:t>
            </w:r>
          </w:p>
          <w:p w:rsidR="0031756F" w:rsidRDefault="0031756F">
            <w:pPr>
              <w:pStyle w:val="ConsPlusNormal"/>
              <w:jc w:val="both"/>
            </w:pPr>
            <w:r>
              <w:t>2019 год - 422870,30 тыс. рублей;</w:t>
            </w:r>
          </w:p>
          <w:p w:rsidR="0031756F" w:rsidRDefault="0031756F">
            <w:pPr>
              <w:pStyle w:val="ConsPlusNormal"/>
              <w:jc w:val="both"/>
            </w:pPr>
            <w:r>
              <w:t>2020 год - 439124,80 тыс. рублей;</w:t>
            </w:r>
          </w:p>
          <w:p w:rsidR="0031756F" w:rsidRDefault="0031756F">
            <w:pPr>
              <w:pStyle w:val="ConsPlusNormal"/>
              <w:jc w:val="both"/>
            </w:pPr>
            <w:r>
              <w:t>из них средства областного бюджета - 3622892,93 тыс. рублей, в том числе:</w:t>
            </w:r>
          </w:p>
          <w:p w:rsidR="0031756F" w:rsidRDefault="0031756F">
            <w:pPr>
              <w:pStyle w:val="ConsPlusNormal"/>
              <w:jc w:val="both"/>
            </w:pPr>
            <w:r>
              <w:t>2016 год - 1917166,10 тыс. рублей;</w:t>
            </w:r>
          </w:p>
          <w:p w:rsidR="0031756F" w:rsidRDefault="0031756F">
            <w:pPr>
              <w:pStyle w:val="ConsPlusNormal"/>
              <w:jc w:val="both"/>
            </w:pPr>
            <w:r>
              <w:t>2017 год - 610137,13 тыс. рублей;</w:t>
            </w:r>
          </w:p>
          <w:p w:rsidR="0031756F" w:rsidRDefault="0031756F">
            <w:pPr>
              <w:pStyle w:val="ConsPlusNormal"/>
              <w:jc w:val="both"/>
            </w:pPr>
            <w:r>
              <w:t>2018 год - 406717,30 тыс. рублей;</w:t>
            </w:r>
          </w:p>
          <w:p w:rsidR="0031756F" w:rsidRDefault="0031756F">
            <w:pPr>
              <w:pStyle w:val="ConsPlusNormal"/>
              <w:jc w:val="both"/>
            </w:pPr>
            <w:r>
              <w:t>2019 год - 344441,00 тыс. рублей;</w:t>
            </w:r>
          </w:p>
          <w:p w:rsidR="0031756F" w:rsidRDefault="0031756F">
            <w:pPr>
              <w:pStyle w:val="ConsPlusNormal"/>
              <w:jc w:val="both"/>
            </w:pPr>
            <w:r>
              <w:t>2020 год - 344431,40 тыс. рублей;</w:t>
            </w:r>
          </w:p>
          <w:p w:rsidR="0031756F" w:rsidRDefault="0031756F">
            <w:pPr>
              <w:pStyle w:val="ConsPlusNormal"/>
              <w:jc w:val="both"/>
            </w:pPr>
            <w:r>
              <w:t>средства федерального бюджета - 704738,48 тыс. рублей, в том числе:</w:t>
            </w:r>
          </w:p>
          <w:p w:rsidR="0031756F" w:rsidRDefault="0031756F">
            <w:pPr>
              <w:pStyle w:val="ConsPlusNormal"/>
              <w:jc w:val="both"/>
            </w:pPr>
            <w:r>
              <w:t>2016 год - 242786,98 тыс. рублей;</w:t>
            </w:r>
          </w:p>
          <w:p w:rsidR="0031756F" w:rsidRDefault="0031756F">
            <w:pPr>
              <w:pStyle w:val="ConsPlusNormal"/>
              <w:jc w:val="both"/>
            </w:pPr>
            <w:r>
              <w:t>2017 год - 180614,40 тыс. рублей;</w:t>
            </w:r>
          </w:p>
          <w:p w:rsidR="0031756F" w:rsidRDefault="0031756F">
            <w:pPr>
              <w:pStyle w:val="ConsPlusNormal"/>
              <w:jc w:val="both"/>
            </w:pPr>
            <w:r>
              <w:t>2018 год - 108214,40 тыс. рублей;</w:t>
            </w:r>
          </w:p>
          <w:p w:rsidR="0031756F" w:rsidRDefault="0031756F">
            <w:pPr>
              <w:pStyle w:val="ConsPlusNormal"/>
              <w:jc w:val="both"/>
            </w:pPr>
            <w:r>
              <w:t>2019 год - 78429,30 тыс. рублей;</w:t>
            </w:r>
          </w:p>
          <w:p w:rsidR="0031756F" w:rsidRDefault="0031756F">
            <w:pPr>
              <w:pStyle w:val="ConsPlusNormal"/>
              <w:jc w:val="both"/>
            </w:pPr>
            <w:r>
              <w:t>2020 год - 94693,40 тыс. рублей;</w:t>
            </w:r>
          </w:p>
          <w:p w:rsidR="0031756F" w:rsidRDefault="0031756F">
            <w:pPr>
              <w:pStyle w:val="ConsPlusNormal"/>
              <w:jc w:val="both"/>
            </w:pPr>
            <w:r>
              <w:t>внебюджетные источники - 1593863,04 тыс. рублей, в том числе:</w:t>
            </w:r>
          </w:p>
          <w:p w:rsidR="0031756F" w:rsidRDefault="0031756F">
            <w:pPr>
              <w:pStyle w:val="ConsPlusNormal"/>
              <w:jc w:val="both"/>
            </w:pPr>
            <w:r>
              <w:t>2017 год - 460172,54 тыс. рублей;</w:t>
            </w:r>
          </w:p>
          <w:p w:rsidR="0031756F" w:rsidRDefault="0031756F">
            <w:pPr>
              <w:pStyle w:val="ConsPlusNormal"/>
              <w:jc w:val="both"/>
            </w:pPr>
            <w:r>
              <w:t>2018 год - 1133690,5 тыс. рублей</w:t>
            </w:r>
          </w:p>
        </w:tc>
      </w:tr>
      <w:tr w:rsidR="0031756F">
        <w:tc>
          <w:tcPr>
            <w:tcW w:w="2665" w:type="dxa"/>
            <w:tcBorders>
              <w:top w:val="nil"/>
              <w:left w:val="nil"/>
              <w:bottom w:val="nil"/>
              <w:right w:val="nil"/>
            </w:tcBorders>
          </w:tcPr>
          <w:p w:rsidR="0031756F" w:rsidRDefault="0031756F">
            <w:pPr>
              <w:pStyle w:val="ConsPlusNormal"/>
              <w:jc w:val="both"/>
            </w:pPr>
            <w:r>
              <w:lastRenderedPageBreak/>
              <w:t>Ожидаемые результаты реализации государственной программы</w:t>
            </w:r>
          </w:p>
        </w:tc>
        <w:tc>
          <w:tcPr>
            <w:tcW w:w="340" w:type="dxa"/>
            <w:tcBorders>
              <w:top w:val="nil"/>
              <w:left w:val="nil"/>
              <w:bottom w:val="nil"/>
              <w:right w:val="nil"/>
            </w:tcBorders>
          </w:tcPr>
          <w:p w:rsidR="0031756F" w:rsidRDefault="0031756F">
            <w:pPr>
              <w:pStyle w:val="ConsPlusNormal"/>
              <w:jc w:val="center"/>
            </w:pPr>
            <w:r>
              <w:t>-</w:t>
            </w:r>
          </w:p>
        </w:tc>
        <w:tc>
          <w:tcPr>
            <w:tcW w:w="6066" w:type="dxa"/>
            <w:tcBorders>
              <w:top w:val="nil"/>
              <w:left w:val="nil"/>
              <w:bottom w:val="nil"/>
              <w:right w:val="nil"/>
            </w:tcBorders>
          </w:tcPr>
          <w:p w:rsidR="0031756F" w:rsidRDefault="0031756F">
            <w:pPr>
              <w:pStyle w:val="ConsPlusNormal"/>
              <w:jc w:val="both"/>
            </w:pPr>
            <w:r>
              <w:t>за период реализации государственной программы:</w:t>
            </w:r>
          </w:p>
          <w:p w:rsidR="0031756F" w:rsidRDefault="0031756F">
            <w:pPr>
              <w:pStyle w:val="ConsPlusNormal"/>
              <w:jc w:val="both"/>
            </w:pPr>
            <w:r>
              <w:t>объем валового регионального продукта составит - 5733,3 млрд. рублей;</w:t>
            </w:r>
          </w:p>
          <w:p w:rsidR="0031756F" w:rsidRDefault="0031756F">
            <w:pPr>
              <w:pStyle w:val="ConsPlusNormal"/>
              <w:jc w:val="both"/>
            </w:pPr>
            <w:r>
              <w:t>производительность труда в "базовых" отраслях составит - 5,3 млн. рублей в расчете на одного работающего;</w:t>
            </w:r>
          </w:p>
          <w:p w:rsidR="0031756F" w:rsidRDefault="0031756F">
            <w:pPr>
              <w:pStyle w:val="ConsPlusNormal"/>
              <w:jc w:val="both"/>
            </w:pPr>
            <w:r>
              <w:t>прирост высокопроизводительных рабочих мест составит - 62,5 тыс. единиц;</w:t>
            </w:r>
          </w:p>
          <w:p w:rsidR="0031756F" w:rsidRDefault="0031756F">
            <w:pPr>
              <w:pStyle w:val="ConsPlusNormal"/>
              <w:jc w:val="both"/>
            </w:pPr>
            <w:r>
              <w:t>объем экспорта составит - 15524,2 млн. долларов;</w:t>
            </w:r>
          </w:p>
          <w:p w:rsidR="0031756F" w:rsidRDefault="0031756F">
            <w:pPr>
              <w:pStyle w:val="ConsPlusNormal"/>
              <w:jc w:val="both"/>
            </w:pPr>
            <w:r>
              <w:t>вывоз продукции в субъекты Российской Федерации составит - 2227,6 млрд. рублей;</w:t>
            </w:r>
          </w:p>
          <w:p w:rsidR="0031756F" w:rsidRDefault="0031756F">
            <w:pPr>
              <w:pStyle w:val="ConsPlusNormal"/>
              <w:jc w:val="both"/>
            </w:pPr>
            <w:r>
              <w:t>объем инвестиций в основной капитал составит - 1080,2 млрд. рублей;</w:t>
            </w:r>
          </w:p>
          <w:p w:rsidR="0031756F" w:rsidRDefault="0031756F">
            <w:pPr>
              <w:pStyle w:val="ConsPlusNormal"/>
              <w:jc w:val="both"/>
            </w:pPr>
            <w:r>
              <w:t>повысится место Челябинской области в Национальном рейтинге состояния инвестиционного климата в субъектах Российской Федерации не ниже 20;</w:t>
            </w:r>
          </w:p>
          <w:p w:rsidR="0031756F" w:rsidRDefault="0031756F">
            <w:pPr>
              <w:pStyle w:val="ConsPlusNormal"/>
              <w:jc w:val="both"/>
            </w:pPr>
            <w:r>
              <w:t>индекс промышленного производства составит - 110,1 процента;</w:t>
            </w:r>
          </w:p>
          <w:p w:rsidR="0031756F" w:rsidRDefault="0031756F">
            <w:pPr>
              <w:pStyle w:val="ConsPlusNormal"/>
              <w:jc w:val="both"/>
            </w:pPr>
            <w:r>
              <w:t>объем инвестиций в основной капитал за счет всех источников финансирования в моногородах Челябинской области составит - 232,9 млрд. рублей;</w:t>
            </w:r>
          </w:p>
          <w:p w:rsidR="0031756F" w:rsidRDefault="0031756F">
            <w:pPr>
              <w:pStyle w:val="ConsPlusNormal"/>
              <w:jc w:val="both"/>
            </w:pPr>
            <w:r>
              <w:t>будет создано новых рабочих мест в моногородах Челябинской области - 19225 единиц</w:t>
            </w:r>
          </w:p>
        </w:tc>
      </w:tr>
    </w:tbl>
    <w:p w:rsidR="0031756F" w:rsidRDefault="0031756F">
      <w:pPr>
        <w:pStyle w:val="ConsPlusNormal"/>
        <w:jc w:val="both"/>
      </w:pPr>
    </w:p>
    <w:p w:rsidR="0031756F" w:rsidRDefault="0031756F">
      <w:pPr>
        <w:pStyle w:val="ConsPlusNormal"/>
        <w:ind w:firstLine="540"/>
        <w:jc w:val="both"/>
      </w:pPr>
      <w:r>
        <w:t>--------------------------------</w:t>
      </w:r>
    </w:p>
    <w:p w:rsidR="0031756F" w:rsidRDefault="0031756F">
      <w:pPr>
        <w:pStyle w:val="ConsPlusNormal"/>
        <w:spacing w:before="220"/>
        <w:ind w:firstLine="540"/>
        <w:jc w:val="both"/>
      </w:pPr>
      <w:bookmarkStart w:id="2" w:name="P146"/>
      <w:bookmarkEnd w:id="2"/>
      <w:r>
        <w:t>&lt;*&gt; "Базовые" отрасли экономики включают в себя машиностроение, металлургическую промышленность, производство электрооборудования, электронного и оптического оборудования (</w:t>
      </w:r>
      <w:hyperlink r:id="rId30" w:history="1">
        <w:r>
          <w:rPr>
            <w:color w:val="0000FF"/>
          </w:rPr>
          <w:t>подразделы DJ</w:t>
        </w:r>
      </w:hyperlink>
      <w:r>
        <w:t xml:space="preserve">, </w:t>
      </w:r>
      <w:hyperlink r:id="rId31" w:history="1">
        <w:r>
          <w:rPr>
            <w:color w:val="0000FF"/>
          </w:rPr>
          <w:t>DK</w:t>
        </w:r>
      </w:hyperlink>
      <w:r>
        <w:t xml:space="preserve">, </w:t>
      </w:r>
      <w:hyperlink r:id="rId32" w:history="1">
        <w:r>
          <w:rPr>
            <w:color w:val="0000FF"/>
          </w:rPr>
          <w:t>DL</w:t>
        </w:r>
      </w:hyperlink>
      <w:r>
        <w:t xml:space="preserve">, </w:t>
      </w:r>
      <w:hyperlink r:id="rId33" w:history="1">
        <w:r>
          <w:rPr>
            <w:color w:val="0000FF"/>
          </w:rPr>
          <w:t>DM</w:t>
        </w:r>
      </w:hyperlink>
      <w:r>
        <w:t xml:space="preserve"> в соответствии с Общероссийским классификатором видов экономической деятельности).</w:t>
      </w:r>
    </w:p>
    <w:p w:rsidR="0031756F" w:rsidRDefault="0031756F">
      <w:pPr>
        <w:pStyle w:val="ConsPlusNormal"/>
        <w:spacing w:before="220"/>
        <w:ind w:firstLine="540"/>
        <w:jc w:val="both"/>
      </w:pPr>
      <w:bookmarkStart w:id="3" w:name="P147"/>
      <w:bookmarkEnd w:id="3"/>
      <w:r>
        <w:t xml:space="preserve">&lt;**&gt; К моногородам Челябинской области относятся муниципальные образования Челябинской области, включенные в </w:t>
      </w:r>
      <w:hyperlink r:id="rId34" w:history="1">
        <w:r>
          <w:rPr>
            <w:color w:val="0000FF"/>
          </w:rPr>
          <w:t>перечень</w:t>
        </w:r>
      </w:hyperlink>
      <w:r>
        <w:t xml:space="preserve"> </w:t>
      </w:r>
      <w:proofErr w:type="spellStart"/>
      <w:r>
        <w:t>монопрофильных</w:t>
      </w:r>
      <w:proofErr w:type="spellEnd"/>
      <w:r>
        <w:t xml:space="preserve"> муниципальных образований </w:t>
      </w:r>
      <w:r>
        <w:lastRenderedPageBreak/>
        <w:t xml:space="preserve">Российской Федерации (моногородов), утвержденный распоряжением Правительства Российской Федерации от 29 июля 2014 г. N 1398-р "Об утверждении перечня </w:t>
      </w:r>
      <w:proofErr w:type="spellStart"/>
      <w:r>
        <w:t>монопрофильных</w:t>
      </w:r>
      <w:proofErr w:type="spellEnd"/>
      <w:r>
        <w:t xml:space="preserve"> муниципальных образований Российской Федерации (моногородов)" (далее именуются - моногорода Челябинской области).</w:t>
      </w:r>
    </w:p>
    <w:p w:rsidR="0031756F" w:rsidRDefault="0031756F">
      <w:pPr>
        <w:pStyle w:val="ConsPlusNormal"/>
        <w:jc w:val="both"/>
      </w:pPr>
    </w:p>
    <w:p w:rsidR="0031756F" w:rsidRDefault="0031756F">
      <w:pPr>
        <w:pStyle w:val="ConsPlusNormal"/>
        <w:jc w:val="center"/>
        <w:outlineLvl w:val="1"/>
      </w:pPr>
      <w:r>
        <w:t>Раздел I. ПРИОРИТЕТЫ И ЦЕЛИ ГОСУДАРСТВЕННОЙ ПОЛИТИКИ,</w:t>
      </w:r>
    </w:p>
    <w:p w:rsidR="0031756F" w:rsidRDefault="0031756F">
      <w:pPr>
        <w:pStyle w:val="ConsPlusNormal"/>
        <w:jc w:val="center"/>
      </w:pPr>
      <w:r>
        <w:t>ВКЛЮЧАЯ ХАРАКТЕРИСТИКУ ТЕКУЩЕГО СОСТОЯНИЯ</w:t>
      </w:r>
    </w:p>
    <w:p w:rsidR="0031756F" w:rsidRDefault="0031756F">
      <w:pPr>
        <w:pStyle w:val="ConsPlusNormal"/>
        <w:jc w:val="center"/>
      </w:pPr>
      <w:r>
        <w:t>СФЕРЫ РЕАЛИЗАЦИИ ГОСУДАРСТВЕННОЙ ПРОГРАММЫ</w:t>
      </w:r>
    </w:p>
    <w:p w:rsidR="0031756F" w:rsidRDefault="0031756F">
      <w:pPr>
        <w:pStyle w:val="ConsPlusNormal"/>
        <w:jc w:val="both"/>
      </w:pPr>
    </w:p>
    <w:p w:rsidR="0031756F" w:rsidRDefault="0031756F">
      <w:pPr>
        <w:pStyle w:val="ConsPlusNormal"/>
        <w:ind w:firstLine="540"/>
        <w:jc w:val="both"/>
      </w:pPr>
      <w:r>
        <w:t xml:space="preserve">1. В целях реализации системного стратегического подхода к государственному управлению </w:t>
      </w:r>
      <w:hyperlink r:id="rId35" w:history="1">
        <w:r>
          <w:rPr>
            <w:color w:val="0000FF"/>
          </w:rPr>
          <w:t>постановлением</w:t>
        </w:r>
      </w:hyperlink>
      <w:r>
        <w:t xml:space="preserve"> Законодательного Собрания Челябинской области от 26.03.2014 г. N 1949 "О принятии Стратегии социально-экономического развития Челябинской области до 2020 года" принята </w:t>
      </w:r>
      <w:hyperlink r:id="rId36" w:history="1">
        <w:r>
          <w:rPr>
            <w:color w:val="0000FF"/>
          </w:rPr>
          <w:t>Стратегия</w:t>
        </w:r>
      </w:hyperlink>
      <w:r>
        <w:t xml:space="preserve"> социально-экономического развития Челябинской области до 2020 года (далее именуется - Стратегия), определившая основные приоритеты и направления развития Челябинской области на среднесрочную и долгосрочную перспективы.</w:t>
      </w:r>
    </w:p>
    <w:p w:rsidR="0031756F" w:rsidRDefault="0031756F">
      <w:pPr>
        <w:pStyle w:val="ConsPlusNormal"/>
        <w:spacing w:before="220"/>
        <w:ind w:firstLine="540"/>
        <w:jc w:val="both"/>
      </w:pPr>
      <w:r>
        <w:t>Согласно Стратегии основными приоритетами государственной политики в сфере экономики и экономического развития Челябинской области являются:</w:t>
      </w:r>
    </w:p>
    <w:p w:rsidR="0031756F" w:rsidRDefault="0031756F">
      <w:pPr>
        <w:pStyle w:val="ConsPlusNormal"/>
        <w:spacing w:before="220"/>
        <w:ind w:firstLine="540"/>
        <w:jc w:val="both"/>
      </w:pPr>
      <w:r>
        <w:t>выявление и развитие "точек ускоренного роста" экономики Челябинской области с целью концентрации финансовых, природных и трудовых ресурсов для получения максимальных результатов;</w:t>
      </w:r>
    </w:p>
    <w:p w:rsidR="0031756F" w:rsidRDefault="0031756F">
      <w:pPr>
        <w:pStyle w:val="ConsPlusNormal"/>
        <w:spacing w:before="220"/>
        <w:ind w:firstLine="540"/>
        <w:jc w:val="both"/>
      </w:pPr>
      <w:r>
        <w:t>выявление и развитие "точек стратегического дохода", наиболее рентабельных видов производств и услуг, основанных на монопольном владении или эксплуатации ресурсов Челябинской области с целью получения высоких доходов;</w:t>
      </w:r>
    </w:p>
    <w:p w:rsidR="0031756F" w:rsidRDefault="0031756F">
      <w:pPr>
        <w:pStyle w:val="ConsPlusNormal"/>
        <w:spacing w:before="220"/>
        <w:ind w:firstLine="540"/>
        <w:jc w:val="both"/>
      </w:pPr>
      <w:r>
        <w:t>развитие инновационных отраслей экономики на основе кластерного подхода.</w:t>
      </w:r>
    </w:p>
    <w:p w:rsidR="0031756F" w:rsidRDefault="0031756F">
      <w:pPr>
        <w:pStyle w:val="ConsPlusNormal"/>
        <w:spacing w:before="220"/>
        <w:ind w:firstLine="540"/>
        <w:jc w:val="both"/>
      </w:pPr>
      <w:r>
        <w:t>2. Изначально Челябинская область обладает значительным производственным, трудовым и научным потенциалом, разнообразной ресурсной базой, развитой инфраструктурой, уникальными природно-климатическими условиями и богатейшими туристскими ресурсами, включающими природные, исторические и культурные достопримечательности.</w:t>
      </w:r>
    </w:p>
    <w:p w:rsidR="0031756F" w:rsidRDefault="0031756F">
      <w:pPr>
        <w:pStyle w:val="ConsPlusNormal"/>
        <w:spacing w:before="220"/>
        <w:ind w:firstLine="540"/>
        <w:jc w:val="both"/>
      </w:pPr>
      <w:r>
        <w:t>По итогам 2014 года Челябинская область занимает 7 место по объему отгруженной продукции в обрабатывающих производствах, 11 место по строительству жилья, 14 место по объему валового регионального продукта (за 2013 год), 15 место по инвестициям в основной капитал.</w:t>
      </w:r>
    </w:p>
    <w:p w:rsidR="0031756F" w:rsidRDefault="0031756F">
      <w:pPr>
        <w:pStyle w:val="ConsPlusNormal"/>
        <w:spacing w:before="220"/>
        <w:ind w:firstLine="540"/>
        <w:jc w:val="both"/>
      </w:pPr>
      <w:r>
        <w:t>В различных отраслях экономики заняты около 1744 тыс. человек, или 49,9 процента от численности населения Челябинской области.</w:t>
      </w:r>
    </w:p>
    <w:p w:rsidR="0031756F" w:rsidRDefault="0031756F">
      <w:pPr>
        <w:pStyle w:val="ConsPlusNormal"/>
        <w:spacing w:before="220"/>
        <w:ind w:firstLine="540"/>
        <w:jc w:val="both"/>
      </w:pPr>
      <w:r>
        <w:t>Объем валового регионального продукта по Челябинской области за 2014 год в основных ценах по оценке Минэкономразвития Челябинской области составил 972 млрд. рублей. Темп роста в сопоставимых ценах по отношению к 2013 году - 102,2 процента при индексе-дефляторе 108,1 процента.</w:t>
      </w:r>
    </w:p>
    <w:p w:rsidR="0031756F" w:rsidRDefault="0031756F">
      <w:pPr>
        <w:pStyle w:val="ConsPlusNormal"/>
        <w:spacing w:before="220"/>
        <w:ind w:firstLine="540"/>
        <w:jc w:val="both"/>
      </w:pPr>
      <w:r>
        <w:t>Прирост валового регионального продукта обусловлен расширением инвестиционного спроса (инвестиции в основной капитал в 2014 году выросли на 1,8 процента в сопоставимых ценах), а также увеличением экспорта (рост на 7,3 процента в 2014 году).</w:t>
      </w:r>
    </w:p>
    <w:p w:rsidR="0031756F" w:rsidRDefault="0031756F">
      <w:pPr>
        <w:pStyle w:val="ConsPlusNormal"/>
        <w:spacing w:before="220"/>
        <w:ind w:firstLine="540"/>
        <w:jc w:val="both"/>
      </w:pPr>
      <w:r>
        <w:t>Вместе с тем наметилась тенденция к снижению потребительского спроса (реальные располагаемые доходы населения снизились на 2 процента, розничный товарооборот - на 0,5 процента по отношению к 2013 году).</w:t>
      </w:r>
    </w:p>
    <w:p w:rsidR="0031756F" w:rsidRDefault="0031756F">
      <w:pPr>
        <w:pStyle w:val="ConsPlusNormal"/>
        <w:spacing w:before="220"/>
        <w:ind w:firstLine="540"/>
        <w:jc w:val="both"/>
      </w:pPr>
      <w:r>
        <w:t xml:space="preserve">3. В непростых постоянно меняющихся экономических условиях одной из "точек роста" </w:t>
      </w:r>
      <w:r>
        <w:lastRenderedPageBreak/>
        <w:t>экономики Челябинской области становится развитие субъектов малого и среднего предпринимательства по причине их мобильности и гибкости.</w:t>
      </w:r>
    </w:p>
    <w:p w:rsidR="0031756F" w:rsidRDefault="0031756F">
      <w:pPr>
        <w:pStyle w:val="ConsPlusNormal"/>
        <w:spacing w:before="220"/>
        <w:ind w:firstLine="540"/>
        <w:jc w:val="both"/>
      </w:pPr>
      <w:r>
        <w:t>При этом перечень факторов, сдерживающих развитие малого и среднего бизнеса, довольно обширен: от наличия административных барьеров и нестабильности законодательства до недоступности финансовых ресурсов и недостатка квалифицированных кадров. Перечисленные проблемы требуют поступательного планомерного решения.</w:t>
      </w:r>
    </w:p>
    <w:p w:rsidR="0031756F" w:rsidRDefault="0031756F">
      <w:pPr>
        <w:pStyle w:val="ConsPlusNormal"/>
        <w:spacing w:before="220"/>
        <w:ind w:firstLine="540"/>
        <w:jc w:val="both"/>
      </w:pPr>
      <w:r>
        <w:t>4. Базовой отраслью экономики и безусловной основой экономического роста Челябинской области является промышленность. Индекс промышленного производства в 2014 году составил 103,9 процента по отношению к 2013 году (в 2013 году - 99,9 процента, в 2012 году - 101,7 процента). В структуре промышленности 88,6 процента приходится на обрабатывающие производства. При этом объем производства продукции обрабатывающими предприятиями в Челябинской области увеличился по сравнению с 2013 годом на 3,3 процента (в 2013 году - на 0,4 процента).</w:t>
      </w:r>
    </w:p>
    <w:p w:rsidR="0031756F" w:rsidRDefault="0031756F">
      <w:pPr>
        <w:pStyle w:val="ConsPlusNormal"/>
        <w:spacing w:before="220"/>
        <w:ind w:firstLine="540"/>
        <w:jc w:val="both"/>
      </w:pPr>
      <w:r>
        <w:t>В структуре отгруженных товаров собственного производства, выполненных работ и услуг собственными силами обрабатывающих производств наибольший удельный вес имеет вид деятельности "Металлургическое производство и производство готовых металлических изделий" (58,4 процента). Индекс производства в металлургическом производстве и производстве готовых металлических изделий составил 110,1 процента.</w:t>
      </w:r>
    </w:p>
    <w:p w:rsidR="0031756F" w:rsidRDefault="0031756F">
      <w:pPr>
        <w:pStyle w:val="ConsPlusNormal"/>
        <w:spacing w:before="220"/>
        <w:ind w:firstLine="540"/>
        <w:jc w:val="both"/>
      </w:pPr>
      <w:r>
        <w:t>Индекс производства по добыче полезных ископаемых в 2014 году по сравнению с 2013 годом составил 121,9 процента (в 2013 году - 110,8 процента). Рост производства по данному виду деятельности связан с увеличением добычи металлических руд на 35,4 процента.</w:t>
      </w:r>
    </w:p>
    <w:p w:rsidR="0031756F" w:rsidRDefault="0031756F">
      <w:pPr>
        <w:pStyle w:val="ConsPlusNormal"/>
        <w:spacing w:before="220"/>
        <w:ind w:firstLine="540"/>
        <w:jc w:val="both"/>
      </w:pPr>
      <w:r>
        <w:t xml:space="preserve">Вместе с тем в условиях </w:t>
      </w:r>
      <w:proofErr w:type="spellStart"/>
      <w:r>
        <w:t>санкционного</w:t>
      </w:r>
      <w:proofErr w:type="spellEnd"/>
      <w:r>
        <w:t xml:space="preserve"> давления на Российскую Федерацию в целом и на Челябинскую область в частности приоритетными направлениями развития промышленного комплекса становится создание условий для организации в Челябинской области современных производств по выпуску конкурентоспособной импортозамещающей продукции в целях повышения экономической и промышленной независимости и безопасности Челябинской области.</w:t>
      </w:r>
    </w:p>
    <w:p w:rsidR="0031756F" w:rsidRDefault="0031756F">
      <w:pPr>
        <w:pStyle w:val="ConsPlusNormal"/>
        <w:spacing w:before="220"/>
        <w:ind w:firstLine="540"/>
        <w:jc w:val="both"/>
      </w:pPr>
      <w:r>
        <w:t>При этом нарастающий разрыв между высокими издержками предприятий в кризисный период и относительно низкой производительностью, связанной, в первую очередь, с высокой степенью физического и морального износа основных фондов, создает угрозы снижения конкурентоспособности экономики в долгосрочной перспективе.</w:t>
      </w:r>
    </w:p>
    <w:p w:rsidR="0031756F" w:rsidRDefault="0031756F">
      <w:pPr>
        <w:pStyle w:val="ConsPlusNormal"/>
        <w:spacing w:before="220"/>
        <w:ind w:firstLine="540"/>
        <w:jc w:val="both"/>
      </w:pPr>
      <w:r>
        <w:t xml:space="preserve">Для преодоления проблемы необходим переход к новым уровням конкурентоспособности, что потребует резкого роста </w:t>
      </w:r>
      <w:proofErr w:type="spellStart"/>
      <w:r>
        <w:t>капиталовооруженности</w:t>
      </w:r>
      <w:proofErr w:type="spellEnd"/>
      <w:r>
        <w:t>. Достигнутый уровень объема инвестиций в основной капитал является недостаточным для поддержания производственной базы Челябинской области на должном техническом уровне. Для улучшения существующих тенденций необходимо создание такой среды для бизнеса, в которой вложение инвестиций в производство, в том числе в инновационное производство, будет основным способом получения высоких и стабильно растущих доходов.</w:t>
      </w:r>
    </w:p>
    <w:p w:rsidR="0031756F" w:rsidRDefault="0031756F">
      <w:pPr>
        <w:pStyle w:val="ConsPlusNormal"/>
        <w:spacing w:before="220"/>
        <w:ind w:firstLine="540"/>
        <w:jc w:val="both"/>
      </w:pPr>
      <w:r>
        <w:t>Ключевым условием реализации инновационного сценария социально-экономического развития помимо прочего является повышение эффективности государственного управления, в том числе через систему стратегического планирования и прогнозирования социально-экономических процессов.</w:t>
      </w:r>
    </w:p>
    <w:p w:rsidR="0031756F" w:rsidRDefault="0031756F">
      <w:pPr>
        <w:pStyle w:val="ConsPlusNormal"/>
        <w:spacing w:before="220"/>
        <w:ind w:firstLine="540"/>
        <w:jc w:val="both"/>
      </w:pPr>
      <w:r>
        <w:t xml:space="preserve">5. Решение обозначенных проблем программно-целевым методом представляется наиболее оптимальным. Указанный метод отвечает задаче формирования областного бюджета в "программном" формате, позволит охватить одной государственной программой все расходы Минэкономразвития Челябинской области и, самое главное, позволит увязать между собой </w:t>
      </w:r>
      <w:r>
        <w:lastRenderedPageBreak/>
        <w:t>конкретные результаты, мероприятия и объемы финансирования, необходимые для достижения намеченных целей.</w:t>
      </w:r>
    </w:p>
    <w:p w:rsidR="0031756F" w:rsidRDefault="0031756F">
      <w:pPr>
        <w:pStyle w:val="ConsPlusNormal"/>
        <w:jc w:val="both"/>
      </w:pPr>
    </w:p>
    <w:p w:rsidR="0031756F" w:rsidRDefault="0031756F">
      <w:pPr>
        <w:pStyle w:val="ConsPlusNormal"/>
        <w:jc w:val="center"/>
        <w:outlineLvl w:val="1"/>
      </w:pPr>
      <w:r>
        <w:t>Раздел II. ОСНОВНАЯ ЦЕЛЬ И ЗАДАЧИ ГОСУДАРСТВЕННОЙ ПРОГРАММЫ</w:t>
      </w:r>
    </w:p>
    <w:p w:rsidR="0031756F" w:rsidRDefault="0031756F">
      <w:pPr>
        <w:pStyle w:val="ConsPlusNormal"/>
        <w:jc w:val="both"/>
      </w:pPr>
    </w:p>
    <w:p w:rsidR="0031756F" w:rsidRDefault="0031756F">
      <w:pPr>
        <w:pStyle w:val="ConsPlusNormal"/>
        <w:ind w:firstLine="540"/>
        <w:jc w:val="both"/>
      </w:pPr>
      <w:r>
        <w:t>6. Основной целью государственной программы является создание условий для обеспечения роста благосостояния населения за счет развития экономики Челябинской области опережающими темпами.</w:t>
      </w:r>
    </w:p>
    <w:p w:rsidR="0031756F" w:rsidRDefault="0031756F">
      <w:pPr>
        <w:pStyle w:val="ConsPlusNormal"/>
        <w:spacing w:before="220"/>
        <w:ind w:firstLine="540"/>
        <w:jc w:val="both"/>
      </w:pPr>
      <w:r>
        <w:t>7. Исходя из обозначенной цели задачами государственной политики в рамках реализации государственной программы являются:</w:t>
      </w:r>
    </w:p>
    <w:p w:rsidR="0031756F" w:rsidRDefault="0031756F">
      <w:pPr>
        <w:pStyle w:val="ConsPlusNormal"/>
        <w:spacing w:before="220"/>
        <w:ind w:firstLine="540"/>
        <w:jc w:val="both"/>
      </w:pPr>
      <w:r>
        <w:t>создание благоприятного предпринимательского климата, развитие механизмов поддержки субъектов малого и среднего предпринимательства;</w:t>
      </w:r>
    </w:p>
    <w:p w:rsidR="0031756F" w:rsidRDefault="0031756F">
      <w:pPr>
        <w:pStyle w:val="ConsPlusNormal"/>
        <w:spacing w:before="220"/>
        <w:ind w:firstLine="540"/>
        <w:jc w:val="both"/>
      </w:pPr>
      <w:r>
        <w:t>создание условий для опережающего развития субъектов деятельности в сфере промышленности Челябинской области;</w:t>
      </w:r>
    </w:p>
    <w:p w:rsidR="0031756F" w:rsidRDefault="0031756F">
      <w:pPr>
        <w:pStyle w:val="ConsPlusNormal"/>
        <w:spacing w:before="220"/>
        <w:ind w:firstLine="540"/>
        <w:jc w:val="both"/>
      </w:pPr>
      <w:r>
        <w:t xml:space="preserve">стимулирование экономики Челябинской области через развитие международных и межрегиональных связей, координацию </w:t>
      </w:r>
      <w:proofErr w:type="spellStart"/>
      <w:r>
        <w:t>выставочно</w:t>
      </w:r>
      <w:proofErr w:type="spellEnd"/>
      <w:r>
        <w:t xml:space="preserve">-ярмарочной и </w:t>
      </w:r>
      <w:proofErr w:type="spellStart"/>
      <w:r>
        <w:t>конгрессной</w:t>
      </w:r>
      <w:proofErr w:type="spellEnd"/>
      <w:r>
        <w:t xml:space="preserve"> деятельности и повышение эффективности управления процессами регионального развития;</w:t>
      </w:r>
    </w:p>
    <w:p w:rsidR="0031756F" w:rsidRDefault="0031756F">
      <w:pPr>
        <w:pStyle w:val="ConsPlusNormal"/>
        <w:spacing w:before="220"/>
        <w:ind w:firstLine="540"/>
        <w:jc w:val="both"/>
      </w:pPr>
      <w:r>
        <w:t>совершенствование системы регионального стратегического управления;</w:t>
      </w:r>
    </w:p>
    <w:p w:rsidR="0031756F" w:rsidRDefault="0031756F">
      <w:pPr>
        <w:pStyle w:val="ConsPlusNormal"/>
        <w:spacing w:before="220"/>
        <w:ind w:firstLine="540"/>
        <w:jc w:val="both"/>
      </w:pPr>
      <w:r>
        <w:t>модернизация и диверсификация экономики моногородов Челябинской области.</w:t>
      </w:r>
    </w:p>
    <w:p w:rsidR="0031756F" w:rsidRDefault="0031756F">
      <w:pPr>
        <w:pStyle w:val="ConsPlusNormal"/>
        <w:spacing w:before="220"/>
        <w:ind w:firstLine="540"/>
        <w:jc w:val="both"/>
      </w:pPr>
      <w:r>
        <w:t xml:space="preserve">8. Перечень целевых показателей (индикаторов) государственной программы указан в </w:t>
      </w:r>
      <w:hyperlink w:anchor="P353" w:history="1">
        <w:r>
          <w:rPr>
            <w:color w:val="0000FF"/>
          </w:rPr>
          <w:t>таблице 2 раздела VII</w:t>
        </w:r>
      </w:hyperlink>
      <w:r>
        <w:t xml:space="preserve"> государственной программы.</w:t>
      </w:r>
    </w:p>
    <w:p w:rsidR="0031756F" w:rsidRDefault="0031756F">
      <w:pPr>
        <w:pStyle w:val="ConsPlusNormal"/>
        <w:jc w:val="both"/>
      </w:pPr>
    </w:p>
    <w:p w:rsidR="0031756F" w:rsidRDefault="0031756F">
      <w:pPr>
        <w:pStyle w:val="ConsPlusNormal"/>
        <w:jc w:val="center"/>
        <w:outlineLvl w:val="1"/>
      </w:pPr>
      <w:r>
        <w:t>Раздел III. СРОКИ И ЭТАПЫ РЕАЛИЗАЦИИ</w:t>
      </w:r>
    </w:p>
    <w:p w:rsidR="0031756F" w:rsidRDefault="0031756F">
      <w:pPr>
        <w:pStyle w:val="ConsPlusNormal"/>
        <w:jc w:val="center"/>
      </w:pPr>
      <w:r>
        <w:t>ГОСУДАРСТВЕННОЙ ПРОГРАММЫ</w:t>
      </w:r>
    </w:p>
    <w:p w:rsidR="0031756F" w:rsidRDefault="0031756F">
      <w:pPr>
        <w:pStyle w:val="ConsPlusNormal"/>
        <w:jc w:val="both"/>
      </w:pPr>
    </w:p>
    <w:p w:rsidR="0031756F" w:rsidRDefault="0031756F">
      <w:pPr>
        <w:pStyle w:val="ConsPlusNormal"/>
        <w:ind w:firstLine="540"/>
        <w:jc w:val="both"/>
      </w:pPr>
      <w:r>
        <w:t>9. Срок реализации мероприятий государственной программы: 2016 - 2020 годы.</w:t>
      </w:r>
    </w:p>
    <w:p w:rsidR="0031756F" w:rsidRDefault="0031756F">
      <w:pPr>
        <w:pStyle w:val="ConsPlusNormal"/>
        <w:spacing w:before="220"/>
        <w:ind w:firstLine="540"/>
        <w:jc w:val="both"/>
      </w:pPr>
      <w:r>
        <w:t xml:space="preserve">10. </w:t>
      </w:r>
      <w:hyperlink w:anchor="P2431" w:history="1">
        <w:r>
          <w:rPr>
            <w:color w:val="0000FF"/>
          </w:rPr>
          <w:t>Подпрограмма</w:t>
        </w:r>
      </w:hyperlink>
      <w:r>
        <w:t xml:space="preserve"> "Поддержка и развитие малого и среднего предпринимательства в Челябинской области на 2016 - 2020 годы" реализуется в два этапа.</w:t>
      </w:r>
    </w:p>
    <w:p w:rsidR="0031756F" w:rsidRDefault="0031756F">
      <w:pPr>
        <w:pStyle w:val="ConsPlusNormal"/>
        <w:spacing w:before="220"/>
        <w:ind w:firstLine="540"/>
        <w:jc w:val="both"/>
      </w:pPr>
      <w:r>
        <w:t>В рамках реализации первого этапа (2016 год) предусмотрены разработка и реализация нормативных правовых актов, регламентирующих организацию и проведение областных конкурсов по вопросам предпринимательской деятельности, оказание в соответствии с законодательством различных форм поддержки субъектам малого и среднего предпринимательства, содействие развитию объектов инфраструктуры поддержки предпринимательства.</w:t>
      </w:r>
    </w:p>
    <w:p w:rsidR="0031756F" w:rsidRDefault="0031756F">
      <w:pPr>
        <w:pStyle w:val="ConsPlusNormal"/>
        <w:spacing w:before="220"/>
        <w:ind w:firstLine="540"/>
        <w:jc w:val="both"/>
      </w:pPr>
      <w:r>
        <w:t>Второй этап (2017 - 2020 годы) предусматривает совершенствование нормативной правовой базы (с учетом потребностей субъектов малого и среднего предпринимательства, выявленных при реализации муниципальных программ развития предпринимательства), анализ эффективности реализации мероприятий подпрограммы.</w:t>
      </w:r>
    </w:p>
    <w:p w:rsidR="0031756F" w:rsidRDefault="0031756F">
      <w:pPr>
        <w:pStyle w:val="ConsPlusNormal"/>
        <w:spacing w:before="220"/>
        <w:ind w:firstLine="540"/>
        <w:jc w:val="both"/>
      </w:pPr>
      <w:r>
        <w:t>11. Подпрограммы "</w:t>
      </w:r>
      <w:hyperlink w:anchor="P3695" w:history="1">
        <w:r>
          <w:rPr>
            <w:color w:val="0000FF"/>
          </w:rPr>
          <w:t>Развитие промышленности</w:t>
        </w:r>
      </w:hyperlink>
      <w:r>
        <w:t xml:space="preserve"> Челябинской области на 2016 - 2020 годы", "</w:t>
      </w:r>
      <w:hyperlink w:anchor="P4024" w:history="1">
        <w:r>
          <w:rPr>
            <w:color w:val="0000FF"/>
          </w:rPr>
          <w:t>Стимулирование развития экономики</w:t>
        </w:r>
      </w:hyperlink>
      <w:r>
        <w:t xml:space="preserve"> Челябинской области на 2016 - 2020 годы", "Ведомственная целевая </w:t>
      </w:r>
      <w:hyperlink w:anchor="P4501" w:history="1">
        <w:r>
          <w:rPr>
            <w:color w:val="0000FF"/>
          </w:rPr>
          <w:t>программа</w:t>
        </w:r>
      </w:hyperlink>
      <w:r>
        <w:t xml:space="preserve"> "Совершенствование государственного стратегического управления" на 2018 - 2020 годы", "</w:t>
      </w:r>
      <w:hyperlink w:anchor="P4794" w:history="1">
        <w:r>
          <w:rPr>
            <w:color w:val="0000FF"/>
          </w:rPr>
          <w:t>Диверсификация</w:t>
        </w:r>
      </w:hyperlink>
      <w:r>
        <w:t xml:space="preserve"> экономики моногородов Челябинской области на 2017 - 2020 годы" реализуются в один этап.</w:t>
      </w:r>
    </w:p>
    <w:p w:rsidR="0031756F" w:rsidRDefault="0031756F">
      <w:pPr>
        <w:pStyle w:val="ConsPlusNormal"/>
        <w:spacing w:before="220"/>
        <w:ind w:firstLine="540"/>
        <w:jc w:val="both"/>
      </w:pPr>
      <w:r>
        <w:t xml:space="preserve">12. Достижение целей и решение задач государственной программы в установленные сроки </w:t>
      </w:r>
      <w:r>
        <w:lastRenderedPageBreak/>
        <w:t>обеспечиваются системой программных мероприятий (приложение 1 к государственной программе), в результате реализации которых будут достигнуты целевые показатели (индикаторы) (</w:t>
      </w:r>
      <w:hyperlink w:anchor="P353" w:history="1">
        <w:r>
          <w:rPr>
            <w:color w:val="0000FF"/>
          </w:rPr>
          <w:t>таблица 2 раздела VII</w:t>
        </w:r>
      </w:hyperlink>
      <w:r>
        <w:t xml:space="preserve"> государственной программы).</w:t>
      </w:r>
    </w:p>
    <w:p w:rsidR="0031756F" w:rsidRDefault="0031756F">
      <w:pPr>
        <w:pStyle w:val="ConsPlusNormal"/>
        <w:jc w:val="both"/>
      </w:pPr>
    </w:p>
    <w:p w:rsidR="0031756F" w:rsidRDefault="0031756F">
      <w:pPr>
        <w:pStyle w:val="ConsPlusNormal"/>
        <w:jc w:val="center"/>
        <w:outlineLvl w:val="1"/>
      </w:pPr>
      <w:r>
        <w:t>Раздел IV. СИСТЕМА МЕРОПРИЯТИЙ ГОСУДАРСТВЕННОЙ ПРОГРАММЫ</w:t>
      </w:r>
    </w:p>
    <w:p w:rsidR="0031756F" w:rsidRDefault="0031756F">
      <w:pPr>
        <w:pStyle w:val="ConsPlusNormal"/>
        <w:jc w:val="both"/>
      </w:pPr>
    </w:p>
    <w:p w:rsidR="0031756F" w:rsidRDefault="0031756F">
      <w:pPr>
        <w:pStyle w:val="ConsPlusNormal"/>
        <w:ind w:firstLine="540"/>
        <w:jc w:val="both"/>
      </w:pPr>
      <w:r>
        <w:t xml:space="preserve">13. </w:t>
      </w:r>
      <w:hyperlink w:anchor="P1051" w:history="1">
        <w:r>
          <w:rPr>
            <w:color w:val="0000FF"/>
          </w:rPr>
          <w:t>Система</w:t>
        </w:r>
      </w:hyperlink>
      <w:r>
        <w:t xml:space="preserve"> основных мероприятий государственной программы и объемы их финансирования приведены в приложении 1 к государственной программе.</w:t>
      </w:r>
    </w:p>
    <w:p w:rsidR="0031756F" w:rsidRDefault="0031756F">
      <w:pPr>
        <w:pStyle w:val="ConsPlusNormal"/>
        <w:jc w:val="both"/>
      </w:pPr>
    </w:p>
    <w:p w:rsidR="0031756F" w:rsidRDefault="0031756F">
      <w:pPr>
        <w:pStyle w:val="ConsPlusNormal"/>
        <w:jc w:val="center"/>
        <w:outlineLvl w:val="1"/>
      </w:pPr>
      <w:r>
        <w:t>Раздел V. РЕСУРСНОЕ ОБЕСПЕЧЕНИЕ ГОСУДАРСТВЕННОЙ ПРОГРАММЫ</w:t>
      </w:r>
    </w:p>
    <w:p w:rsidR="0031756F" w:rsidRDefault="0031756F">
      <w:pPr>
        <w:pStyle w:val="ConsPlusNormal"/>
        <w:jc w:val="both"/>
      </w:pPr>
    </w:p>
    <w:p w:rsidR="0031756F" w:rsidRDefault="0031756F">
      <w:pPr>
        <w:pStyle w:val="ConsPlusNormal"/>
        <w:ind w:firstLine="540"/>
        <w:jc w:val="both"/>
      </w:pPr>
      <w:r>
        <w:t>14. Общий объем финансирования государственной программы на весь период реализации составляет 5921494,45 тыс. рублей.</w:t>
      </w:r>
    </w:p>
    <w:p w:rsidR="0031756F" w:rsidRDefault="0031756F">
      <w:pPr>
        <w:pStyle w:val="ConsPlusNormal"/>
        <w:spacing w:before="220"/>
        <w:ind w:firstLine="540"/>
        <w:jc w:val="both"/>
      </w:pPr>
      <w:r>
        <w:t>15. Источником финансирования мероприятий государственной программы являются средства областного, федерального бюджетов и внебюджетных источников.</w:t>
      </w:r>
    </w:p>
    <w:p w:rsidR="0031756F" w:rsidRDefault="0031756F">
      <w:pPr>
        <w:pStyle w:val="ConsPlusNormal"/>
        <w:spacing w:before="220"/>
        <w:ind w:firstLine="540"/>
        <w:jc w:val="both"/>
      </w:pPr>
      <w:r>
        <w:t>16. Средства федерального бюджета планируется привлечь в рамках соглашений между Министерством экономического развития Российской Федерации и Правительством Челябинской области о предоставлении субсидий из федерального бюджета бюджету Челябинской области на государственную поддержку малого и среднего предпринимательства, включая крестьянские (фермерские) хозяйства, планируемых к заключению в 2016 - 2020 годах.</w:t>
      </w:r>
    </w:p>
    <w:p w:rsidR="0031756F" w:rsidRDefault="0031756F">
      <w:pPr>
        <w:pStyle w:val="ConsPlusNormal"/>
        <w:spacing w:before="220"/>
        <w:ind w:firstLine="540"/>
        <w:jc w:val="both"/>
      </w:pPr>
      <w:r>
        <w:t xml:space="preserve">Внебюджетные источники планируется привлечь в соответствии с соглашением между Правительством Челябинской области и некоммерческой организацией "Фонд развития моногородов" о </w:t>
      </w:r>
      <w:proofErr w:type="spellStart"/>
      <w:r>
        <w:t>софинансировании</w:t>
      </w:r>
      <w:proofErr w:type="spellEnd"/>
      <w:r>
        <w:t xml:space="preserve"> расходов Челябинской области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w:t>
      </w:r>
    </w:p>
    <w:p w:rsidR="0031756F" w:rsidRDefault="0031756F">
      <w:pPr>
        <w:pStyle w:val="ConsPlusNormal"/>
        <w:spacing w:before="220"/>
        <w:ind w:firstLine="540"/>
        <w:jc w:val="both"/>
      </w:pPr>
      <w:r>
        <w:t xml:space="preserve">17. Информация о финансовом обеспечении государственной программы указана в </w:t>
      </w:r>
      <w:hyperlink w:anchor="P209" w:history="1">
        <w:r>
          <w:rPr>
            <w:color w:val="0000FF"/>
          </w:rPr>
          <w:t>таблице 1</w:t>
        </w:r>
      </w:hyperlink>
      <w:r>
        <w:t>.</w:t>
      </w:r>
    </w:p>
    <w:p w:rsidR="0031756F" w:rsidRDefault="0031756F">
      <w:pPr>
        <w:pStyle w:val="ConsPlusNormal"/>
        <w:spacing w:before="220"/>
        <w:ind w:firstLine="540"/>
        <w:jc w:val="both"/>
      </w:pPr>
      <w:r>
        <w:t xml:space="preserve">Объемы финансирования государственной программы в разрезе подпрограмм представлены в </w:t>
      </w:r>
      <w:hyperlink w:anchor="P220" w:history="1">
        <w:r>
          <w:rPr>
            <w:color w:val="0000FF"/>
          </w:rPr>
          <w:t>таблице 1-1</w:t>
        </w:r>
      </w:hyperlink>
      <w:r>
        <w:t>.</w:t>
      </w:r>
    </w:p>
    <w:p w:rsidR="0031756F" w:rsidRDefault="0031756F">
      <w:pPr>
        <w:pStyle w:val="ConsPlusNormal"/>
        <w:jc w:val="both"/>
      </w:pPr>
    </w:p>
    <w:p w:rsidR="0031756F" w:rsidRDefault="0031756F">
      <w:pPr>
        <w:pStyle w:val="ConsPlusNormal"/>
        <w:jc w:val="right"/>
        <w:outlineLvl w:val="2"/>
      </w:pPr>
      <w:bookmarkStart w:id="4" w:name="P209"/>
      <w:bookmarkEnd w:id="4"/>
      <w:r>
        <w:t>Таблица 1</w:t>
      </w:r>
    </w:p>
    <w:p w:rsidR="0031756F" w:rsidRDefault="003175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31756F">
        <w:tc>
          <w:tcPr>
            <w:tcW w:w="2041" w:type="dxa"/>
            <w:vAlign w:val="center"/>
          </w:tcPr>
          <w:p w:rsidR="0031756F" w:rsidRDefault="0031756F">
            <w:pPr>
              <w:pStyle w:val="ConsPlusNormal"/>
              <w:jc w:val="center"/>
            </w:pPr>
            <w:r>
              <w:t>Источники финансового обеспечения</w:t>
            </w:r>
          </w:p>
        </w:tc>
        <w:tc>
          <w:tcPr>
            <w:tcW w:w="7030" w:type="dxa"/>
            <w:vAlign w:val="center"/>
          </w:tcPr>
          <w:p w:rsidR="0031756F" w:rsidRDefault="0031756F">
            <w:pPr>
              <w:pStyle w:val="ConsPlusNormal"/>
              <w:jc w:val="center"/>
            </w:pPr>
            <w:r>
              <w:t>Обоснование</w:t>
            </w:r>
          </w:p>
        </w:tc>
      </w:tr>
      <w:tr w:rsidR="0031756F">
        <w:tc>
          <w:tcPr>
            <w:tcW w:w="2041" w:type="dxa"/>
            <w:vAlign w:val="center"/>
          </w:tcPr>
          <w:p w:rsidR="0031756F" w:rsidRDefault="0031756F">
            <w:pPr>
              <w:pStyle w:val="ConsPlusNormal"/>
              <w:jc w:val="center"/>
            </w:pPr>
            <w:r>
              <w:t>Областной бюджет</w:t>
            </w:r>
          </w:p>
        </w:tc>
        <w:tc>
          <w:tcPr>
            <w:tcW w:w="7030" w:type="dxa"/>
          </w:tcPr>
          <w:p w:rsidR="0031756F" w:rsidRDefault="001F61C1">
            <w:pPr>
              <w:pStyle w:val="ConsPlusNormal"/>
              <w:jc w:val="both"/>
            </w:pPr>
            <w:hyperlink r:id="rId37" w:history="1">
              <w:r w:rsidR="0031756F">
                <w:rPr>
                  <w:color w:val="0000FF"/>
                </w:rPr>
                <w:t>Закон</w:t>
              </w:r>
            </w:hyperlink>
            <w:r w:rsidR="0031756F">
              <w:t xml:space="preserve"> Челябинской области от 26.12.2017 г. N 636-ЗО "Об областном бюджете на 2018 год и на плановый период 2019 и 2020 годов"</w:t>
            </w:r>
          </w:p>
        </w:tc>
      </w:tr>
      <w:tr w:rsidR="0031756F">
        <w:tc>
          <w:tcPr>
            <w:tcW w:w="2041" w:type="dxa"/>
            <w:vAlign w:val="center"/>
          </w:tcPr>
          <w:p w:rsidR="0031756F" w:rsidRDefault="0031756F">
            <w:pPr>
              <w:pStyle w:val="ConsPlusNormal"/>
              <w:jc w:val="center"/>
            </w:pPr>
            <w:r>
              <w:t>Федеральный бюджет</w:t>
            </w:r>
          </w:p>
        </w:tc>
        <w:tc>
          <w:tcPr>
            <w:tcW w:w="7030" w:type="dxa"/>
          </w:tcPr>
          <w:p w:rsidR="0031756F" w:rsidRDefault="0031756F">
            <w:pPr>
              <w:pStyle w:val="ConsPlusNormal"/>
              <w:jc w:val="both"/>
            </w:pPr>
            <w:r>
              <w:t xml:space="preserve">Федеральный </w:t>
            </w:r>
            <w:hyperlink r:id="rId38" w:history="1">
              <w:r>
                <w:rPr>
                  <w:color w:val="0000FF"/>
                </w:rPr>
                <w:t>закон</w:t>
              </w:r>
            </w:hyperlink>
            <w:r>
              <w:t xml:space="preserve"> от 5 декабря 2017 года N 362-ФЗ "О федеральном бюджете на 2018 год и на плановый период 2019 и 2020 годов", </w:t>
            </w:r>
            <w:hyperlink r:id="rId39" w:history="1">
              <w:r>
                <w:rPr>
                  <w:color w:val="0000FF"/>
                </w:rPr>
                <w:t>правила</w:t>
              </w:r>
            </w:hyperlink>
            <w:r>
              <w:t xml:space="preserve"> предоставления и распределения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w:t>
            </w:r>
            <w:hyperlink r:id="rId40" w:history="1">
              <w:r>
                <w:rPr>
                  <w:color w:val="0000FF"/>
                </w:rPr>
                <w:t>подпрограммы</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(постановление Правительства Российской Федерации от 15 апреля 2014 </w:t>
            </w:r>
            <w:r>
              <w:lastRenderedPageBreak/>
              <w:t>г. N 316)</w:t>
            </w:r>
          </w:p>
        </w:tc>
      </w:tr>
      <w:tr w:rsidR="0031756F">
        <w:tc>
          <w:tcPr>
            <w:tcW w:w="2041" w:type="dxa"/>
            <w:vAlign w:val="center"/>
          </w:tcPr>
          <w:p w:rsidR="0031756F" w:rsidRDefault="0031756F">
            <w:pPr>
              <w:pStyle w:val="ConsPlusNormal"/>
              <w:jc w:val="center"/>
            </w:pPr>
            <w:r>
              <w:lastRenderedPageBreak/>
              <w:t>Внебюджетные источники</w:t>
            </w:r>
          </w:p>
        </w:tc>
        <w:tc>
          <w:tcPr>
            <w:tcW w:w="7030" w:type="dxa"/>
          </w:tcPr>
          <w:p w:rsidR="0031756F" w:rsidRDefault="0031756F">
            <w:pPr>
              <w:pStyle w:val="ConsPlusNormal"/>
              <w:jc w:val="both"/>
            </w:pPr>
            <w:r>
              <w:t xml:space="preserve">соглашение между Правительством Челябинской области и некоммерческой организацией "Фонд развития моногородов" о </w:t>
            </w:r>
            <w:proofErr w:type="spellStart"/>
            <w:r>
              <w:t>софинансировании</w:t>
            </w:r>
            <w:proofErr w:type="spellEnd"/>
            <w:r>
              <w:t xml:space="preserve"> расходов Челябинской области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w:t>
            </w:r>
          </w:p>
        </w:tc>
      </w:tr>
    </w:tbl>
    <w:p w:rsidR="0031756F" w:rsidRDefault="0031756F">
      <w:pPr>
        <w:pStyle w:val="ConsPlusNormal"/>
        <w:jc w:val="both"/>
      </w:pPr>
    </w:p>
    <w:p w:rsidR="0031756F" w:rsidRDefault="0031756F">
      <w:pPr>
        <w:sectPr w:rsidR="0031756F" w:rsidSect="00982034">
          <w:pgSz w:w="11906" w:h="16838"/>
          <w:pgMar w:top="1134" w:right="850" w:bottom="1134" w:left="1701" w:header="708" w:footer="708" w:gutter="0"/>
          <w:cols w:space="708"/>
          <w:docGrid w:linePitch="360"/>
        </w:sectPr>
      </w:pPr>
    </w:p>
    <w:p w:rsidR="0031756F" w:rsidRDefault="0031756F">
      <w:pPr>
        <w:pStyle w:val="ConsPlusNormal"/>
        <w:jc w:val="right"/>
        <w:outlineLvl w:val="2"/>
      </w:pPr>
      <w:bookmarkStart w:id="5" w:name="P220"/>
      <w:bookmarkEnd w:id="5"/>
      <w:r>
        <w:lastRenderedPageBreak/>
        <w:t>Таблица 1-1</w:t>
      </w:r>
    </w:p>
    <w:p w:rsidR="0031756F" w:rsidRDefault="003175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778"/>
        <w:gridCol w:w="1871"/>
        <w:gridCol w:w="1360"/>
        <w:gridCol w:w="1417"/>
        <w:gridCol w:w="1417"/>
        <w:gridCol w:w="1360"/>
        <w:gridCol w:w="1417"/>
        <w:gridCol w:w="1474"/>
      </w:tblGrid>
      <w:tr w:rsidR="0031756F">
        <w:tc>
          <w:tcPr>
            <w:tcW w:w="510" w:type="dxa"/>
            <w:vMerge w:val="restart"/>
            <w:vAlign w:val="center"/>
          </w:tcPr>
          <w:p w:rsidR="0031756F" w:rsidRDefault="0031756F">
            <w:pPr>
              <w:pStyle w:val="ConsPlusNormal"/>
              <w:jc w:val="center"/>
            </w:pPr>
            <w:r>
              <w:t>N п/п</w:t>
            </w:r>
          </w:p>
        </w:tc>
        <w:tc>
          <w:tcPr>
            <w:tcW w:w="2778" w:type="dxa"/>
            <w:vMerge w:val="restart"/>
            <w:vAlign w:val="center"/>
          </w:tcPr>
          <w:p w:rsidR="0031756F" w:rsidRDefault="0031756F">
            <w:pPr>
              <w:pStyle w:val="ConsPlusNormal"/>
              <w:jc w:val="center"/>
            </w:pPr>
            <w:r>
              <w:t>Наименование подпрограммы</w:t>
            </w:r>
          </w:p>
        </w:tc>
        <w:tc>
          <w:tcPr>
            <w:tcW w:w="1871" w:type="dxa"/>
            <w:vMerge w:val="restart"/>
            <w:vAlign w:val="center"/>
          </w:tcPr>
          <w:p w:rsidR="0031756F" w:rsidRDefault="0031756F">
            <w:pPr>
              <w:pStyle w:val="ConsPlusNormal"/>
              <w:jc w:val="center"/>
            </w:pPr>
            <w:r>
              <w:t>Источник финансирования</w:t>
            </w:r>
          </w:p>
        </w:tc>
        <w:tc>
          <w:tcPr>
            <w:tcW w:w="6971" w:type="dxa"/>
            <w:gridSpan w:val="5"/>
            <w:vAlign w:val="center"/>
          </w:tcPr>
          <w:p w:rsidR="0031756F" w:rsidRDefault="0031756F">
            <w:pPr>
              <w:pStyle w:val="ConsPlusNormal"/>
              <w:jc w:val="center"/>
            </w:pPr>
            <w:r>
              <w:t>Объем финансирования, тыс. рублей</w:t>
            </w:r>
          </w:p>
        </w:tc>
        <w:tc>
          <w:tcPr>
            <w:tcW w:w="1474" w:type="dxa"/>
            <w:vMerge w:val="restart"/>
            <w:vAlign w:val="center"/>
          </w:tcPr>
          <w:p w:rsidR="0031756F" w:rsidRDefault="0031756F">
            <w:pPr>
              <w:pStyle w:val="ConsPlusNormal"/>
              <w:jc w:val="center"/>
            </w:pPr>
            <w:r>
              <w:t>Всего, тыс. рублей</w:t>
            </w:r>
          </w:p>
        </w:tc>
      </w:tr>
      <w:tr w:rsidR="0031756F">
        <w:tc>
          <w:tcPr>
            <w:tcW w:w="510" w:type="dxa"/>
            <w:vMerge/>
          </w:tcPr>
          <w:p w:rsidR="0031756F" w:rsidRDefault="0031756F"/>
        </w:tc>
        <w:tc>
          <w:tcPr>
            <w:tcW w:w="2778" w:type="dxa"/>
            <w:vMerge/>
          </w:tcPr>
          <w:p w:rsidR="0031756F" w:rsidRDefault="0031756F"/>
        </w:tc>
        <w:tc>
          <w:tcPr>
            <w:tcW w:w="1871" w:type="dxa"/>
            <w:vMerge/>
          </w:tcPr>
          <w:p w:rsidR="0031756F" w:rsidRDefault="0031756F"/>
        </w:tc>
        <w:tc>
          <w:tcPr>
            <w:tcW w:w="1360" w:type="dxa"/>
            <w:vAlign w:val="center"/>
          </w:tcPr>
          <w:p w:rsidR="0031756F" w:rsidRDefault="0031756F">
            <w:pPr>
              <w:pStyle w:val="ConsPlusNormal"/>
              <w:jc w:val="center"/>
            </w:pPr>
            <w:r>
              <w:t>2016 год</w:t>
            </w:r>
          </w:p>
        </w:tc>
        <w:tc>
          <w:tcPr>
            <w:tcW w:w="1417" w:type="dxa"/>
            <w:vAlign w:val="center"/>
          </w:tcPr>
          <w:p w:rsidR="0031756F" w:rsidRDefault="0031756F">
            <w:pPr>
              <w:pStyle w:val="ConsPlusNormal"/>
              <w:jc w:val="center"/>
            </w:pPr>
            <w:r>
              <w:t>2017 год</w:t>
            </w:r>
          </w:p>
        </w:tc>
        <w:tc>
          <w:tcPr>
            <w:tcW w:w="1417" w:type="dxa"/>
            <w:vAlign w:val="center"/>
          </w:tcPr>
          <w:p w:rsidR="0031756F" w:rsidRDefault="0031756F">
            <w:pPr>
              <w:pStyle w:val="ConsPlusNormal"/>
              <w:jc w:val="center"/>
            </w:pPr>
            <w:r>
              <w:t>2018 год</w:t>
            </w:r>
          </w:p>
        </w:tc>
        <w:tc>
          <w:tcPr>
            <w:tcW w:w="1360" w:type="dxa"/>
            <w:vAlign w:val="center"/>
          </w:tcPr>
          <w:p w:rsidR="0031756F" w:rsidRDefault="0031756F">
            <w:pPr>
              <w:pStyle w:val="ConsPlusNormal"/>
              <w:jc w:val="center"/>
            </w:pPr>
            <w:r>
              <w:t>2019 год</w:t>
            </w:r>
          </w:p>
        </w:tc>
        <w:tc>
          <w:tcPr>
            <w:tcW w:w="1417" w:type="dxa"/>
            <w:vAlign w:val="center"/>
          </w:tcPr>
          <w:p w:rsidR="0031756F" w:rsidRDefault="0031756F">
            <w:pPr>
              <w:pStyle w:val="ConsPlusNormal"/>
              <w:jc w:val="center"/>
            </w:pPr>
            <w:r>
              <w:t>2020 год</w:t>
            </w:r>
          </w:p>
        </w:tc>
        <w:tc>
          <w:tcPr>
            <w:tcW w:w="1474" w:type="dxa"/>
            <w:vMerge/>
          </w:tcPr>
          <w:p w:rsidR="0031756F" w:rsidRDefault="0031756F"/>
        </w:tc>
      </w:tr>
      <w:tr w:rsidR="0031756F">
        <w:tc>
          <w:tcPr>
            <w:tcW w:w="510" w:type="dxa"/>
            <w:vMerge w:val="restart"/>
          </w:tcPr>
          <w:p w:rsidR="0031756F" w:rsidRDefault="0031756F">
            <w:pPr>
              <w:pStyle w:val="ConsPlusNormal"/>
              <w:jc w:val="center"/>
            </w:pPr>
            <w:r>
              <w:t>1.</w:t>
            </w:r>
          </w:p>
        </w:tc>
        <w:tc>
          <w:tcPr>
            <w:tcW w:w="2778" w:type="dxa"/>
            <w:vMerge w:val="restart"/>
          </w:tcPr>
          <w:p w:rsidR="0031756F" w:rsidRDefault="0031756F">
            <w:pPr>
              <w:pStyle w:val="ConsPlusNormal"/>
              <w:jc w:val="both"/>
            </w:pPr>
            <w:r>
              <w:t>"</w:t>
            </w:r>
            <w:hyperlink w:anchor="P2431" w:history="1">
              <w:r>
                <w:rPr>
                  <w:color w:val="0000FF"/>
                </w:rPr>
                <w:t>Поддержка и развитие</w:t>
              </w:r>
            </w:hyperlink>
            <w:r>
              <w:t xml:space="preserve"> малого и среднего предпринимательства в Челябинской области на 2016 - 2020 годы"</w:t>
            </w:r>
          </w:p>
        </w:tc>
        <w:tc>
          <w:tcPr>
            <w:tcW w:w="1871" w:type="dxa"/>
            <w:vAlign w:val="center"/>
          </w:tcPr>
          <w:p w:rsidR="0031756F" w:rsidRDefault="0031756F">
            <w:pPr>
              <w:pStyle w:val="ConsPlusNormal"/>
              <w:jc w:val="center"/>
            </w:pPr>
            <w:r>
              <w:t>областной бюджет</w:t>
            </w:r>
          </w:p>
        </w:tc>
        <w:tc>
          <w:tcPr>
            <w:tcW w:w="1360" w:type="dxa"/>
            <w:vAlign w:val="center"/>
          </w:tcPr>
          <w:p w:rsidR="0031756F" w:rsidRDefault="0031756F">
            <w:pPr>
              <w:pStyle w:val="ConsPlusNormal"/>
              <w:jc w:val="center"/>
            </w:pPr>
            <w:r>
              <w:t>61089,57</w:t>
            </w:r>
          </w:p>
        </w:tc>
        <w:tc>
          <w:tcPr>
            <w:tcW w:w="1417" w:type="dxa"/>
            <w:vAlign w:val="center"/>
          </w:tcPr>
          <w:p w:rsidR="0031756F" w:rsidRDefault="0031756F">
            <w:pPr>
              <w:pStyle w:val="ConsPlusNormal"/>
              <w:jc w:val="center"/>
            </w:pPr>
            <w:r>
              <w:t>93522,76</w:t>
            </w:r>
          </w:p>
        </w:tc>
        <w:tc>
          <w:tcPr>
            <w:tcW w:w="1417" w:type="dxa"/>
            <w:vAlign w:val="center"/>
          </w:tcPr>
          <w:p w:rsidR="0031756F" w:rsidRDefault="0031756F">
            <w:pPr>
              <w:pStyle w:val="ConsPlusNormal"/>
              <w:jc w:val="center"/>
            </w:pPr>
            <w:r>
              <w:t>165000,00</w:t>
            </w:r>
          </w:p>
        </w:tc>
        <w:tc>
          <w:tcPr>
            <w:tcW w:w="1360" w:type="dxa"/>
            <w:vAlign w:val="center"/>
          </w:tcPr>
          <w:p w:rsidR="0031756F" w:rsidRDefault="0031756F">
            <w:pPr>
              <w:pStyle w:val="ConsPlusNormal"/>
              <w:jc w:val="center"/>
            </w:pPr>
            <w:r>
              <w:t>162750,00</w:t>
            </w:r>
          </w:p>
        </w:tc>
        <w:tc>
          <w:tcPr>
            <w:tcW w:w="1417" w:type="dxa"/>
            <w:vAlign w:val="center"/>
          </w:tcPr>
          <w:p w:rsidR="0031756F" w:rsidRDefault="0031756F">
            <w:pPr>
              <w:pStyle w:val="ConsPlusNormal"/>
              <w:jc w:val="center"/>
            </w:pPr>
            <w:r>
              <w:t>162740,4</w:t>
            </w:r>
          </w:p>
        </w:tc>
        <w:tc>
          <w:tcPr>
            <w:tcW w:w="1474" w:type="dxa"/>
            <w:vAlign w:val="center"/>
          </w:tcPr>
          <w:p w:rsidR="0031756F" w:rsidRDefault="0031756F">
            <w:pPr>
              <w:pStyle w:val="ConsPlusNormal"/>
              <w:jc w:val="center"/>
            </w:pPr>
            <w:r>
              <w:t>645102,73</w:t>
            </w:r>
          </w:p>
        </w:tc>
      </w:tr>
      <w:tr w:rsidR="0031756F">
        <w:tc>
          <w:tcPr>
            <w:tcW w:w="510" w:type="dxa"/>
            <w:vMerge/>
          </w:tcPr>
          <w:p w:rsidR="0031756F" w:rsidRDefault="0031756F"/>
        </w:tc>
        <w:tc>
          <w:tcPr>
            <w:tcW w:w="2778" w:type="dxa"/>
            <w:vMerge/>
          </w:tcPr>
          <w:p w:rsidR="0031756F" w:rsidRDefault="0031756F"/>
        </w:tc>
        <w:tc>
          <w:tcPr>
            <w:tcW w:w="1871" w:type="dxa"/>
            <w:vAlign w:val="center"/>
          </w:tcPr>
          <w:p w:rsidR="0031756F" w:rsidRDefault="0031756F">
            <w:pPr>
              <w:pStyle w:val="ConsPlusNormal"/>
              <w:jc w:val="center"/>
            </w:pPr>
            <w:r>
              <w:t>федеральный бюджет</w:t>
            </w:r>
          </w:p>
        </w:tc>
        <w:tc>
          <w:tcPr>
            <w:tcW w:w="1360" w:type="dxa"/>
            <w:vAlign w:val="center"/>
          </w:tcPr>
          <w:p w:rsidR="0031756F" w:rsidRDefault="0031756F">
            <w:pPr>
              <w:pStyle w:val="ConsPlusNormal"/>
              <w:jc w:val="center"/>
            </w:pPr>
            <w:r>
              <w:t>241412,68</w:t>
            </w:r>
          </w:p>
        </w:tc>
        <w:tc>
          <w:tcPr>
            <w:tcW w:w="1417" w:type="dxa"/>
            <w:vAlign w:val="center"/>
          </w:tcPr>
          <w:p w:rsidR="0031756F" w:rsidRDefault="0031756F">
            <w:pPr>
              <w:pStyle w:val="ConsPlusNormal"/>
              <w:jc w:val="center"/>
            </w:pPr>
            <w:r>
              <w:t>170681,00</w:t>
            </w:r>
          </w:p>
        </w:tc>
        <w:tc>
          <w:tcPr>
            <w:tcW w:w="1417" w:type="dxa"/>
            <w:vAlign w:val="center"/>
          </w:tcPr>
          <w:p w:rsidR="0031756F" w:rsidRDefault="0031756F">
            <w:pPr>
              <w:pStyle w:val="ConsPlusNormal"/>
              <w:jc w:val="center"/>
            </w:pPr>
            <w:r>
              <w:t>102214,40</w:t>
            </w:r>
          </w:p>
        </w:tc>
        <w:tc>
          <w:tcPr>
            <w:tcW w:w="1360" w:type="dxa"/>
            <w:vAlign w:val="center"/>
          </w:tcPr>
          <w:p w:rsidR="0031756F" w:rsidRDefault="0031756F">
            <w:pPr>
              <w:pStyle w:val="ConsPlusNormal"/>
              <w:jc w:val="center"/>
            </w:pPr>
            <w:r>
              <w:t>75429,30</w:t>
            </w:r>
          </w:p>
        </w:tc>
        <w:tc>
          <w:tcPr>
            <w:tcW w:w="1417" w:type="dxa"/>
            <w:vAlign w:val="center"/>
          </w:tcPr>
          <w:p w:rsidR="0031756F" w:rsidRDefault="0031756F">
            <w:pPr>
              <w:pStyle w:val="ConsPlusNormal"/>
              <w:jc w:val="center"/>
            </w:pPr>
            <w:r>
              <w:t>90193,40</w:t>
            </w:r>
          </w:p>
        </w:tc>
        <w:tc>
          <w:tcPr>
            <w:tcW w:w="1474" w:type="dxa"/>
            <w:vAlign w:val="center"/>
          </w:tcPr>
          <w:p w:rsidR="0031756F" w:rsidRDefault="0031756F">
            <w:pPr>
              <w:pStyle w:val="ConsPlusNormal"/>
              <w:jc w:val="center"/>
            </w:pPr>
            <w:r>
              <w:t>679930,78</w:t>
            </w:r>
          </w:p>
        </w:tc>
      </w:tr>
      <w:tr w:rsidR="0031756F">
        <w:tc>
          <w:tcPr>
            <w:tcW w:w="510" w:type="dxa"/>
          </w:tcPr>
          <w:p w:rsidR="0031756F" w:rsidRDefault="0031756F">
            <w:pPr>
              <w:pStyle w:val="ConsPlusNormal"/>
              <w:jc w:val="center"/>
            </w:pPr>
            <w:r>
              <w:t>2.</w:t>
            </w:r>
          </w:p>
        </w:tc>
        <w:tc>
          <w:tcPr>
            <w:tcW w:w="2778" w:type="dxa"/>
          </w:tcPr>
          <w:p w:rsidR="0031756F" w:rsidRDefault="0031756F">
            <w:pPr>
              <w:pStyle w:val="ConsPlusNormal"/>
              <w:jc w:val="both"/>
            </w:pPr>
            <w:r>
              <w:t>"</w:t>
            </w:r>
            <w:hyperlink w:anchor="P3695" w:history="1">
              <w:r>
                <w:rPr>
                  <w:color w:val="0000FF"/>
                </w:rPr>
                <w:t>Развитие промышленности</w:t>
              </w:r>
            </w:hyperlink>
            <w:r>
              <w:t xml:space="preserve"> Челябинской области на 2016 - 2020 годы"</w:t>
            </w:r>
          </w:p>
        </w:tc>
        <w:tc>
          <w:tcPr>
            <w:tcW w:w="1871" w:type="dxa"/>
            <w:vAlign w:val="center"/>
          </w:tcPr>
          <w:p w:rsidR="0031756F" w:rsidRDefault="0031756F">
            <w:pPr>
              <w:pStyle w:val="ConsPlusNormal"/>
              <w:jc w:val="center"/>
            </w:pPr>
            <w:r>
              <w:t>областной бюджет</w:t>
            </w:r>
          </w:p>
        </w:tc>
        <w:tc>
          <w:tcPr>
            <w:tcW w:w="1360" w:type="dxa"/>
            <w:vAlign w:val="center"/>
          </w:tcPr>
          <w:p w:rsidR="0031756F" w:rsidRDefault="0031756F">
            <w:pPr>
              <w:pStyle w:val="ConsPlusNormal"/>
              <w:jc w:val="center"/>
            </w:pPr>
            <w:r>
              <w:t>202200,00</w:t>
            </w:r>
          </w:p>
        </w:tc>
        <w:tc>
          <w:tcPr>
            <w:tcW w:w="1417" w:type="dxa"/>
            <w:vAlign w:val="center"/>
          </w:tcPr>
          <w:p w:rsidR="0031756F" w:rsidRDefault="0031756F">
            <w:pPr>
              <w:pStyle w:val="ConsPlusNormal"/>
              <w:jc w:val="center"/>
            </w:pPr>
            <w:r>
              <w:t>47283,67</w:t>
            </w:r>
          </w:p>
        </w:tc>
        <w:tc>
          <w:tcPr>
            <w:tcW w:w="1417" w:type="dxa"/>
            <w:vAlign w:val="center"/>
          </w:tcPr>
          <w:p w:rsidR="0031756F" w:rsidRDefault="0031756F">
            <w:pPr>
              <w:pStyle w:val="ConsPlusNormal"/>
              <w:jc w:val="center"/>
            </w:pPr>
            <w:r>
              <w:t>20890,90</w:t>
            </w:r>
          </w:p>
        </w:tc>
        <w:tc>
          <w:tcPr>
            <w:tcW w:w="1360" w:type="dxa"/>
            <w:vAlign w:val="center"/>
          </w:tcPr>
          <w:p w:rsidR="0031756F" w:rsidRDefault="0031756F">
            <w:pPr>
              <w:pStyle w:val="ConsPlusNormal"/>
              <w:jc w:val="center"/>
            </w:pPr>
            <w:r>
              <w:t>20890,90</w:t>
            </w:r>
          </w:p>
        </w:tc>
        <w:tc>
          <w:tcPr>
            <w:tcW w:w="1417" w:type="dxa"/>
            <w:vAlign w:val="center"/>
          </w:tcPr>
          <w:p w:rsidR="0031756F" w:rsidRDefault="0031756F">
            <w:pPr>
              <w:pStyle w:val="ConsPlusNormal"/>
              <w:jc w:val="center"/>
            </w:pPr>
            <w:r>
              <w:t>20890,90</w:t>
            </w:r>
          </w:p>
        </w:tc>
        <w:tc>
          <w:tcPr>
            <w:tcW w:w="1474" w:type="dxa"/>
            <w:vAlign w:val="center"/>
          </w:tcPr>
          <w:p w:rsidR="0031756F" w:rsidRDefault="0031756F">
            <w:pPr>
              <w:pStyle w:val="ConsPlusNormal"/>
              <w:jc w:val="center"/>
            </w:pPr>
            <w:r>
              <w:t>312156,37</w:t>
            </w:r>
          </w:p>
        </w:tc>
      </w:tr>
      <w:tr w:rsidR="0031756F">
        <w:tc>
          <w:tcPr>
            <w:tcW w:w="510" w:type="dxa"/>
            <w:vMerge w:val="restart"/>
          </w:tcPr>
          <w:p w:rsidR="0031756F" w:rsidRDefault="0031756F">
            <w:pPr>
              <w:pStyle w:val="ConsPlusNormal"/>
              <w:jc w:val="center"/>
            </w:pPr>
            <w:r>
              <w:t>3.</w:t>
            </w:r>
          </w:p>
        </w:tc>
        <w:tc>
          <w:tcPr>
            <w:tcW w:w="2778" w:type="dxa"/>
            <w:vMerge w:val="restart"/>
          </w:tcPr>
          <w:p w:rsidR="0031756F" w:rsidRDefault="0031756F">
            <w:pPr>
              <w:pStyle w:val="ConsPlusNormal"/>
              <w:jc w:val="both"/>
            </w:pPr>
            <w:r>
              <w:t>"</w:t>
            </w:r>
            <w:hyperlink w:anchor="P4024" w:history="1">
              <w:r>
                <w:rPr>
                  <w:color w:val="0000FF"/>
                </w:rPr>
                <w:t>Стимулирование развития экономики</w:t>
              </w:r>
            </w:hyperlink>
            <w:r>
              <w:t xml:space="preserve"> Челябинской области на 2016 - 2020 годы"</w:t>
            </w:r>
          </w:p>
        </w:tc>
        <w:tc>
          <w:tcPr>
            <w:tcW w:w="1871" w:type="dxa"/>
            <w:vAlign w:val="center"/>
          </w:tcPr>
          <w:p w:rsidR="0031756F" w:rsidRDefault="0031756F">
            <w:pPr>
              <w:pStyle w:val="ConsPlusNormal"/>
              <w:jc w:val="center"/>
            </w:pPr>
            <w:r>
              <w:t>областной бюджет</w:t>
            </w:r>
          </w:p>
        </w:tc>
        <w:tc>
          <w:tcPr>
            <w:tcW w:w="1360" w:type="dxa"/>
            <w:vAlign w:val="center"/>
          </w:tcPr>
          <w:p w:rsidR="0031756F" w:rsidRDefault="0031756F">
            <w:pPr>
              <w:pStyle w:val="ConsPlusNormal"/>
              <w:jc w:val="center"/>
            </w:pPr>
            <w:r>
              <w:t>1565563,40</w:t>
            </w:r>
          </w:p>
        </w:tc>
        <w:tc>
          <w:tcPr>
            <w:tcW w:w="1417" w:type="dxa"/>
            <w:vAlign w:val="center"/>
          </w:tcPr>
          <w:p w:rsidR="0031756F" w:rsidRDefault="0031756F">
            <w:pPr>
              <w:pStyle w:val="ConsPlusNormal"/>
              <w:jc w:val="center"/>
            </w:pPr>
            <w:r>
              <w:t>249266,50</w:t>
            </w:r>
          </w:p>
        </w:tc>
        <w:tc>
          <w:tcPr>
            <w:tcW w:w="1417" w:type="dxa"/>
            <w:vAlign w:val="center"/>
          </w:tcPr>
          <w:p w:rsidR="0031756F" w:rsidRDefault="0031756F">
            <w:pPr>
              <w:pStyle w:val="ConsPlusNormal"/>
              <w:jc w:val="center"/>
            </w:pPr>
            <w:r>
              <w:t>64887,20</w:t>
            </w:r>
          </w:p>
        </w:tc>
        <w:tc>
          <w:tcPr>
            <w:tcW w:w="1360" w:type="dxa"/>
            <w:vAlign w:val="center"/>
          </w:tcPr>
          <w:p w:rsidR="0031756F" w:rsidRDefault="0031756F">
            <w:pPr>
              <w:pStyle w:val="ConsPlusNormal"/>
              <w:jc w:val="center"/>
            </w:pPr>
            <w:r>
              <w:t>64887,20</w:t>
            </w:r>
          </w:p>
        </w:tc>
        <w:tc>
          <w:tcPr>
            <w:tcW w:w="1417" w:type="dxa"/>
            <w:vAlign w:val="center"/>
          </w:tcPr>
          <w:p w:rsidR="0031756F" w:rsidRDefault="0031756F">
            <w:pPr>
              <w:pStyle w:val="ConsPlusNormal"/>
              <w:jc w:val="center"/>
            </w:pPr>
            <w:r>
              <w:t>64887,20</w:t>
            </w:r>
          </w:p>
        </w:tc>
        <w:tc>
          <w:tcPr>
            <w:tcW w:w="1474" w:type="dxa"/>
            <w:vAlign w:val="center"/>
          </w:tcPr>
          <w:p w:rsidR="0031756F" w:rsidRDefault="0031756F">
            <w:pPr>
              <w:pStyle w:val="ConsPlusNormal"/>
              <w:jc w:val="center"/>
            </w:pPr>
            <w:r>
              <w:t>2009491,50</w:t>
            </w:r>
          </w:p>
        </w:tc>
      </w:tr>
      <w:tr w:rsidR="0031756F">
        <w:tc>
          <w:tcPr>
            <w:tcW w:w="510" w:type="dxa"/>
            <w:vMerge/>
          </w:tcPr>
          <w:p w:rsidR="0031756F" w:rsidRDefault="0031756F"/>
        </w:tc>
        <w:tc>
          <w:tcPr>
            <w:tcW w:w="2778" w:type="dxa"/>
            <w:vMerge/>
          </w:tcPr>
          <w:p w:rsidR="0031756F" w:rsidRDefault="0031756F"/>
        </w:tc>
        <w:tc>
          <w:tcPr>
            <w:tcW w:w="1871" w:type="dxa"/>
            <w:vAlign w:val="center"/>
          </w:tcPr>
          <w:p w:rsidR="0031756F" w:rsidRDefault="0031756F">
            <w:pPr>
              <w:pStyle w:val="ConsPlusNormal"/>
              <w:jc w:val="center"/>
            </w:pPr>
            <w:r>
              <w:t>федеральный бюджет</w:t>
            </w:r>
          </w:p>
        </w:tc>
        <w:tc>
          <w:tcPr>
            <w:tcW w:w="1360" w:type="dxa"/>
            <w:vAlign w:val="center"/>
          </w:tcPr>
          <w:p w:rsidR="0031756F" w:rsidRDefault="0031756F">
            <w:pPr>
              <w:pStyle w:val="ConsPlusNormal"/>
              <w:jc w:val="center"/>
            </w:pPr>
            <w:r>
              <w:t>1374,30</w:t>
            </w:r>
          </w:p>
        </w:tc>
        <w:tc>
          <w:tcPr>
            <w:tcW w:w="1417" w:type="dxa"/>
            <w:vAlign w:val="center"/>
          </w:tcPr>
          <w:p w:rsidR="0031756F" w:rsidRDefault="0031756F">
            <w:pPr>
              <w:pStyle w:val="ConsPlusNormal"/>
              <w:jc w:val="center"/>
            </w:pPr>
            <w:r>
              <w:t>9933,40</w:t>
            </w:r>
          </w:p>
        </w:tc>
        <w:tc>
          <w:tcPr>
            <w:tcW w:w="1417" w:type="dxa"/>
            <w:vAlign w:val="center"/>
          </w:tcPr>
          <w:p w:rsidR="0031756F" w:rsidRDefault="0031756F">
            <w:pPr>
              <w:pStyle w:val="ConsPlusNormal"/>
              <w:jc w:val="center"/>
            </w:pPr>
            <w:r>
              <w:t>6000,00</w:t>
            </w:r>
          </w:p>
        </w:tc>
        <w:tc>
          <w:tcPr>
            <w:tcW w:w="1360" w:type="dxa"/>
            <w:vAlign w:val="center"/>
          </w:tcPr>
          <w:p w:rsidR="0031756F" w:rsidRDefault="0031756F">
            <w:pPr>
              <w:pStyle w:val="ConsPlusNormal"/>
              <w:jc w:val="center"/>
            </w:pPr>
            <w:r>
              <w:t>3000,00</w:t>
            </w:r>
          </w:p>
        </w:tc>
        <w:tc>
          <w:tcPr>
            <w:tcW w:w="1417" w:type="dxa"/>
            <w:vAlign w:val="center"/>
          </w:tcPr>
          <w:p w:rsidR="0031756F" w:rsidRDefault="0031756F">
            <w:pPr>
              <w:pStyle w:val="ConsPlusNormal"/>
              <w:jc w:val="center"/>
            </w:pPr>
            <w:r>
              <w:t>4500,00</w:t>
            </w:r>
          </w:p>
        </w:tc>
        <w:tc>
          <w:tcPr>
            <w:tcW w:w="1474" w:type="dxa"/>
            <w:vAlign w:val="center"/>
          </w:tcPr>
          <w:p w:rsidR="0031756F" w:rsidRDefault="0031756F">
            <w:pPr>
              <w:pStyle w:val="ConsPlusNormal"/>
              <w:jc w:val="center"/>
            </w:pPr>
            <w:r>
              <w:t>24807,70</w:t>
            </w:r>
          </w:p>
        </w:tc>
      </w:tr>
      <w:tr w:rsidR="0031756F">
        <w:tc>
          <w:tcPr>
            <w:tcW w:w="510" w:type="dxa"/>
          </w:tcPr>
          <w:p w:rsidR="0031756F" w:rsidRDefault="0031756F">
            <w:pPr>
              <w:pStyle w:val="ConsPlusNormal"/>
              <w:jc w:val="center"/>
            </w:pPr>
            <w:r>
              <w:t>4.</w:t>
            </w:r>
          </w:p>
        </w:tc>
        <w:tc>
          <w:tcPr>
            <w:tcW w:w="2778" w:type="dxa"/>
          </w:tcPr>
          <w:p w:rsidR="0031756F" w:rsidRDefault="0031756F">
            <w:pPr>
              <w:pStyle w:val="ConsPlusNormal"/>
              <w:jc w:val="both"/>
            </w:pPr>
            <w:r>
              <w:t xml:space="preserve">"Ведомственная целевая </w:t>
            </w:r>
            <w:hyperlink w:anchor="P4501" w:history="1">
              <w:r>
                <w:rPr>
                  <w:color w:val="0000FF"/>
                </w:rPr>
                <w:t>программа</w:t>
              </w:r>
            </w:hyperlink>
            <w:r>
              <w:t xml:space="preserve"> "Совершенствование государственного стратегического управления" на 2018 - 2020 годы"</w:t>
            </w:r>
          </w:p>
        </w:tc>
        <w:tc>
          <w:tcPr>
            <w:tcW w:w="1871" w:type="dxa"/>
            <w:vAlign w:val="center"/>
          </w:tcPr>
          <w:p w:rsidR="0031756F" w:rsidRDefault="0031756F">
            <w:pPr>
              <w:pStyle w:val="ConsPlusNormal"/>
              <w:jc w:val="center"/>
            </w:pPr>
            <w:r>
              <w:t>областной бюджет</w:t>
            </w:r>
          </w:p>
        </w:tc>
        <w:tc>
          <w:tcPr>
            <w:tcW w:w="1360" w:type="dxa"/>
            <w:vAlign w:val="center"/>
          </w:tcPr>
          <w:p w:rsidR="0031756F" w:rsidRDefault="0031756F">
            <w:pPr>
              <w:pStyle w:val="ConsPlusNormal"/>
              <w:jc w:val="center"/>
            </w:pPr>
            <w:r>
              <w:t xml:space="preserve">88313,13 </w:t>
            </w:r>
            <w:hyperlink w:anchor="P323" w:history="1">
              <w:r>
                <w:rPr>
                  <w:color w:val="0000FF"/>
                </w:rPr>
                <w:t>&lt;*&gt;</w:t>
              </w:r>
            </w:hyperlink>
          </w:p>
        </w:tc>
        <w:tc>
          <w:tcPr>
            <w:tcW w:w="1417" w:type="dxa"/>
            <w:vAlign w:val="center"/>
          </w:tcPr>
          <w:p w:rsidR="0031756F" w:rsidRDefault="0031756F">
            <w:pPr>
              <w:pStyle w:val="ConsPlusNormal"/>
              <w:jc w:val="center"/>
            </w:pPr>
            <w:r>
              <w:t xml:space="preserve">116164,2 </w:t>
            </w:r>
            <w:hyperlink w:anchor="P324" w:history="1">
              <w:r>
                <w:rPr>
                  <w:color w:val="0000FF"/>
                </w:rPr>
                <w:t>&lt;**&gt;</w:t>
              </w:r>
            </w:hyperlink>
          </w:p>
        </w:tc>
        <w:tc>
          <w:tcPr>
            <w:tcW w:w="1417" w:type="dxa"/>
            <w:vAlign w:val="center"/>
          </w:tcPr>
          <w:p w:rsidR="0031756F" w:rsidRDefault="0031756F">
            <w:pPr>
              <w:pStyle w:val="ConsPlusNormal"/>
              <w:jc w:val="center"/>
            </w:pPr>
            <w:r>
              <w:t>96271,3</w:t>
            </w:r>
          </w:p>
        </w:tc>
        <w:tc>
          <w:tcPr>
            <w:tcW w:w="1360" w:type="dxa"/>
            <w:vAlign w:val="center"/>
          </w:tcPr>
          <w:p w:rsidR="0031756F" w:rsidRDefault="0031756F">
            <w:pPr>
              <w:pStyle w:val="ConsPlusNormal"/>
              <w:jc w:val="center"/>
            </w:pPr>
            <w:r>
              <w:t>95912,9</w:t>
            </w:r>
          </w:p>
        </w:tc>
        <w:tc>
          <w:tcPr>
            <w:tcW w:w="1417" w:type="dxa"/>
            <w:vAlign w:val="center"/>
          </w:tcPr>
          <w:p w:rsidR="0031756F" w:rsidRDefault="0031756F">
            <w:pPr>
              <w:pStyle w:val="ConsPlusNormal"/>
              <w:jc w:val="center"/>
            </w:pPr>
            <w:r>
              <w:t>95912,9</w:t>
            </w:r>
          </w:p>
        </w:tc>
        <w:tc>
          <w:tcPr>
            <w:tcW w:w="1474" w:type="dxa"/>
            <w:vAlign w:val="center"/>
          </w:tcPr>
          <w:p w:rsidR="0031756F" w:rsidRDefault="0031756F">
            <w:pPr>
              <w:pStyle w:val="ConsPlusNormal"/>
              <w:jc w:val="center"/>
            </w:pPr>
            <w:r>
              <w:t>492574,43</w:t>
            </w:r>
          </w:p>
        </w:tc>
      </w:tr>
      <w:tr w:rsidR="0031756F">
        <w:tc>
          <w:tcPr>
            <w:tcW w:w="510" w:type="dxa"/>
            <w:vMerge w:val="restart"/>
          </w:tcPr>
          <w:p w:rsidR="0031756F" w:rsidRDefault="0031756F">
            <w:pPr>
              <w:pStyle w:val="ConsPlusNormal"/>
              <w:jc w:val="center"/>
            </w:pPr>
            <w:r>
              <w:t>5.</w:t>
            </w:r>
          </w:p>
        </w:tc>
        <w:tc>
          <w:tcPr>
            <w:tcW w:w="2778" w:type="dxa"/>
            <w:vMerge w:val="restart"/>
          </w:tcPr>
          <w:p w:rsidR="0031756F" w:rsidRDefault="001F61C1">
            <w:pPr>
              <w:pStyle w:val="ConsPlusNormal"/>
              <w:jc w:val="both"/>
            </w:pPr>
            <w:hyperlink w:anchor="P4794" w:history="1">
              <w:r w:rsidR="0031756F">
                <w:rPr>
                  <w:color w:val="0000FF"/>
                </w:rPr>
                <w:t>Подпрограмма</w:t>
              </w:r>
            </w:hyperlink>
            <w:r w:rsidR="0031756F">
              <w:t xml:space="preserve"> "Диверсификация экономики моногородов Челябинской области на </w:t>
            </w:r>
            <w:r w:rsidR="0031756F">
              <w:lastRenderedPageBreak/>
              <w:t>2017 - 2020 годы"</w:t>
            </w:r>
          </w:p>
        </w:tc>
        <w:tc>
          <w:tcPr>
            <w:tcW w:w="1871" w:type="dxa"/>
            <w:vAlign w:val="center"/>
          </w:tcPr>
          <w:p w:rsidR="0031756F" w:rsidRDefault="0031756F">
            <w:pPr>
              <w:pStyle w:val="ConsPlusNormal"/>
              <w:jc w:val="center"/>
            </w:pPr>
            <w:r>
              <w:lastRenderedPageBreak/>
              <w:t>областной бюджет</w:t>
            </w:r>
          </w:p>
        </w:tc>
        <w:tc>
          <w:tcPr>
            <w:tcW w:w="1360" w:type="dxa"/>
            <w:vAlign w:val="center"/>
          </w:tcPr>
          <w:p w:rsidR="0031756F" w:rsidRDefault="0031756F">
            <w:pPr>
              <w:pStyle w:val="ConsPlusNormal"/>
              <w:jc w:val="center"/>
            </w:pPr>
            <w:r>
              <w:t>-</w:t>
            </w:r>
          </w:p>
        </w:tc>
        <w:tc>
          <w:tcPr>
            <w:tcW w:w="1417" w:type="dxa"/>
            <w:vAlign w:val="center"/>
          </w:tcPr>
          <w:p w:rsidR="0031756F" w:rsidRDefault="0031756F">
            <w:pPr>
              <w:pStyle w:val="ConsPlusNormal"/>
              <w:jc w:val="center"/>
            </w:pPr>
            <w:r>
              <w:t>103900,00</w:t>
            </w:r>
          </w:p>
        </w:tc>
        <w:tc>
          <w:tcPr>
            <w:tcW w:w="1417" w:type="dxa"/>
            <w:vAlign w:val="center"/>
          </w:tcPr>
          <w:p w:rsidR="0031756F" w:rsidRDefault="0031756F">
            <w:pPr>
              <w:pStyle w:val="ConsPlusNormal"/>
              <w:jc w:val="center"/>
            </w:pPr>
            <w:r>
              <w:t>59667,90</w:t>
            </w:r>
          </w:p>
        </w:tc>
        <w:tc>
          <w:tcPr>
            <w:tcW w:w="1360" w:type="dxa"/>
            <w:vAlign w:val="center"/>
          </w:tcPr>
          <w:p w:rsidR="0031756F" w:rsidRDefault="0031756F">
            <w:pPr>
              <w:pStyle w:val="ConsPlusNormal"/>
              <w:jc w:val="center"/>
            </w:pPr>
            <w:r>
              <w:t>-</w:t>
            </w:r>
          </w:p>
        </w:tc>
        <w:tc>
          <w:tcPr>
            <w:tcW w:w="1417" w:type="dxa"/>
            <w:vAlign w:val="center"/>
          </w:tcPr>
          <w:p w:rsidR="0031756F" w:rsidRDefault="0031756F">
            <w:pPr>
              <w:pStyle w:val="ConsPlusNormal"/>
              <w:jc w:val="center"/>
            </w:pPr>
            <w:r>
              <w:t>-</w:t>
            </w:r>
          </w:p>
        </w:tc>
        <w:tc>
          <w:tcPr>
            <w:tcW w:w="1474" w:type="dxa"/>
            <w:vAlign w:val="center"/>
          </w:tcPr>
          <w:p w:rsidR="0031756F" w:rsidRDefault="0031756F">
            <w:pPr>
              <w:pStyle w:val="ConsPlusNormal"/>
              <w:jc w:val="center"/>
            </w:pPr>
            <w:r>
              <w:t>163567,90</w:t>
            </w:r>
          </w:p>
        </w:tc>
      </w:tr>
      <w:tr w:rsidR="0031756F">
        <w:tc>
          <w:tcPr>
            <w:tcW w:w="510" w:type="dxa"/>
            <w:vMerge/>
          </w:tcPr>
          <w:p w:rsidR="0031756F" w:rsidRDefault="0031756F"/>
        </w:tc>
        <w:tc>
          <w:tcPr>
            <w:tcW w:w="2778" w:type="dxa"/>
            <w:vMerge/>
          </w:tcPr>
          <w:p w:rsidR="0031756F" w:rsidRDefault="0031756F"/>
        </w:tc>
        <w:tc>
          <w:tcPr>
            <w:tcW w:w="1871" w:type="dxa"/>
            <w:vAlign w:val="center"/>
          </w:tcPr>
          <w:p w:rsidR="0031756F" w:rsidRDefault="0031756F">
            <w:pPr>
              <w:pStyle w:val="ConsPlusNormal"/>
              <w:jc w:val="center"/>
            </w:pPr>
            <w:r>
              <w:t xml:space="preserve">внебюджетные </w:t>
            </w:r>
            <w:r>
              <w:lastRenderedPageBreak/>
              <w:t>источники</w:t>
            </w:r>
          </w:p>
        </w:tc>
        <w:tc>
          <w:tcPr>
            <w:tcW w:w="1360" w:type="dxa"/>
            <w:vAlign w:val="center"/>
          </w:tcPr>
          <w:p w:rsidR="0031756F" w:rsidRDefault="0031756F">
            <w:pPr>
              <w:pStyle w:val="ConsPlusNormal"/>
              <w:jc w:val="center"/>
            </w:pPr>
            <w:r>
              <w:lastRenderedPageBreak/>
              <w:t>-</w:t>
            </w:r>
          </w:p>
        </w:tc>
        <w:tc>
          <w:tcPr>
            <w:tcW w:w="1417" w:type="dxa"/>
            <w:vAlign w:val="center"/>
          </w:tcPr>
          <w:p w:rsidR="0031756F" w:rsidRDefault="0031756F">
            <w:pPr>
              <w:pStyle w:val="ConsPlusNormal"/>
              <w:jc w:val="center"/>
            </w:pPr>
            <w:r>
              <w:t>460172,54</w:t>
            </w:r>
          </w:p>
        </w:tc>
        <w:tc>
          <w:tcPr>
            <w:tcW w:w="1417" w:type="dxa"/>
            <w:vAlign w:val="center"/>
          </w:tcPr>
          <w:p w:rsidR="0031756F" w:rsidRDefault="0031756F">
            <w:pPr>
              <w:pStyle w:val="ConsPlusNormal"/>
              <w:jc w:val="center"/>
            </w:pPr>
            <w:r>
              <w:t>1133690,5</w:t>
            </w:r>
          </w:p>
        </w:tc>
        <w:tc>
          <w:tcPr>
            <w:tcW w:w="1360" w:type="dxa"/>
            <w:vAlign w:val="center"/>
          </w:tcPr>
          <w:p w:rsidR="0031756F" w:rsidRDefault="0031756F">
            <w:pPr>
              <w:pStyle w:val="ConsPlusNormal"/>
              <w:jc w:val="center"/>
            </w:pPr>
            <w:r>
              <w:t>-</w:t>
            </w:r>
          </w:p>
        </w:tc>
        <w:tc>
          <w:tcPr>
            <w:tcW w:w="1417" w:type="dxa"/>
            <w:vAlign w:val="center"/>
          </w:tcPr>
          <w:p w:rsidR="0031756F" w:rsidRDefault="0031756F">
            <w:pPr>
              <w:pStyle w:val="ConsPlusNormal"/>
              <w:jc w:val="center"/>
            </w:pPr>
            <w:r>
              <w:t>-</w:t>
            </w:r>
          </w:p>
        </w:tc>
        <w:tc>
          <w:tcPr>
            <w:tcW w:w="1474" w:type="dxa"/>
            <w:vAlign w:val="center"/>
          </w:tcPr>
          <w:p w:rsidR="0031756F" w:rsidRDefault="0031756F">
            <w:pPr>
              <w:pStyle w:val="ConsPlusNormal"/>
              <w:jc w:val="center"/>
            </w:pPr>
            <w:r>
              <w:t>1593863,04</w:t>
            </w:r>
          </w:p>
        </w:tc>
      </w:tr>
      <w:tr w:rsidR="0031756F">
        <w:tc>
          <w:tcPr>
            <w:tcW w:w="510" w:type="dxa"/>
            <w:vMerge w:val="restart"/>
          </w:tcPr>
          <w:p w:rsidR="0031756F" w:rsidRDefault="0031756F">
            <w:pPr>
              <w:pStyle w:val="ConsPlusNormal"/>
            </w:pPr>
          </w:p>
        </w:tc>
        <w:tc>
          <w:tcPr>
            <w:tcW w:w="2778" w:type="dxa"/>
            <w:vMerge w:val="restart"/>
          </w:tcPr>
          <w:p w:rsidR="0031756F" w:rsidRDefault="0031756F">
            <w:pPr>
              <w:pStyle w:val="ConsPlusNormal"/>
              <w:jc w:val="both"/>
            </w:pPr>
            <w:r>
              <w:t>Всего по государственной программе</w:t>
            </w:r>
          </w:p>
        </w:tc>
        <w:tc>
          <w:tcPr>
            <w:tcW w:w="1871" w:type="dxa"/>
            <w:vAlign w:val="center"/>
          </w:tcPr>
          <w:p w:rsidR="0031756F" w:rsidRDefault="0031756F">
            <w:pPr>
              <w:pStyle w:val="ConsPlusNormal"/>
              <w:jc w:val="center"/>
            </w:pPr>
            <w:r>
              <w:t>областной бюджет</w:t>
            </w:r>
          </w:p>
        </w:tc>
        <w:tc>
          <w:tcPr>
            <w:tcW w:w="1360" w:type="dxa"/>
            <w:vAlign w:val="center"/>
          </w:tcPr>
          <w:p w:rsidR="0031756F" w:rsidRDefault="0031756F">
            <w:pPr>
              <w:pStyle w:val="ConsPlusNormal"/>
              <w:jc w:val="center"/>
            </w:pPr>
            <w:r>
              <w:t>1917166,10</w:t>
            </w:r>
          </w:p>
        </w:tc>
        <w:tc>
          <w:tcPr>
            <w:tcW w:w="1417" w:type="dxa"/>
            <w:vAlign w:val="center"/>
          </w:tcPr>
          <w:p w:rsidR="0031756F" w:rsidRDefault="0031756F">
            <w:pPr>
              <w:pStyle w:val="ConsPlusNormal"/>
              <w:jc w:val="center"/>
            </w:pPr>
            <w:r>
              <w:t>610137,13</w:t>
            </w:r>
          </w:p>
        </w:tc>
        <w:tc>
          <w:tcPr>
            <w:tcW w:w="1417" w:type="dxa"/>
            <w:vAlign w:val="center"/>
          </w:tcPr>
          <w:p w:rsidR="0031756F" w:rsidRDefault="0031756F">
            <w:pPr>
              <w:pStyle w:val="ConsPlusNormal"/>
              <w:jc w:val="center"/>
            </w:pPr>
            <w:r>
              <w:t>406717,30</w:t>
            </w:r>
          </w:p>
        </w:tc>
        <w:tc>
          <w:tcPr>
            <w:tcW w:w="1360" w:type="dxa"/>
            <w:vAlign w:val="center"/>
          </w:tcPr>
          <w:p w:rsidR="0031756F" w:rsidRDefault="0031756F">
            <w:pPr>
              <w:pStyle w:val="ConsPlusNormal"/>
              <w:jc w:val="center"/>
            </w:pPr>
            <w:r>
              <w:t>344441,00</w:t>
            </w:r>
          </w:p>
        </w:tc>
        <w:tc>
          <w:tcPr>
            <w:tcW w:w="1417" w:type="dxa"/>
            <w:vAlign w:val="center"/>
          </w:tcPr>
          <w:p w:rsidR="0031756F" w:rsidRDefault="0031756F">
            <w:pPr>
              <w:pStyle w:val="ConsPlusNormal"/>
              <w:jc w:val="center"/>
            </w:pPr>
            <w:r>
              <w:t>344431,40</w:t>
            </w:r>
          </w:p>
        </w:tc>
        <w:tc>
          <w:tcPr>
            <w:tcW w:w="1474" w:type="dxa"/>
            <w:vAlign w:val="center"/>
          </w:tcPr>
          <w:p w:rsidR="0031756F" w:rsidRDefault="0031756F">
            <w:pPr>
              <w:pStyle w:val="ConsPlusNormal"/>
              <w:jc w:val="center"/>
            </w:pPr>
            <w:r>
              <w:t>3622892,93</w:t>
            </w:r>
          </w:p>
        </w:tc>
      </w:tr>
      <w:tr w:rsidR="0031756F">
        <w:tc>
          <w:tcPr>
            <w:tcW w:w="510" w:type="dxa"/>
            <w:vMerge/>
          </w:tcPr>
          <w:p w:rsidR="0031756F" w:rsidRDefault="0031756F"/>
        </w:tc>
        <w:tc>
          <w:tcPr>
            <w:tcW w:w="2778" w:type="dxa"/>
            <w:vMerge/>
          </w:tcPr>
          <w:p w:rsidR="0031756F" w:rsidRDefault="0031756F"/>
        </w:tc>
        <w:tc>
          <w:tcPr>
            <w:tcW w:w="1871" w:type="dxa"/>
            <w:vAlign w:val="center"/>
          </w:tcPr>
          <w:p w:rsidR="0031756F" w:rsidRDefault="0031756F">
            <w:pPr>
              <w:pStyle w:val="ConsPlusNormal"/>
              <w:jc w:val="center"/>
            </w:pPr>
            <w:r>
              <w:t>федеральный бюджет</w:t>
            </w:r>
          </w:p>
        </w:tc>
        <w:tc>
          <w:tcPr>
            <w:tcW w:w="1360" w:type="dxa"/>
            <w:vAlign w:val="center"/>
          </w:tcPr>
          <w:p w:rsidR="0031756F" w:rsidRDefault="0031756F">
            <w:pPr>
              <w:pStyle w:val="ConsPlusNormal"/>
              <w:jc w:val="center"/>
            </w:pPr>
            <w:r>
              <w:t>242786,98</w:t>
            </w:r>
          </w:p>
        </w:tc>
        <w:tc>
          <w:tcPr>
            <w:tcW w:w="1417" w:type="dxa"/>
            <w:vAlign w:val="center"/>
          </w:tcPr>
          <w:p w:rsidR="0031756F" w:rsidRDefault="0031756F">
            <w:pPr>
              <w:pStyle w:val="ConsPlusNormal"/>
              <w:jc w:val="center"/>
            </w:pPr>
            <w:r>
              <w:t>180614,4</w:t>
            </w:r>
          </w:p>
        </w:tc>
        <w:tc>
          <w:tcPr>
            <w:tcW w:w="1417" w:type="dxa"/>
            <w:vAlign w:val="center"/>
          </w:tcPr>
          <w:p w:rsidR="0031756F" w:rsidRDefault="0031756F">
            <w:pPr>
              <w:pStyle w:val="ConsPlusNormal"/>
              <w:jc w:val="center"/>
            </w:pPr>
            <w:r>
              <w:t>108214,40</w:t>
            </w:r>
          </w:p>
        </w:tc>
        <w:tc>
          <w:tcPr>
            <w:tcW w:w="1360" w:type="dxa"/>
            <w:vAlign w:val="center"/>
          </w:tcPr>
          <w:p w:rsidR="0031756F" w:rsidRDefault="0031756F">
            <w:pPr>
              <w:pStyle w:val="ConsPlusNormal"/>
              <w:jc w:val="center"/>
            </w:pPr>
            <w:r>
              <w:t>78429,30</w:t>
            </w:r>
          </w:p>
        </w:tc>
        <w:tc>
          <w:tcPr>
            <w:tcW w:w="1417" w:type="dxa"/>
            <w:vAlign w:val="center"/>
          </w:tcPr>
          <w:p w:rsidR="0031756F" w:rsidRDefault="0031756F">
            <w:pPr>
              <w:pStyle w:val="ConsPlusNormal"/>
              <w:jc w:val="center"/>
            </w:pPr>
            <w:r>
              <w:t>94693,40</w:t>
            </w:r>
          </w:p>
        </w:tc>
        <w:tc>
          <w:tcPr>
            <w:tcW w:w="1474" w:type="dxa"/>
            <w:vAlign w:val="center"/>
          </w:tcPr>
          <w:p w:rsidR="0031756F" w:rsidRDefault="0031756F">
            <w:pPr>
              <w:pStyle w:val="ConsPlusNormal"/>
              <w:jc w:val="center"/>
            </w:pPr>
            <w:r>
              <w:t>704738,48</w:t>
            </w:r>
          </w:p>
        </w:tc>
      </w:tr>
      <w:tr w:rsidR="0031756F">
        <w:tc>
          <w:tcPr>
            <w:tcW w:w="510" w:type="dxa"/>
            <w:vMerge/>
          </w:tcPr>
          <w:p w:rsidR="0031756F" w:rsidRDefault="0031756F"/>
        </w:tc>
        <w:tc>
          <w:tcPr>
            <w:tcW w:w="2778" w:type="dxa"/>
            <w:vMerge/>
          </w:tcPr>
          <w:p w:rsidR="0031756F" w:rsidRDefault="0031756F"/>
        </w:tc>
        <w:tc>
          <w:tcPr>
            <w:tcW w:w="1871" w:type="dxa"/>
            <w:vAlign w:val="center"/>
          </w:tcPr>
          <w:p w:rsidR="0031756F" w:rsidRDefault="0031756F">
            <w:pPr>
              <w:pStyle w:val="ConsPlusNormal"/>
              <w:jc w:val="center"/>
            </w:pPr>
            <w:r>
              <w:t>внебюджетные источники</w:t>
            </w:r>
          </w:p>
        </w:tc>
        <w:tc>
          <w:tcPr>
            <w:tcW w:w="1360" w:type="dxa"/>
            <w:vAlign w:val="center"/>
          </w:tcPr>
          <w:p w:rsidR="0031756F" w:rsidRDefault="0031756F">
            <w:pPr>
              <w:pStyle w:val="ConsPlusNormal"/>
            </w:pPr>
          </w:p>
        </w:tc>
        <w:tc>
          <w:tcPr>
            <w:tcW w:w="1417" w:type="dxa"/>
            <w:vAlign w:val="center"/>
          </w:tcPr>
          <w:p w:rsidR="0031756F" w:rsidRDefault="0031756F">
            <w:pPr>
              <w:pStyle w:val="ConsPlusNormal"/>
              <w:jc w:val="center"/>
            </w:pPr>
            <w:r>
              <w:t>460172,54</w:t>
            </w:r>
          </w:p>
        </w:tc>
        <w:tc>
          <w:tcPr>
            <w:tcW w:w="1417" w:type="dxa"/>
            <w:vAlign w:val="center"/>
          </w:tcPr>
          <w:p w:rsidR="0031756F" w:rsidRDefault="0031756F">
            <w:pPr>
              <w:pStyle w:val="ConsPlusNormal"/>
              <w:jc w:val="center"/>
            </w:pPr>
            <w:r>
              <w:t>1133690,50</w:t>
            </w:r>
          </w:p>
        </w:tc>
        <w:tc>
          <w:tcPr>
            <w:tcW w:w="1360" w:type="dxa"/>
            <w:vAlign w:val="center"/>
          </w:tcPr>
          <w:p w:rsidR="0031756F" w:rsidRDefault="0031756F">
            <w:pPr>
              <w:pStyle w:val="ConsPlusNormal"/>
            </w:pPr>
          </w:p>
        </w:tc>
        <w:tc>
          <w:tcPr>
            <w:tcW w:w="1417" w:type="dxa"/>
            <w:vAlign w:val="center"/>
          </w:tcPr>
          <w:p w:rsidR="0031756F" w:rsidRDefault="0031756F">
            <w:pPr>
              <w:pStyle w:val="ConsPlusNormal"/>
            </w:pPr>
          </w:p>
        </w:tc>
        <w:tc>
          <w:tcPr>
            <w:tcW w:w="1474" w:type="dxa"/>
            <w:vAlign w:val="center"/>
          </w:tcPr>
          <w:p w:rsidR="0031756F" w:rsidRDefault="0031756F">
            <w:pPr>
              <w:pStyle w:val="ConsPlusNormal"/>
              <w:jc w:val="center"/>
            </w:pPr>
            <w:r>
              <w:t>1593863,04</w:t>
            </w:r>
          </w:p>
        </w:tc>
      </w:tr>
    </w:tbl>
    <w:p w:rsidR="0031756F" w:rsidRDefault="0031756F">
      <w:pPr>
        <w:sectPr w:rsidR="0031756F">
          <w:pgSz w:w="16838" w:h="11905" w:orient="landscape"/>
          <w:pgMar w:top="1701" w:right="1134" w:bottom="850" w:left="1134" w:header="0" w:footer="0" w:gutter="0"/>
          <w:cols w:space="720"/>
        </w:sectPr>
      </w:pPr>
    </w:p>
    <w:p w:rsidR="0031756F" w:rsidRDefault="0031756F">
      <w:pPr>
        <w:pStyle w:val="ConsPlusNormal"/>
        <w:jc w:val="both"/>
      </w:pPr>
    </w:p>
    <w:p w:rsidR="0031756F" w:rsidRDefault="0031756F">
      <w:pPr>
        <w:pStyle w:val="ConsPlusNormal"/>
        <w:ind w:firstLine="540"/>
        <w:jc w:val="both"/>
      </w:pPr>
      <w:r>
        <w:t>--------------------------------</w:t>
      </w:r>
    </w:p>
    <w:p w:rsidR="0031756F" w:rsidRDefault="0031756F">
      <w:pPr>
        <w:pStyle w:val="ConsPlusNormal"/>
        <w:spacing w:before="220"/>
        <w:ind w:firstLine="540"/>
        <w:jc w:val="both"/>
      </w:pPr>
      <w:bookmarkStart w:id="6" w:name="P323"/>
      <w:bookmarkEnd w:id="6"/>
      <w:r>
        <w:t>&lt;*&gt; В рамках "Ведомственной целевой программы "Совершенствование государственного стратегического управления" на 2016 - 2018 годы".</w:t>
      </w:r>
    </w:p>
    <w:p w:rsidR="0031756F" w:rsidRDefault="0031756F">
      <w:pPr>
        <w:pStyle w:val="ConsPlusNormal"/>
        <w:spacing w:before="220"/>
        <w:ind w:firstLine="540"/>
        <w:jc w:val="both"/>
      </w:pPr>
      <w:bookmarkStart w:id="7" w:name="P324"/>
      <w:bookmarkEnd w:id="7"/>
      <w:r>
        <w:t>&lt;**&gt; В рамках "Ведомственной целевой программы "Совершенствование государственного стратегического управления" на 2017 - 2019 годы".</w:t>
      </w:r>
    </w:p>
    <w:p w:rsidR="0031756F" w:rsidRDefault="0031756F">
      <w:pPr>
        <w:pStyle w:val="ConsPlusNormal"/>
        <w:jc w:val="both"/>
      </w:pPr>
    </w:p>
    <w:p w:rsidR="0031756F" w:rsidRDefault="0031756F">
      <w:pPr>
        <w:pStyle w:val="ConsPlusNormal"/>
        <w:jc w:val="center"/>
        <w:outlineLvl w:val="1"/>
      </w:pPr>
      <w:r>
        <w:t>Раздел VI. ОРГАНИЗАЦИЯ УПРАВЛЕНИЯ И МЕХАНИЗМ</w:t>
      </w:r>
    </w:p>
    <w:p w:rsidR="0031756F" w:rsidRDefault="0031756F">
      <w:pPr>
        <w:pStyle w:val="ConsPlusNormal"/>
        <w:jc w:val="center"/>
      </w:pPr>
      <w:r>
        <w:t>ВЫПОЛНЕНИЯ МЕРОПРИЯТИЙ ГОСУДАРСТВЕННОЙ ПРОГРАММЫ</w:t>
      </w:r>
    </w:p>
    <w:p w:rsidR="0031756F" w:rsidRDefault="0031756F">
      <w:pPr>
        <w:pStyle w:val="ConsPlusNormal"/>
        <w:jc w:val="both"/>
      </w:pPr>
    </w:p>
    <w:p w:rsidR="0031756F" w:rsidRDefault="0031756F">
      <w:pPr>
        <w:pStyle w:val="ConsPlusNormal"/>
        <w:ind w:firstLine="540"/>
        <w:jc w:val="both"/>
      </w:pPr>
      <w:r>
        <w:t>18. Управление и контроль за реализацией государственной программы осуществляются в порядке, устанавливаемом Правительством Челябинской области.</w:t>
      </w:r>
    </w:p>
    <w:p w:rsidR="0031756F" w:rsidRDefault="0031756F">
      <w:pPr>
        <w:pStyle w:val="ConsPlusNormal"/>
        <w:spacing w:before="220"/>
        <w:ind w:firstLine="540"/>
        <w:jc w:val="both"/>
      </w:pPr>
      <w:r>
        <w:t>19. Текущее управление реализацией государственной программы осуществляется ответственным исполнителем - Минэкономразвития Челябинской области, которое выполняет следующие функции:</w:t>
      </w:r>
    </w:p>
    <w:p w:rsidR="0031756F" w:rsidRDefault="0031756F">
      <w:pPr>
        <w:pStyle w:val="ConsPlusNormal"/>
        <w:spacing w:before="220"/>
        <w:ind w:firstLine="540"/>
        <w:jc w:val="both"/>
      </w:pPr>
      <w:r>
        <w:t>1) организует реализацию государственной программы и несет ответственность за достижение целевых показателей (индикаторов) государственной программы и конечных результатов ее реализации, а также за эффективное использование бюджетных средств;</w:t>
      </w:r>
    </w:p>
    <w:p w:rsidR="0031756F" w:rsidRDefault="0031756F">
      <w:pPr>
        <w:pStyle w:val="ConsPlusNormal"/>
        <w:spacing w:before="220"/>
        <w:ind w:firstLine="540"/>
        <w:jc w:val="both"/>
      </w:pPr>
      <w:r>
        <w:t>2) запрашивает у соисполнителей государственной программы информацию, необходимую для подготовки годового отчета об исполнении мероприятий государственной программы;</w:t>
      </w:r>
    </w:p>
    <w:p w:rsidR="0031756F" w:rsidRDefault="0031756F">
      <w:pPr>
        <w:pStyle w:val="ConsPlusNormal"/>
        <w:spacing w:before="220"/>
        <w:ind w:firstLine="540"/>
        <w:jc w:val="both"/>
      </w:pPr>
      <w:r>
        <w:t>3) проводит оценку эффективности мероприятий, осуществляемых соисполнителями;</w:t>
      </w:r>
    </w:p>
    <w:p w:rsidR="0031756F" w:rsidRDefault="0031756F">
      <w:pPr>
        <w:pStyle w:val="ConsPlusNormal"/>
        <w:spacing w:before="220"/>
        <w:ind w:firstLine="540"/>
        <w:jc w:val="both"/>
      </w:pPr>
      <w:r>
        <w:t>4) в срок до 1 марта года, следующего за отчетным, подготавливает годовой отчет о ходе реализации государственной программы;</w:t>
      </w:r>
    </w:p>
    <w:p w:rsidR="0031756F" w:rsidRDefault="0031756F">
      <w:pPr>
        <w:pStyle w:val="ConsPlusNormal"/>
        <w:spacing w:before="220"/>
        <w:ind w:firstLine="540"/>
        <w:jc w:val="both"/>
      </w:pPr>
      <w:r>
        <w:t>5) ежеквартально до 16 числа месяца, следующего за отчетным кварталом (за исключением четвертого квартала), осуществляет мониторинг реализации государственной программы.</w:t>
      </w:r>
    </w:p>
    <w:p w:rsidR="0031756F" w:rsidRDefault="0031756F">
      <w:pPr>
        <w:pStyle w:val="ConsPlusNormal"/>
        <w:spacing w:before="220"/>
        <w:ind w:firstLine="540"/>
        <w:jc w:val="both"/>
      </w:pPr>
      <w:r>
        <w:t>20. Реализация государственной программы осуществляется:</w:t>
      </w:r>
    </w:p>
    <w:p w:rsidR="0031756F" w:rsidRDefault="0031756F">
      <w:pPr>
        <w:pStyle w:val="ConsPlusNormal"/>
        <w:spacing w:before="220"/>
        <w:ind w:firstLine="540"/>
        <w:jc w:val="both"/>
      </w:pPr>
      <w:r>
        <w:t>1) на основе государственных контрактов на закупку товаров, работ, услуг для государственных нужд Челябинской области;</w:t>
      </w:r>
    </w:p>
    <w:p w:rsidR="0031756F" w:rsidRDefault="0031756F">
      <w:pPr>
        <w:pStyle w:val="ConsPlusNormal"/>
        <w:spacing w:before="220"/>
        <w:ind w:firstLine="540"/>
        <w:jc w:val="both"/>
      </w:pPr>
      <w:r>
        <w:t>2) путем предоставления:</w:t>
      </w:r>
    </w:p>
    <w:p w:rsidR="0031756F" w:rsidRDefault="0031756F">
      <w:pPr>
        <w:pStyle w:val="ConsPlusNormal"/>
        <w:spacing w:before="220"/>
        <w:ind w:firstLine="540"/>
        <w:jc w:val="both"/>
      </w:pPr>
      <w:r>
        <w:t>финансовой поддержки промышленным предприятиям Челябинской области;</w:t>
      </w:r>
    </w:p>
    <w:p w:rsidR="0031756F" w:rsidRDefault="0031756F">
      <w:pPr>
        <w:pStyle w:val="ConsPlusNormal"/>
        <w:spacing w:before="220"/>
        <w:ind w:firstLine="540"/>
        <w:jc w:val="both"/>
      </w:pPr>
      <w:r>
        <w:t>субсидий местным бюджетам городских округов и муниципальных районов Челябинской области;</w:t>
      </w:r>
    </w:p>
    <w:p w:rsidR="0031756F" w:rsidRDefault="0031756F">
      <w:pPr>
        <w:pStyle w:val="ConsPlusNormal"/>
        <w:spacing w:before="220"/>
        <w:ind w:firstLine="540"/>
        <w:jc w:val="both"/>
      </w:pPr>
      <w:r>
        <w:t>субсидий субъектам малого и среднего предпринимательства;</w:t>
      </w:r>
    </w:p>
    <w:p w:rsidR="0031756F" w:rsidRDefault="0031756F">
      <w:pPr>
        <w:pStyle w:val="ConsPlusNormal"/>
        <w:spacing w:before="220"/>
        <w:ind w:firstLine="540"/>
        <w:jc w:val="both"/>
      </w:pPr>
      <w:r>
        <w:t>субсидий некоммерческим организациям;</w:t>
      </w:r>
    </w:p>
    <w:p w:rsidR="0031756F" w:rsidRDefault="0031756F">
      <w:pPr>
        <w:pStyle w:val="ConsPlusNormal"/>
        <w:spacing w:before="220"/>
        <w:ind w:firstLine="540"/>
        <w:jc w:val="both"/>
      </w:pPr>
      <w:r>
        <w:t>субсидий государственным бюджетным и автономным учреждениям Челябинской области на финансовое обеспечение выполнения государственного задания и субсидий на иные цели, а также путем финансового обеспечения деятельности Министерства экономического развития Челябинской области на основании бюджетной сметы в соответствии с законодательством Российской Федерации и Челябинской области;</w:t>
      </w:r>
    </w:p>
    <w:p w:rsidR="0031756F" w:rsidRDefault="0031756F">
      <w:pPr>
        <w:pStyle w:val="ConsPlusNormal"/>
        <w:spacing w:before="220"/>
        <w:ind w:firstLine="540"/>
        <w:jc w:val="both"/>
      </w:pPr>
      <w:r>
        <w:t xml:space="preserve">иных межбюджетных трансфертов местным бюджетам на проведение мероприятий по </w:t>
      </w:r>
      <w:r>
        <w:lastRenderedPageBreak/>
        <w:t>определению рейтинга муниципальных образований Челябинской области.</w:t>
      </w:r>
    </w:p>
    <w:p w:rsidR="0031756F" w:rsidRDefault="0031756F">
      <w:pPr>
        <w:pStyle w:val="ConsPlusNormal"/>
        <w:spacing w:before="220"/>
        <w:ind w:firstLine="540"/>
        <w:jc w:val="both"/>
      </w:pPr>
      <w:r>
        <w:t>21. Внесение изменений в государственную программу осуществляется в соответствии с законодательством Российской Федерации и Челябинской области.</w:t>
      </w:r>
    </w:p>
    <w:p w:rsidR="0031756F" w:rsidRDefault="0031756F">
      <w:pPr>
        <w:pStyle w:val="ConsPlusNormal"/>
        <w:spacing w:before="220"/>
        <w:ind w:firstLine="540"/>
        <w:jc w:val="both"/>
      </w:pPr>
      <w:r>
        <w:t>22. Минэкономразвития Челябинской области организует размещение на своем официальном сайте в информационно-телекоммуникационной сети Интернет текста государственной программы и информации о ходе ее реализации.</w:t>
      </w:r>
    </w:p>
    <w:p w:rsidR="0031756F" w:rsidRDefault="0031756F">
      <w:pPr>
        <w:pStyle w:val="ConsPlusNormal"/>
        <w:jc w:val="both"/>
      </w:pPr>
    </w:p>
    <w:p w:rsidR="0031756F" w:rsidRDefault="0031756F">
      <w:pPr>
        <w:pStyle w:val="ConsPlusNormal"/>
        <w:jc w:val="center"/>
        <w:outlineLvl w:val="1"/>
      </w:pPr>
      <w:r>
        <w:t>Раздел VII. ОЖИДАЕМЫЕ РЕЗУЛЬТАТЫ</w:t>
      </w:r>
    </w:p>
    <w:p w:rsidR="0031756F" w:rsidRDefault="0031756F">
      <w:pPr>
        <w:pStyle w:val="ConsPlusNormal"/>
        <w:jc w:val="center"/>
      </w:pPr>
      <w:r>
        <w:t>РЕАЛИЗАЦИИ ГОСУДАРСТВЕННОЙ ПРОГРАММЫ</w:t>
      </w:r>
    </w:p>
    <w:p w:rsidR="0031756F" w:rsidRDefault="0031756F">
      <w:pPr>
        <w:pStyle w:val="ConsPlusNormal"/>
        <w:jc w:val="both"/>
      </w:pPr>
    </w:p>
    <w:p w:rsidR="0031756F" w:rsidRDefault="0031756F">
      <w:pPr>
        <w:pStyle w:val="ConsPlusNormal"/>
        <w:ind w:firstLine="540"/>
        <w:jc w:val="both"/>
      </w:pPr>
      <w:r>
        <w:t xml:space="preserve">23. Динамика целевых показателей (индикаторов) государственной программы и подпрограмм, которые будут достигнуты в результате реализации мероприятий государственной программы, представлена в </w:t>
      </w:r>
      <w:hyperlink w:anchor="P353" w:history="1">
        <w:r>
          <w:rPr>
            <w:color w:val="0000FF"/>
          </w:rPr>
          <w:t>таблице 2</w:t>
        </w:r>
      </w:hyperlink>
      <w:r>
        <w:t>.</w:t>
      </w:r>
    </w:p>
    <w:p w:rsidR="0031756F" w:rsidRDefault="0031756F">
      <w:pPr>
        <w:pStyle w:val="ConsPlusNormal"/>
        <w:jc w:val="both"/>
      </w:pPr>
    </w:p>
    <w:p w:rsidR="0031756F" w:rsidRDefault="0031756F">
      <w:pPr>
        <w:sectPr w:rsidR="0031756F">
          <w:pgSz w:w="11905" w:h="16838"/>
          <w:pgMar w:top="1134" w:right="850" w:bottom="1134" w:left="1701" w:header="0" w:footer="0" w:gutter="0"/>
          <w:cols w:space="720"/>
        </w:sectPr>
      </w:pPr>
    </w:p>
    <w:p w:rsidR="0031756F" w:rsidRDefault="0031756F">
      <w:pPr>
        <w:pStyle w:val="ConsPlusNormal"/>
        <w:jc w:val="right"/>
        <w:outlineLvl w:val="2"/>
      </w:pPr>
      <w:bookmarkStart w:id="8" w:name="P353"/>
      <w:bookmarkEnd w:id="8"/>
      <w:r>
        <w:lastRenderedPageBreak/>
        <w:t>Таблица 2</w:t>
      </w:r>
    </w:p>
    <w:p w:rsidR="0031756F" w:rsidRDefault="003175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1701"/>
        <w:gridCol w:w="1304"/>
        <w:gridCol w:w="1304"/>
        <w:gridCol w:w="1304"/>
        <w:gridCol w:w="1601"/>
        <w:gridCol w:w="1601"/>
        <w:gridCol w:w="1601"/>
        <w:gridCol w:w="1601"/>
        <w:gridCol w:w="1587"/>
      </w:tblGrid>
      <w:tr w:rsidR="0031756F">
        <w:tc>
          <w:tcPr>
            <w:tcW w:w="567" w:type="dxa"/>
            <w:vAlign w:val="center"/>
          </w:tcPr>
          <w:p w:rsidR="0031756F" w:rsidRDefault="0031756F">
            <w:pPr>
              <w:pStyle w:val="ConsPlusNormal"/>
              <w:jc w:val="center"/>
            </w:pPr>
            <w:r>
              <w:t>N п/п</w:t>
            </w:r>
          </w:p>
        </w:tc>
        <w:tc>
          <w:tcPr>
            <w:tcW w:w="3969" w:type="dxa"/>
            <w:vAlign w:val="center"/>
          </w:tcPr>
          <w:p w:rsidR="0031756F" w:rsidRDefault="0031756F">
            <w:pPr>
              <w:pStyle w:val="ConsPlusNormal"/>
              <w:jc w:val="center"/>
            </w:pPr>
            <w:r>
              <w:t>Наименование целевого показателя (индикатора)</w:t>
            </w:r>
          </w:p>
        </w:tc>
        <w:tc>
          <w:tcPr>
            <w:tcW w:w="1701" w:type="dxa"/>
            <w:vAlign w:val="center"/>
          </w:tcPr>
          <w:p w:rsidR="0031756F" w:rsidRDefault="0031756F">
            <w:pPr>
              <w:pStyle w:val="ConsPlusNormal"/>
              <w:jc w:val="center"/>
            </w:pPr>
            <w:r>
              <w:t>Единица измерения</w:t>
            </w:r>
          </w:p>
        </w:tc>
        <w:tc>
          <w:tcPr>
            <w:tcW w:w="1304" w:type="dxa"/>
            <w:vAlign w:val="center"/>
          </w:tcPr>
          <w:p w:rsidR="0031756F" w:rsidRDefault="0031756F">
            <w:pPr>
              <w:pStyle w:val="ConsPlusNormal"/>
              <w:jc w:val="center"/>
            </w:pPr>
            <w:r>
              <w:t>2014 год</w:t>
            </w:r>
          </w:p>
        </w:tc>
        <w:tc>
          <w:tcPr>
            <w:tcW w:w="1304" w:type="dxa"/>
            <w:vAlign w:val="center"/>
          </w:tcPr>
          <w:p w:rsidR="0031756F" w:rsidRDefault="0031756F">
            <w:pPr>
              <w:pStyle w:val="ConsPlusNormal"/>
              <w:jc w:val="center"/>
            </w:pPr>
            <w:r>
              <w:t>2015 год</w:t>
            </w:r>
          </w:p>
        </w:tc>
        <w:tc>
          <w:tcPr>
            <w:tcW w:w="1304" w:type="dxa"/>
            <w:vAlign w:val="center"/>
          </w:tcPr>
          <w:p w:rsidR="0031756F" w:rsidRDefault="0031756F">
            <w:pPr>
              <w:pStyle w:val="ConsPlusNormal"/>
              <w:jc w:val="center"/>
            </w:pPr>
            <w:r>
              <w:t>2016 год</w:t>
            </w:r>
          </w:p>
        </w:tc>
        <w:tc>
          <w:tcPr>
            <w:tcW w:w="1601" w:type="dxa"/>
            <w:vAlign w:val="center"/>
          </w:tcPr>
          <w:p w:rsidR="0031756F" w:rsidRDefault="0031756F">
            <w:pPr>
              <w:pStyle w:val="ConsPlusNormal"/>
              <w:jc w:val="center"/>
            </w:pPr>
            <w:r>
              <w:t>2017 год</w:t>
            </w:r>
          </w:p>
        </w:tc>
        <w:tc>
          <w:tcPr>
            <w:tcW w:w="1601" w:type="dxa"/>
            <w:vAlign w:val="center"/>
          </w:tcPr>
          <w:p w:rsidR="0031756F" w:rsidRDefault="0031756F">
            <w:pPr>
              <w:pStyle w:val="ConsPlusNormal"/>
              <w:jc w:val="center"/>
            </w:pPr>
            <w:r>
              <w:t>2018 год</w:t>
            </w:r>
          </w:p>
        </w:tc>
        <w:tc>
          <w:tcPr>
            <w:tcW w:w="1601" w:type="dxa"/>
            <w:vAlign w:val="center"/>
          </w:tcPr>
          <w:p w:rsidR="0031756F" w:rsidRDefault="0031756F">
            <w:pPr>
              <w:pStyle w:val="ConsPlusNormal"/>
              <w:jc w:val="center"/>
            </w:pPr>
            <w:r>
              <w:t>2019 год</w:t>
            </w:r>
          </w:p>
        </w:tc>
        <w:tc>
          <w:tcPr>
            <w:tcW w:w="1601" w:type="dxa"/>
            <w:vAlign w:val="center"/>
          </w:tcPr>
          <w:p w:rsidR="0031756F" w:rsidRDefault="0031756F">
            <w:pPr>
              <w:pStyle w:val="ConsPlusNormal"/>
              <w:jc w:val="center"/>
            </w:pPr>
            <w:r>
              <w:t>2020 год</w:t>
            </w:r>
          </w:p>
        </w:tc>
        <w:tc>
          <w:tcPr>
            <w:tcW w:w="1587" w:type="dxa"/>
            <w:vAlign w:val="center"/>
          </w:tcPr>
          <w:p w:rsidR="0031756F" w:rsidRDefault="0031756F">
            <w:pPr>
              <w:pStyle w:val="ConsPlusNormal"/>
              <w:jc w:val="center"/>
            </w:pPr>
            <w:r>
              <w:t>За весь период реализации</w:t>
            </w:r>
          </w:p>
        </w:tc>
      </w:tr>
      <w:tr w:rsidR="0031756F">
        <w:tc>
          <w:tcPr>
            <w:tcW w:w="18140" w:type="dxa"/>
            <w:gridSpan w:val="11"/>
            <w:vAlign w:val="center"/>
          </w:tcPr>
          <w:p w:rsidR="0031756F" w:rsidRDefault="0031756F">
            <w:pPr>
              <w:pStyle w:val="ConsPlusNormal"/>
              <w:jc w:val="center"/>
              <w:outlineLvl w:val="3"/>
            </w:pPr>
            <w:r>
              <w:t>Государственная программа (показатели конечного результата)</w:t>
            </w:r>
          </w:p>
        </w:tc>
      </w:tr>
      <w:tr w:rsidR="0031756F">
        <w:tc>
          <w:tcPr>
            <w:tcW w:w="567" w:type="dxa"/>
            <w:vAlign w:val="center"/>
          </w:tcPr>
          <w:p w:rsidR="0031756F" w:rsidRDefault="0031756F">
            <w:pPr>
              <w:pStyle w:val="ConsPlusNormal"/>
              <w:jc w:val="center"/>
            </w:pPr>
            <w:r>
              <w:t>1.</w:t>
            </w:r>
          </w:p>
        </w:tc>
        <w:tc>
          <w:tcPr>
            <w:tcW w:w="3969" w:type="dxa"/>
            <w:vAlign w:val="center"/>
          </w:tcPr>
          <w:p w:rsidR="0031756F" w:rsidRDefault="0031756F">
            <w:pPr>
              <w:pStyle w:val="ConsPlusNormal"/>
              <w:jc w:val="both"/>
            </w:pPr>
            <w:r>
              <w:t>Валовой региональный продукт</w:t>
            </w:r>
          </w:p>
        </w:tc>
        <w:tc>
          <w:tcPr>
            <w:tcW w:w="1701" w:type="dxa"/>
            <w:vAlign w:val="center"/>
          </w:tcPr>
          <w:p w:rsidR="0031756F" w:rsidRDefault="0031756F">
            <w:pPr>
              <w:pStyle w:val="ConsPlusNormal"/>
              <w:jc w:val="center"/>
            </w:pPr>
            <w:r>
              <w:t>млрд. рублей</w:t>
            </w:r>
          </w:p>
        </w:tc>
        <w:tc>
          <w:tcPr>
            <w:tcW w:w="1304" w:type="dxa"/>
            <w:vAlign w:val="center"/>
          </w:tcPr>
          <w:p w:rsidR="0031756F" w:rsidRDefault="0031756F">
            <w:pPr>
              <w:pStyle w:val="ConsPlusNormal"/>
              <w:jc w:val="center"/>
            </w:pPr>
            <w:r>
              <w:t>922,9</w:t>
            </w:r>
          </w:p>
        </w:tc>
        <w:tc>
          <w:tcPr>
            <w:tcW w:w="1304" w:type="dxa"/>
            <w:vAlign w:val="center"/>
          </w:tcPr>
          <w:p w:rsidR="0031756F" w:rsidRDefault="0031756F">
            <w:pPr>
              <w:pStyle w:val="ConsPlusNormal"/>
              <w:jc w:val="center"/>
            </w:pPr>
            <w:r>
              <w:t>985,0</w:t>
            </w:r>
          </w:p>
        </w:tc>
        <w:tc>
          <w:tcPr>
            <w:tcW w:w="1304" w:type="dxa"/>
            <w:vAlign w:val="center"/>
          </w:tcPr>
          <w:p w:rsidR="0031756F" w:rsidRDefault="0031756F">
            <w:pPr>
              <w:pStyle w:val="ConsPlusNormal"/>
              <w:jc w:val="center"/>
            </w:pPr>
            <w:r>
              <w:t>984,2</w:t>
            </w:r>
          </w:p>
        </w:tc>
        <w:tc>
          <w:tcPr>
            <w:tcW w:w="1601" w:type="dxa"/>
            <w:vAlign w:val="center"/>
          </w:tcPr>
          <w:p w:rsidR="0031756F" w:rsidRDefault="0031756F">
            <w:pPr>
              <w:pStyle w:val="ConsPlusNormal"/>
              <w:jc w:val="center"/>
            </w:pPr>
            <w:r>
              <w:t>1039,6</w:t>
            </w:r>
          </w:p>
        </w:tc>
        <w:tc>
          <w:tcPr>
            <w:tcW w:w="1601" w:type="dxa"/>
            <w:vAlign w:val="center"/>
          </w:tcPr>
          <w:p w:rsidR="0031756F" w:rsidRDefault="0031756F">
            <w:pPr>
              <w:pStyle w:val="ConsPlusNormal"/>
              <w:jc w:val="center"/>
            </w:pPr>
            <w:r>
              <w:t>1100,3</w:t>
            </w:r>
          </w:p>
        </w:tc>
        <w:tc>
          <w:tcPr>
            <w:tcW w:w="1601" w:type="dxa"/>
            <w:vAlign w:val="center"/>
          </w:tcPr>
          <w:p w:rsidR="0031756F" w:rsidRDefault="0031756F">
            <w:pPr>
              <w:pStyle w:val="ConsPlusNormal"/>
              <w:jc w:val="center"/>
            </w:pPr>
            <w:r>
              <w:t>1165,5</w:t>
            </w:r>
          </w:p>
        </w:tc>
        <w:tc>
          <w:tcPr>
            <w:tcW w:w="1601" w:type="dxa"/>
            <w:vAlign w:val="center"/>
          </w:tcPr>
          <w:p w:rsidR="0031756F" w:rsidRDefault="0031756F">
            <w:pPr>
              <w:pStyle w:val="ConsPlusNormal"/>
              <w:jc w:val="center"/>
            </w:pPr>
            <w:r>
              <w:t>1443,7</w:t>
            </w:r>
          </w:p>
        </w:tc>
        <w:tc>
          <w:tcPr>
            <w:tcW w:w="1587" w:type="dxa"/>
            <w:vAlign w:val="center"/>
          </w:tcPr>
          <w:p w:rsidR="0031756F" w:rsidRDefault="0031756F">
            <w:pPr>
              <w:pStyle w:val="ConsPlusNormal"/>
              <w:jc w:val="center"/>
            </w:pPr>
            <w:r>
              <w:t>5733,3</w:t>
            </w:r>
          </w:p>
        </w:tc>
      </w:tr>
      <w:tr w:rsidR="0031756F">
        <w:tc>
          <w:tcPr>
            <w:tcW w:w="567" w:type="dxa"/>
            <w:vAlign w:val="center"/>
          </w:tcPr>
          <w:p w:rsidR="0031756F" w:rsidRDefault="0031756F">
            <w:pPr>
              <w:pStyle w:val="ConsPlusNormal"/>
              <w:jc w:val="center"/>
            </w:pPr>
            <w:r>
              <w:t>2.</w:t>
            </w:r>
          </w:p>
        </w:tc>
        <w:tc>
          <w:tcPr>
            <w:tcW w:w="3969" w:type="dxa"/>
            <w:vAlign w:val="center"/>
          </w:tcPr>
          <w:p w:rsidR="0031756F" w:rsidRDefault="0031756F">
            <w:pPr>
              <w:pStyle w:val="ConsPlusNormal"/>
              <w:jc w:val="both"/>
            </w:pPr>
            <w:r>
              <w:t>Производительность труда в "базовых" отраслях</w:t>
            </w:r>
          </w:p>
        </w:tc>
        <w:tc>
          <w:tcPr>
            <w:tcW w:w="1701" w:type="dxa"/>
            <w:vAlign w:val="center"/>
          </w:tcPr>
          <w:p w:rsidR="0031756F" w:rsidRDefault="0031756F">
            <w:pPr>
              <w:pStyle w:val="ConsPlusNormal"/>
              <w:jc w:val="center"/>
            </w:pPr>
            <w:r>
              <w:t>млн. рублей на одного работающего</w:t>
            </w:r>
          </w:p>
        </w:tc>
        <w:tc>
          <w:tcPr>
            <w:tcW w:w="1304" w:type="dxa"/>
            <w:vAlign w:val="center"/>
          </w:tcPr>
          <w:p w:rsidR="0031756F" w:rsidRDefault="0031756F">
            <w:pPr>
              <w:pStyle w:val="ConsPlusNormal"/>
              <w:jc w:val="center"/>
            </w:pPr>
            <w:r>
              <w:t>4,2</w:t>
            </w:r>
          </w:p>
        </w:tc>
        <w:tc>
          <w:tcPr>
            <w:tcW w:w="1304" w:type="dxa"/>
            <w:vAlign w:val="center"/>
          </w:tcPr>
          <w:p w:rsidR="0031756F" w:rsidRDefault="0031756F">
            <w:pPr>
              <w:pStyle w:val="ConsPlusNormal"/>
              <w:jc w:val="center"/>
            </w:pPr>
            <w:r>
              <w:t>4,8</w:t>
            </w:r>
          </w:p>
        </w:tc>
        <w:tc>
          <w:tcPr>
            <w:tcW w:w="1304" w:type="dxa"/>
            <w:vAlign w:val="center"/>
          </w:tcPr>
          <w:p w:rsidR="0031756F" w:rsidRDefault="0031756F">
            <w:pPr>
              <w:pStyle w:val="ConsPlusNormal"/>
              <w:jc w:val="center"/>
            </w:pPr>
            <w:r>
              <w:t>5,1</w:t>
            </w:r>
          </w:p>
        </w:tc>
        <w:tc>
          <w:tcPr>
            <w:tcW w:w="1601" w:type="dxa"/>
            <w:vAlign w:val="center"/>
          </w:tcPr>
          <w:p w:rsidR="0031756F" w:rsidRDefault="0031756F">
            <w:pPr>
              <w:pStyle w:val="ConsPlusNormal"/>
              <w:jc w:val="center"/>
            </w:pPr>
            <w:r>
              <w:t>5,3</w:t>
            </w:r>
          </w:p>
        </w:tc>
        <w:tc>
          <w:tcPr>
            <w:tcW w:w="1601" w:type="dxa"/>
            <w:vAlign w:val="center"/>
          </w:tcPr>
          <w:p w:rsidR="0031756F" w:rsidRDefault="0031756F">
            <w:pPr>
              <w:pStyle w:val="ConsPlusNormal"/>
              <w:jc w:val="center"/>
            </w:pPr>
            <w:r>
              <w:t>5,6</w:t>
            </w:r>
          </w:p>
        </w:tc>
        <w:tc>
          <w:tcPr>
            <w:tcW w:w="1601" w:type="dxa"/>
            <w:vAlign w:val="center"/>
          </w:tcPr>
          <w:p w:rsidR="0031756F" w:rsidRDefault="0031756F">
            <w:pPr>
              <w:pStyle w:val="ConsPlusNormal"/>
              <w:jc w:val="center"/>
            </w:pPr>
            <w:r>
              <w:t>6,2</w:t>
            </w:r>
          </w:p>
        </w:tc>
        <w:tc>
          <w:tcPr>
            <w:tcW w:w="1601" w:type="dxa"/>
            <w:vAlign w:val="center"/>
          </w:tcPr>
          <w:p w:rsidR="0031756F" w:rsidRDefault="0031756F">
            <w:pPr>
              <w:pStyle w:val="ConsPlusNormal"/>
              <w:jc w:val="center"/>
            </w:pPr>
            <w:r>
              <w:t>6,3</w:t>
            </w:r>
          </w:p>
        </w:tc>
        <w:tc>
          <w:tcPr>
            <w:tcW w:w="1587" w:type="dxa"/>
            <w:vAlign w:val="center"/>
          </w:tcPr>
          <w:p w:rsidR="0031756F" w:rsidRDefault="0031756F">
            <w:pPr>
              <w:pStyle w:val="ConsPlusNormal"/>
              <w:jc w:val="center"/>
            </w:pPr>
            <w:r>
              <w:t>5,3</w:t>
            </w:r>
          </w:p>
        </w:tc>
      </w:tr>
      <w:tr w:rsidR="0031756F">
        <w:tc>
          <w:tcPr>
            <w:tcW w:w="567" w:type="dxa"/>
            <w:vAlign w:val="center"/>
          </w:tcPr>
          <w:p w:rsidR="0031756F" w:rsidRDefault="0031756F">
            <w:pPr>
              <w:pStyle w:val="ConsPlusNormal"/>
              <w:jc w:val="center"/>
            </w:pPr>
            <w:r>
              <w:t>3.</w:t>
            </w:r>
          </w:p>
        </w:tc>
        <w:tc>
          <w:tcPr>
            <w:tcW w:w="3969" w:type="dxa"/>
            <w:vAlign w:val="center"/>
          </w:tcPr>
          <w:p w:rsidR="0031756F" w:rsidRDefault="0031756F">
            <w:pPr>
              <w:pStyle w:val="ConsPlusNormal"/>
              <w:jc w:val="both"/>
            </w:pPr>
            <w:r>
              <w:t>Прирост высокопроизводительных рабочих мест по отношению к предыдущему году</w:t>
            </w:r>
          </w:p>
        </w:tc>
        <w:tc>
          <w:tcPr>
            <w:tcW w:w="1701" w:type="dxa"/>
            <w:vAlign w:val="center"/>
          </w:tcPr>
          <w:p w:rsidR="0031756F" w:rsidRDefault="0031756F">
            <w:pPr>
              <w:pStyle w:val="ConsPlusNormal"/>
              <w:jc w:val="center"/>
            </w:pPr>
            <w:r>
              <w:t>тыс. единиц</w:t>
            </w:r>
          </w:p>
        </w:tc>
        <w:tc>
          <w:tcPr>
            <w:tcW w:w="1304" w:type="dxa"/>
            <w:vAlign w:val="center"/>
          </w:tcPr>
          <w:p w:rsidR="0031756F" w:rsidRDefault="0031756F">
            <w:pPr>
              <w:pStyle w:val="ConsPlusNormal"/>
              <w:jc w:val="center"/>
            </w:pPr>
            <w:r>
              <w:t>20,0</w:t>
            </w:r>
          </w:p>
        </w:tc>
        <w:tc>
          <w:tcPr>
            <w:tcW w:w="1304" w:type="dxa"/>
            <w:vAlign w:val="center"/>
          </w:tcPr>
          <w:p w:rsidR="0031756F" w:rsidRDefault="0031756F">
            <w:pPr>
              <w:pStyle w:val="ConsPlusNormal"/>
              <w:jc w:val="center"/>
            </w:pPr>
            <w:r>
              <w:t>13,0</w:t>
            </w:r>
          </w:p>
        </w:tc>
        <w:tc>
          <w:tcPr>
            <w:tcW w:w="1304" w:type="dxa"/>
            <w:vAlign w:val="center"/>
          </w:tcPr>
          <w:p w:rsidR="0031756F" w:rsidRDefault="0031756F">
            <w:pPr>
              <w:pStyle w:val="ConsPlusNormal"/>
              <w:jc w:val="center"/>
            </w:pPr>
            <w:r>
              <w:t>15,0</w:t>
            </w:r>
          </w:p>
        </w:tc>
        <w:tc>
          <w:tcPr>
            <w:tcW w:w="1601" w:type="dxa"/>
            <w:vAlign w:val="center"/>
          </w:tcPr>
          <w:p w:rsidR="0031756F" w:rsidRDefault="0031756F">
            <w:pPr>
              <w:pStyle w:val="ConsPlusNormal"/>
              <w:jc w:val="center"/>
            </w:pPr>
            <w:r>
              <w:t>15,0</w:t>
            </w:r>
          </w:p>
        </w:tc>
        <w:tc>
          <w:tcPr>
            <w:tcW w:w="1601" w:type="dxa"/>
            <w:vAlign w:val="center"/>
          </w:tcPr>
          <w:p w:rsidR="0031756F" w:rsidRDefault="0031756F">
            <w:pPr>
              <w:pStyle w:val="ConsPlusNormal"/>
              <w:jc w:val="center"/>
            </w:pPr>
            <w:r>
              <w:t>17,0</w:t>
            </w:r>
          </w:p>
        </w:tc>
        <w:tc>
          <w:tcPr>
            <w:tcW w:w="1601" w:type="dxa"/>
            <w:vAlign w:val="center"/>
          </w:tcPr>
          <w:p w:rsidR="0031756F" w:rsidRDefault="0031756F">
            <w:pPr>
              <w:pStyle w:val="ConsPlusNormal"/>
              <w:jc w:val="center"/>
            </w:pPr>
            <w:r>
              <w:t>8,0</w:t>
            </w:r>
          </w:p>
        </w:tc>
        <w:tc>
          <w:tcPr>
            <w:tcW w:w="1601" w:type="dxa"/>
            <w:vAlign w:val="center"/>
          </w:tcPr>
          <w:p w:rsidR="0031756F" w:rsidRDefault="0031756F">
            <w:pPr>
              <w:pStyle w:val="ConsPlusNormal"/>
              <w:jc w:val="center"/>
            </w:pPr>
            <w:r>
              <w:t>7,5</w:t>
            </w:r>
          </w:p>
        </w:tc>
        <w:tc>
          <w:tcPr>
            <w:tcW w:w="1587" w:type="dxa"/>
            <w:vAlign w:val="center"/>
          </w:tcPr>
          <w:p w:rsidR="0031756F" w:rsidRDefault="0031756F">
            <w:pPr>
              <w:pStyle w:val="ConsPlusNormal"/>
              <w:jc w:val="center"/>
            </w:pPr>
            <w:r>
              <w:t>62,5</w:t>
            </w:r>
          </w:p>
        </w:tc>
      </w:tr>
      <w:tr w:rsidR="0031756F">
        <w:tc>
          <w:tcPr>
            <w:tcW w:w="567" w:type="dxa"/>
            <w:vAlign w:val="center"/>
          </w:tcPr>
          <w:p w:rsidR="0031756F" w:rsidRDefault="0031756F">
            <w:pPr>
              <w:pStyle w:val="ConsPlusNormal"/>
              <w:jc w:val="center"/>
            </w:pPr>
            <w:r>
              <w:t>4.</w:t>
            </w:r>
          </w:p>
        </w:tc>
        <w:tc>
          <w:tcPr>
            <w:tcW w:w="3969" w:type="dxa"/>
            <w:vAlign w:val="center"/>
          </w:tcPr>
          <w:p w:rsidR="0031756F" w:rsidRDefault="0031756F">
            <w:pPr>
              <w:pStyle w:val="ConsPlusNormal"/>
              <w:jc w:val="both"/>
            </w:pPr>
            <w:r>
              <w:t>Объем экспорта</w:t>
            </w:r>
          </w:p>
        </w:tc>
        <w:tc>
          <w:tcPr>
            <w:tcW w:w="1701" w:type="dxa"/>
            <w:vAlign w:val="center"/>
          </w:tcPr>
          <w:p w:rsidR="0031756F" w:rsidRDefault="0031756F">
            <w:pPr>
              <w:pStyle w:val="ConsPlusNormal"/>
              <w:jc w:val="center"/>
            </w:pPr>
            <w:r>
              <w:t>млн. долларов</w:t>
            </w:r>
          </w:p>
        </w:tc>
        <w:tc>
          <w:tcPr>
            <w:tcW w:w="1304" w:type="dxa"/>
            <w:vAlign w:val="center"/>
          </w:tcPr>
          <w:p w:rsidR="0031756F" w:rsidRDefault="0031756F">
            <w:pPr>
              <w:pStyle w:val="ConsPlusNormal"/>
              <w:jc w:val="center"/>
            </w:pPr>
            <w:r>
              <w:t>4162,1</w:t>
            </w:r>
          </w:p>
        </w:tc>
        <w:tc>
          <w:tcPr>
            <w:tcW w:w="1304" w:type="dxa"/>
            <w:vAlign w:val="center"/>
          </w:tcPr>
          <w:p w:rsidR="0031756F" w:rsidRDefault="0031756F">
            <w:pPr>
              <w:pStyle w:val="ConsPlusNormal"/>
              <w:jc w:val="center"/>
            </w:pPr>
            <w:r>
              <w:t>3329,1</w:t>
            </w:r>
          </w:p>
        </w:tc>
        <w:tc>
          <w:tcPr>
            <w:tcW w:w="1304" w:type="dxa"/>
            <w:vAlign w:val="center"/>
          </w:tcPr>
          <w:p w:rsidR="0031756F" w:rsidRDefault="0031756F">
            <w:pPr>
              <w:pStyle w:val="ConsPlusNormal"/>
              <w:jc w:val="center"/>
            </w:pPr>
            <w:r>
              <w:t>2896,3</w:t>
            </w:r>
          </w:p>
        </w:tc>
        <w:tc>
          <w:tcPr>
            <w:tcW w:w="1601" w:type="dxa"/>
            <w:vAlign w:val="center"/>
          </w:tcPr>
          <w:p w:rsidR="0031756F" w:rsidRDefault="0031756F">
            <w:pPr>
              <w:pStyle w:val="ConsPlusNormal"/>
              <w:jc w:val="center"/>
            </w:pPr>
            <w:r>
              <w:t>2957,1</w:t>
            </w:r>
          </w:p>
        </w:tc>
        <w:tc>
          <w:tcPr>
            <w:tcW w:w="1601" w:type="dxa"/>
            <w:vAlign w:val="center"/>
          </w:tcPr>
          <w:p w:rsidR="0031756F" w:rsidRDefault="0031756F">
            <w:pPr>
              <w:pStyle w:val="ConsPlusNormal"/>
              <w:jc w:val="center"/>
            </w:pPr>
            <w:r>
              <w:t>3036,8</w:t>
            </w:r>
          </w:p>
        </w:tc>
        <w:tc>
          <w:tcPr>
            <w:tcW w:w="1601" w:type="dxa"/>
            <w:vAlign w:val="center"/>
          </w:tcPr>
          <w:p w:rsidR="0031756F" w:rsidRDefault="0031756F">
            <w:pPr>
              <w:pStyle w:val="ConsPlusNormal"/>
              <w:jc w:val="center"/>
            </w:pPr>
            <w:r>
              <w:t>3137,2</w:t>
            </w:r>
          </w:p>
        </w:tc>
        <w:tc>
          <w:tcPr>
            <w:tcW w:w="1601" w:type="dxa"/>
            <w:vAlign w:val="center"/>
          </w:tcPr>
          <w:p w:rsidR="0031756F" w:rsidRDefault="0031756F">
            <w:pPr>
              <w:pStyle w:val="ConsPlusNormal"/>
              <w:jc w:val="center"/>
            </w:pPr>
            <w:r>
              <w:t>3496,8</w:t>
            </w:r>
          </w:p>
        </w:tc>
        <w:tc>
          <w:tcPr>
            <w:tcW w:w="1587" w:type="dxa"/>
            <w:vAlign w:val="center"/>
          </w:tcPr>
          <w:p w:rsidR="0031756F" w:rsidRDefault="0031756F">
            <w:pPr>
              <w:pStyle w:val="ConsPlusNormal"/>
              <w:jc w:val="center"/>
            </w:pPr>
            <w:r>
              <w:t>15524,2</w:t>
            </w:r>
          </w:p>
        </w:tc>
      </w:tr>
      <w:tr w:rsidR="0031756F">
        <w:tc>
          <w:tcPr>
            <w:tcW w:w="567" w:type="dxa"/>
            <w:vAlign w:val="center"/>
          </w:tcPr>
          <w:p w:rsidR="0031756F" w:rsidRDefault="0031756F">
            <w:pPr>
              <w:pStyle w:val="ConsPlusNormal"/>
              <w:jc w:val="center"/>
            </w:pPr>
            <w:r>
              <w:t>5.</w:t>
            </w:r>
          </w:p>
        </w:tc>
        <w:tc>
          <w:tcPr>
            <w:tcW w:w="3969" w:type="dxa"/>
            <w:vAlign w:val="center"/>
          </w:tcPr>
          <w:p w:rsidR="0031756F" w:rsidRDefault="0031756F">
            <w:pPr>
              <w:pStyle w:val="ConsPlusNormal"/>
              <w:jc w:val="both"/>
            </w:pPr>
            <w:r>
              <w:t>Вывоз продукции в субъекты Российской Федерации</w:t>
            </w:r>
          </w:p>
        </w:tc>
        <w:tc>
          <w:tcPr>
            <w:tcW w:w="1701" w:type="dxa"/>
            <w:vAlign w:val="center"/>
          </w:tcPr>
          <w:p w:rsidR="0031756F" w:rsidRDefault="0031756F">
            <w:pPr>
              <w:pStyle w:val="ConsPlusNormal"/>
              <w:jc w:val="center"/>
            </w:pPr>
            <w:r>
              <w:t>млрд. рублей</w:t>
            </w:r>
          </w:p>
        </w:tc>
        <w:tc>
          <w:tcPr>
            <w:tcW w:w="1304" w:type="dxa"/>
            <w:vAlign w:val="center"/>
          </w:tcPr>
          <w:p w:rsidR="0031756F" w:rsidRDefault="0031756F">
            <w:pPr>
              <w:pStyle w:val="ConsPlusNormal"/>
              <w:jc w:val="center"/>
            </w:pPr>
            <w:r>
              <w:t>344,5</w:t>
            </w:r>
          </w:p>
        </w:tc>
        <w:tc>
          <w:tcPr>
            <w:tcW w:w="1304" w:type="dxa"/>
            <w:vAlign w:val="center"/>
          </w:tcPr>
          <w:p w:rsidR="0031756F" w:rsidRDefault="0031756F">
            <w:pPr>
              <w:pStyle w:val="ConsPlusNormal"/>
              <w:jc w:val="center"/>
            </w:pPr>
            <w:r>
              <w:t>447,7</w:t>
            </w:r>
          </w:p>
        </w:tc>
        <w:tc>
          <w:tcPr>
            <w:tcW w:w="1304" w:type="dxa"/>
            <w:vAlign w:val="center"/>
          </w:tcPr>
          <w:p w:rsidR="0031756F" w:rsidRDefault="0031756F">
            <w:pPr>
              <w:pStyle w:val="ConsPlusNormal"/>
              <w:jc w:val="center"/>
            </w:pPr>
            <w:r>
              <w:t>430,0</w:t>
            </w:r>
          </w:p>
        </w:tc>
        <w:tc>
          <w:tcPr>
            <w:tcW w:w="1601" w:type="dxa"/>
            <w:vAlign w:val="center"/>
          </w:tcPr>
          <w:p w:rsidR="0031756F" w:rsidRDefault="0031756F">
            <w:pPr>
              <w:pStyle w:val="ConsPlusNormal"/>
              <w:jc w:val="center"/>
            </w:pPr>
            <w:r>
              <w:t>437,3</w:t>
            </w:r>
          </w:p>
        </w:tc>
        <w:tc>
          <w:tcPr>
            <w:tcW w:w="1601" w:type="dxa"/>
            <w:vAlign w:val="center"/>
          </w:tcPr>
          <w:p w:rsidR="0031756F" w:rsidRDefault="0031756F">
            <w:pPr>
              <w:pStyle w:val="ConsPlusNormal"/>
              <w:jc w:val="center"/>
            </w:pPr>
            <w:r>
              <w:t>449,5</w:t>
            </w:r>
          </w:p>
        </w:tc>
        <w:tc>
          <w:tcPr>
            <w:tcW w:w="1601" w:type="dxa"/>
            <w:vAlign w:val="center"/>
          </w:tcPr>
          <w:p w:rsidR="0031756F" w:rsidRDefault="0031756F">
            <w:pPr>
              <w:pStyle w:val="ConsPlusNormal"/>
              <w:jc w:val="center"/>
            </w:pPr>
            <w:r>
              <w:t>463,4</w:t>
            </w:r>
          </w:p>
        </w:tc>
        <w:tc>
          <w:tcPr>
            <w:tcW w:w="1601" w:type="dxa"/>
            <w:vAlign w:val="center"/>
          </w:tcPr>
          <w:p w:rsidR="0031756F" w:rsidRDefault="0031756F">
            <w:pPr>
              <w:pStyle w:val="ConsPlusNormal"/>
              <w:jc w:val="center"/>
            </w:pPr>
            <w:r>
              <w:t>447,4</w:t>
            </w:r>
          </w:p>
        </w:tc>
        <w:tc>
          <w:tcPr>
            <w:tcW w:w="1587" w:type="dxa"/>
            <w:vAlign w:val="center"/>
          </w:tcPr>
          <w:p w:rsidR="0031756F" w:rsidRDefault="0031756F">
            <w:pPr>
              <w:pStyle w:val="ConsPlusNormal"/>
              <w:jc w:val="center"/>
            </w:pPr>
            <w:r>
              <w:t>2227,6</w:t>
            </w:r>
          </w:p>
        </w:tc>
      </w:tr>
      <w:tr w:rsidR="0031756F">
        <w:tc>
          <w:tcPr>
            <w:tcW w:w="567" w:type="dxa"/>
            <w:vAlign w:val="center"/>
          </w:tcPr>
          <w:p w:rsidR="0031756F" w:rsidRDefault="0031756F">
            <w:pPr>
              <w:pStyle w:val="ConsPlusNormal"/>
              <w:jc w:val="center"/>
            </w:pPr>
            <w:r>
              <w:t>6.</w:t>
            </w:r>
          </w:p>
        </w:tc>
        <w:tc>
          <w:tcPr>
            <w:tcW w:w="3969" w:type="dxa"/>
            <w:vAlign w:val="center"/>
          </w:tcPr>
          <w:p w:rsidR="0031756F" w:rsidRDefault="0031756F">
            <w:pPr>
              <w:pStyle w:val="ConsPlusNormal"/>
              <w:jc w:val="both"/>
            </w:pPr>
            <w:r>
              <w:t>Объем инвестиций в основной капитал</w:t>
            </w:r>
          </w:p>
        </w:tc>
        <w:tc>
          <w:tcPr>
            <w:tcW w:w="1701" w:type="dxa"/>
            <w:vAlign w:val="center"/>
          </w:tcPr>
          <w:p w:rsidR="0031756F" w:rsidRDefault="0031756F">
            <w:pPr>
              <w:pStyle w:val="ConsPlusNormal"/>
              <w:jc w:val="center"/>
            </w:pPr>
            <w:r>
              <w:t>млрд. рублей</w:t>
            </w:r>
          </w:p>
        </w:tc>
        <w:tc>
          <w:tcPr>
            <w:tcW w:w="1304" w:type="dxa"/>
            <w:vAlign w:val="center"/>
          </w:tcPr>
          <w:p w:rsidR="0031756F" w:rsidRDefault="0031756F">
            <w:pPr>
              <w:pStyle w:val="ConsPlusNormal"/>
              <w:jc w:val="center"/>
            </w:pPr>
            <w:r>
              <w:t>227,0</w:t>
            </w:r>
          </w:p>
        </w:tc>
        <w:tc>
          <w:tcPr>
            <w:tcW w:w="1304" w:type="dxa"/>
            <w:vAlign w:val="center"/>
          </w:tcPr>
          <w:p w:rsidR="0031756F" w:rsidRDefault="0031756F">
            <w:pPr>
              <w:pStyle w:val="ConsPlusNormal"/>
              <w:jc w:val="center"/>
            </w:pPr>
            <w:r>
              <w:t>212,8</w:t>
            </w:r>
          </w:p>
        </w:tc>
        <w:tc>
          <w:tcPr>
            <w:tcW w:w="1304" w:type="dxa"/>
            <w:vAlign w:val="center"/>
          </w:tcPr>
          <w:p w:rsidR="0031756F" w:rsidRDefault="0031756F">
            <w:pPr>
              <w:pStyle w:val="ConsPlusNormal"/>
              <w:jc w:val="center"/>
            </w:pPr>
            <w:r>
              <w:t>203,9</w:t>
            </w:r>
          </w:p>
        </w:tc>
        <w:tc>
          <w:tcPr>
            <w:tcW w:w="1601" w:type="dxa"/>
            <w:vAlign w:val="center"/>
          </w:tcPr>
          <w:p w:rsidR="0031756F" w:rsidRDefault="0031756F">
            <w:pPr>
              <w:pStyle w:val="ConsPlusNormal"/>
              <w:jc w:val="center"/>
            </w:pPr>
            <w:r>
              <w:t>205,0</w:t>
            </w:r>
          </w:p>
        </w:tc>
        <w:tc>
          <w:tcPr>
            <w:tcW w:w="1601" w:type="dxa"/>
            <w:vAlign w:val="center"/>
          </w:tcPr>
          <w:p w:rsidR="0031756F" w:rsidRDefault="0031756F">
            <w:pPr>
              <w:pStyle w:val="ConsPlusNormal"/>
              <w:jc w:val="center"/>
            </w:pPr>
            <w:r>
              <w:t>210,7</w:t>
            </w:r>
          </w:p>
        </w:tc>
        <w:tc>
          <w:tcPr>
            <w:tcW w:w="1601" w:type="dxa"/>
            <w:vAlign w:val="center"/>
          </w:tcPr>
          <w:p w:rsidR="0031756F" w:rsidRDefault="0031756F">
            <w:pPr>
              <w:pStyle w:val="ConsPlusNormal"/>
              <w:jc w:val="center"/>
            </w:pPr>
            <w:r>
              <w:t>222,2</w:t>
            </w:r>
          </w:p>
        </w:tc>
        <w:tc>
          <w:tcPr>
            <w:tcW w:w="1601" w:type="dxa"/>
            <w:vAlign w:val="center"/>
          </w:tcPr>
          <w:p w:rsidR="0031756F" w:rsidRDefault="0031756F">
            <w:pPr>
              <w:pStyle w:val="ConsPlusNormal"/>
              <w:jc w:val="center"/>
            </w:pPr>
            <w:r>
              <w:t>238,4</w:t>
            </w:r>
          </w:p>
        </w:tc>
        <w:tc>
          <w:tcPr>
            <w:tcW w:w="1587" w:type="dxa"/>
            <w:vAlign w:val="center"/>
          </w:tcPr>
          <w:p w:rsidR="0031756F" w:rsidRDefault="0031756F">
            <w:pPr>
              <w:pStyle w:val="ConsPlusNormal"/>
              <w:jc w:val="center"/>
            </w:pPr>
            <w:r>
              <w:t>1080,2</w:t>
            </w:r>
          </w:p>
        </w:tc>
      </w:tr>
      <w:tr w:rsidR="0031756F">
        <w:tc>
          <w:tcPr>
            <w:tcW w:w="567" w:type="dxa"/>
            <w:vAlign w:val="center"/>
          </w:tcPr>
          <w:p w:rsidR="0031756F" w:rsidRDefault="0031756F">
            <w:pPr>
              <w:pStyle w:val="ConsPlusNormal"/>
              <w:jc w:val="center"/>
            </w:pPr>
            <w:r>
              <w:t>7.</w:t>
            </w:r>
          </w:p>
        </w:tc>
        <w:tc>
          <w:tcPr>
            <w:tcW w:w="3969" w:type="dxa"/>
            <w:vAlign w:val="center"/>
          </w:tcPr>
          <w:p w:rsidR="0031756F" w:rsidRDefault="0031756F">
            <w:pPr>
              <w:pStyle w:val="ConsPlusNormal"/>
              <w:jc w:val="both"/>
            </w:pPr>
            <w:r>
              <w:t>Место Челябинской области в Национальном рейтинге состояния инвестиционного климата в субъектах Российской Федерации</w:t>
            </w:r>
          </w:p>
        </w:tc>
        <w:tc>
          <w:tcPr>
            <w:tcW w:w="1701" w:type="dxa"/>
            <w:vAlign w:val="center"/>
          </w:tcPr>
          <w:p w:rsidR="0031756F" w:rsidRDefault="0031756F">
            <w:pPr>
              <w:pStyle w:val="ConsPlusNormal"/>
              <w:jc w:val="center"/>
            </w:pPr>
            <w:r>
              <w:t>группа/место</w:t>
            </w:r>
          </w:p>
        </w:tc>
        <w:tc>
          <w:tcPr>
            <w:tcW w:w="1304" w:type="dxa"/>
            <w:vAlign w:val="center"/>
          </w:tcPr>
          <w:p w:rsidR="0031756F" w:rsidRDefault="0031756F">
            <w:pPr>
              <w:pStyle w:val="ConsPlusNormal"/>
              <w:jc w:val="center"/>
            </w:pPr>
            <w:r>
              <w:t>III</w:t>
            </w:r>
          </w:p>
        </w:tc>
        <w:tc>
          <w:tcPr>
            <w:tcW w:w="1304" w:type="dxa"/>
            <w:vAlign w:val="center"/>
          </w:tcPr>
          <w:p w:rsidR="0031756F" w:rsidRDefault="0031756F">
            <w:pPr>
              <w:pStyle w:val="ConsPlusNormal"/>
              <w:jc w:val="center"/>
            </w:pPr>
            <w:r>
              <w:t>II</w:t>
            </w:r>
          </w:p>
        </w:tc>
        <w:tc>
          <w:tcPr>
            <w:tcW w:w="1304" w:type="dxa"/>
            <w:vAlign w:val="center"/>
          </w:tcPr>
          <w:p w:rsidR="0031756F" w:rsidRDefault="0031756F">
            <w:pPr>
              <w:pStyle w:val="ConsPlusNormal"/>
              <w:jc w:val="center"/>
            </w:pPr>
            <w:r>
              <w:t>II</w:t>
            </w:r>
          </w:p>
        </w:tc>
        <w:tc>
          <w:tcPr>
            <w:tcW w:w="1601" w:type="dxa"/>
            <w:vAlign w:val="center"/>
          </w:tcPr>
          <w:p w:rsidR="0031756F" w:rsidRDefault="0031756F">
            <w:pPr>
              <w:pStyle w:val="ConsPlusNormal"/>
              <w:jc w:val="center"/>
            </w:pPr>
            <w:r>
              <w:t>/место Челябинской области в рейтинге не ниже 25</w:t>
            </w:r>
          </w:p>
        </w:tc>
        <w:tc>
          <w:tcPr>
            <w:tcW w:w="1601" w:type="dxa"/>
            <w:vAlign w:val="center"/>
          </w:tcPr>
          <w:p w:rsidR="0031756F" w:rsidRDefault="0031756F">
            <w:pPr>
              <w:pStyle w:val="ConsPlusNormal"/>
              <w:jc w:val="center"/>
            </w:pPr>
            <w:r>
              <w:t>/место Челябинской области в рейтинге не ниже 20</w:t>
            </w:r>
          </w:p>
        </w:tc>
        <w:tc>
          <w:tcPr>
            <w:tcW w:w="1601" w:type="dxa"/>
            <w:vAlign w:val="center"/>
          </w:tcPr>
          <w:p w:rsidR="0031756F" w:rsidRDefault="0031756F">
            <w:pPr>
              <w:pStyle w:val="ConsPlusNormal"/>
              <w:jc w:val="center"/>
            </w:pPr>
            <w:r>
              <w:t>/место Челябинской области в рейтинге не ниже 20</w:t>
            </w:r>
          </w:p>
        </w:tc>
        <w:tc>
          <w:tcPr>
            <w:tcW w:w="1601" w:type="dxa"/>
            <w:vAlign w:val="center"/>
          </w:tcPr>
          <w:p w:rsidR="0031756F" w:rsidRDefault="0031756F">
            <w:pPr>
              <w:pStyle w:val="ConsPlusNormal"/>
              <w:jc w:val="center"/>
            </w:pPr>
            <w:r>
              <w:t>/место Челябинской области в рейтинге не ниже 20</w:t>
            </w:r>
          </w:p>
        </w:tc>
        <w:tc>
          <w:tcPr>
            <w:tcW w:w="1587" w:type="dxa"/>
            <w:vAlign w:val="center"/>
          </w:tcPr>
          <w:p w:rsidR="0031756F" w:rsidRDefault="0031756F">
            <w:pPr>
              <w:pStyle w:val="ConsPlusNormal"/>
              <w:jc w:val="center"/>
            </w:pPr>
            <w:r>
              <w:t>/место Челябинской области в рейтинге не ниже 20</w:t>
            </w:r>
          </w:p>
        </w:tc>
      </w:tr>
      <w:tr w:rsidR="0031756F">
        <w:tc>
          <w:tcPr>
            <w:tcW w:w="567" w:type="dxa"/>
            <w:vAlign w:val="center"/>
          </w:tcPr>
          <w:p w:rsidR="0031756F" w:rsidRDefault="0031756F">
            <w:pPr>
              <w:pStyle w:val="ConsPlusNormal"/>
              <w:jc w:val="center"/>
            </w:pPr>
            <w:r>
              <w:t>8.</w:t>
            </w:r>
          </w:p>
        </w:tc>
        <w:tc>
          <w:tcPr>
            <w:tcW w:w="3969" w:type="dxa"/>
            <w:vAlign w:val="center"/>
          </w:tcPr>
          <w:p w:rsidR="0031756F" w:rsidRDefault="0031756F">
            <w:pPr>
              <w:pStyle w:val="ConsPlusNormal"/>
              <w:jc w:val="both"/>
            </w:pPr>
            <w:r>
              <w:t>Индекс промышленного производства</w:t>
            </w:r>
          </w:p>
        </w:tc>
        <w:tc>
          <w:tcPr>
            <w:tcW w:w="1701" w:type="dxa"/>
            <w:vAlign w:val="center"/>
          </w:tcPr>
          <w:p w:rsidR="0031756F" w:rsidRDefault="0031756F">
            <w:pPr>
              <w:pStyle w:val="ConsPlusNormal"/>
              <w:jc w:val="center"/>
            </w:pPr>
            <w:r>
              <w:t>процентов</w:t>
            </w:r>
          </w:p>
        </w:tc>
        <w:tc>
          <w:tcPr>
            <w:tcW w:w="1304" w:type="dxa"/>
            <w:vAlign w:val="center"/>
          </w:tcPr>
          <w:p w:rsidR="0031756F" w:rsidRDefault="0031756F">
            <w:pPr>
              <w:pStyle w:val="ConsPlusNormal"/>
              <w:jc w:val="center"/>
            </w:pPr>
            <w:r>
              <w:t>103,9</w:t>
            </w:r>
          </w:p>
        </w:tc>
        <w:tc>
          <w:tcPr>
            <w:tcW w:w="1304" w:type="dxa"/>
            <w:vAlign w:val="center"/>
          </w:tcPr>
          <w:p w:rsidR="0031756F" w:rsidRDefault="0031756F">
            <w:pPr>
              <w:pStyle w:val="ConsPlusNormal"/>
              <w:jc w:val="center"/>
            </w:pPr>
            <w:r>
              <w:t>98</w:t>
            </w:r>
          </w:p>
        </w:tc>
        <w:tc>
          <w:tcPr>
            <w:tcW w:w="1304" w:type="dxa"/>
            <w:vAlign w:val="center"/>
          </w:tcPr>
          <w:p w:rsidR="0031756F" w:rsidRDefault="0031756F">
            <w:pPr>
              <w:pStyle w:val="ConsPlusNormal"/>
              <w:jc w:val="center"/>
            </w:pPr>
            <w:r>
              <w:t>97</w:t>
            </w:r>
          </w:p>
        </w:tc>
        <w:tc>
          <w:tcPr>
            <w:tcW w:w="1601" w:type="dxa"/>
            <w:vAlign w:val="center"/>
          </w:tcPr>
          <w:p w:rsidR="0031756F" w:rsidRDefault="0031756F">
            <w:pPr>
              <w:pStyle w:val="ConsPlusNormal"/>
              <w:jc w:val="center"/>
            </w:pPr>
            <w:r>
              <w:t>102,9</w:t>
            </w:r>
          </w:p>
        </w:tc>
        <w:tc>
          <w:tcPr>
            <w:tcW w:w="1601" w:type="dxa"/>
            <w:vAlign w:val="center"/>
          </w:tcPr>
          <w:p w:rsidR="0031756F" w:rsidRDefault="0031756F">
            <w:pPr>
              <w:pStyle w:val="ConsPlusNormal"/>
              <w:jc w:val="center"/>
            </w:pPr>
            <w:r>
              <w:t>104,8</w:t>
            </w:r>
          </w:p>
        </w:tc>
        <w:tc>
          <w:tcPr>
            <w:tcW w:w="1601" w:type="dxa"/>
            <w:vAlign w:val="center"/>
          </w:tcPr>
          <w:p w:rsidR="0031756F" w:rsidRDefault="0031756F">
            <w:pPr>
              <w:pStyle w:val="ConsPlusNormal"/>
              <w:jc w:val="center"/>
            </w:pPr>
            <w:r>
              <w:t>104</w:t>
            </w:r>
          </w:p>
        </w:tc>
        <w:tc>
          <w:tcPr>
            <w:tcW w:w="1601" w:type="dxa"/>
            <w:vAlign w:val="center"/>
          </w:tcPr>
          <w:p w:rsidR="0031756F" w:rsidRDefault="0031756F">
            <w:pPr>
              <w:pStyle w:val="ConsPlusNormal"/>
              <w:jc w:val="center"/>
            </w:pPr>
            <w:r>
              <w:t>101,2</w:t>
            </w:r>
          </w:p>
        </w:tc>
        <w:tc>
          <w:tcPr>
            <w:tcW w:w="1587" w:type="dxa"/>
            <w:vAlign w:val="center"/>
          </w:tcPr>
          <w:p w:rsidR="0031756F" w:rsidRDefault="0031756F">
            <w:pPr>
              <w:pStyle w:val="ConsPlusNormal"/>
              <w:jc w:val="center"/>
            </w:pPr>
            <w:r>
              <w:t>110,1</w:t>
            </w:r>
          </w:p>
        </w:tc>
      </w:tr>
      <w:tr w:rsidR="0031756F">
        <w:tc>
          <w:tcPr>
            <w:tcW w:w="567" w:type="dxa"/>
            <w:vAlign w:val="center"/>
          </w:tcPr>
          <w:p w:rsidR="0031756F" w:rsidRDefault="0031756F">
            <w:pPr>
              <w:pStyle w:val="ConsPlusNormal"/>
              <w:jc w:val="center"/>
            </w:pPr>
            <w:r>
              <w:t>9.</w:t>
            </w:r>
          </w:p>
        </w:tc>
        <w:tc>
          <w:tcPr>
            <w:tcW w:w="3969" w:type="dxa"/>
            <w:vAlign w:val="center"/>
          </w:tcPr>
          <w:p w:rsidR="0031756F" w:rsidRDefault="0031756F">
            <w:pPr>
              <w:pStyle w:val="ConsPlusNormal"/>
              <w:jc w:val="both"/>
            </w:pPr>
            <w:r>
              <w:t>Инвестиции в основной капитал за счет всех источников финансирования в моногородах Челябинской области</w:t>
            </w:r>
          </w:p>
        </w:tc>
        <w:tc>
          <w:tcPr>
            <w:tcW w:w="1701" w:type="dxa"/>
            <w:vAlign w:val="center"/>
          </w:tcPr>
          <w:p w:rsidR="0031756F" w:rsidRDefault="0031756F">
            <w:pPr>
              <w:pStyle w:val="ConsPlusNormal"/>
              <w:jc w:val="center"/>
            </w:pPr>
            <w:r>
              <w:t>млн. рублей</w:t>
            </w:r>
          </w:p>
        </w:tc>
        <w:tc>
          <w:tcPr>
            <w:tcW w:w="1304" w:type="dxa"/>
            <w:vAlign w:val="center"/>
          </w:tcPr>
          <w:p w:rsidR="0031756F" w:rsidRDefault="0031756F">
            <w:pPr>
              <w:pStyle w:val="ConsPlusNormal"/>
              <w:jc w:val="center"/>
            </w:pPr>
            <w:r>
              <w:t>38798,0</w:t>
            </w:r>
          </w:p>
        </w:tc>
        <w:tc>
          <w:tcPr>
            <w:tcW w:w="1304" w:type="dxa"/>
            <w:vAlign w:val="center"/>
          </w:tcPr>
          <w:p w:rsidR="0031756F" w:rsidRDefault="0031756F">
            <w:pPr>
              <w:pStyle w:val="ConsPlusNormal"/>
              <w:jc w:val="center"/>
            </w:pPr>
            <w:r>
              <w:t>44040,0</w:t>
            </w:r>
          </w:p>
        </w:tc>
        <w:tc>
          <w:tcPr>
            <w:tcW w:w="1304" w:type="dxa"/>
            <w:vAlign w:val="center"/>
          </w:tcPr>
          <w:p w:rsidR="0031756F" w:rsidRDefault="0031756F">
            <w:pPr>
              <w:pStyle w:val="ConsPlusNormal"/>
              <w:jc w:val="center"/>
            </w:pPr>
            <w:r>
              <w:t>48770,0</w:t>
            </w:r>
          </w:p>
        </w:tc>
        <w:tc>
          <w:tcPr>
            <w:tcW w:w="1601" w:type="dxa"/>
            <w:vAlign w:val="center"/>
          </w:tcPr>
          <w:p w:rsidR="0031756F" w:rsidRDefault="0031756F">
            <w:pPr>
              <w:pStyle w:val="ConsPlusNormal"/>
              <w:jc w:val="center"/>
            </w:pPr>
            <w:r>
              <w:t>49600,0</w:t>
            </w:r>
          </w:p>
        </w:tc>
        <w:tc>
          <w:tcPr>
            <w:tcW w:w="1601" w:type="dxa"/>
            <w:vAlign w:val="center"/>
          </w:tcPr>
          <w:p w:rsidR="0031756F" w:rsidRDefault="0031756F">
            <w:pPr>
              <w:pStyle w:val="ConsPlusNormal"/>
              <w:jc w:val="center"/>
            </w:pPr>
            <w:r>
              <w:t>51800,0</w:t>
            </w:r>
          </w:p>
        </w:tc>
        <w:tc>
          <w:tcPr>
            <w:tcW w:w="1601" w:type="dxa"/>
            <w:vAlign w:val="center"/>
          </w:tcPr>
          <w:p w:rsidR="0031756F" w:rsidRDefault="0031756F">
            <w:pPr>
              <w:pStyle w:val="ConsPlusNormal"/>
              <w:jc w:val="center"/>
            </w:pPr>
            <w:r>
              <w:t>56300,0</w:t>
            </w:r>
          </w:p>
        </w:tc>
        <w:tc>
          <w:tcPr>
            <w:tcW w:w="1601" w:type="dxa"/>
            <w:vAlign w:val="center"/>
          </w:tcPr>
          <w:p w:rsidR="0031756F" w:rsidRDefault="0031756F">
            <w:pPr>
              <w:pStyle w:val="ConsPlusNormal"/>
              <w:jc w:val="center"/>
            </w:pPr>
            <w:r>
              <w:t>75258,9</w:t>
            </w:r>
          </w:p>
        </w:tc>
        <w:tc>
          <w:tcPr>
            <w:tcW w:w="1587" w:type="dxa"/>
            <w:vAlign w:val="center"/>
          </w:tcPr>
          <w:p w:rsidR="0031756F" w:rsidRDefault="0031756F">
            <w:pPr>
              <w:pStyle w:val="ConsPlusNormal"/>
              <w:jc w:val="center"/>
            </w:pPr>
            <w:r>
              <w:t>232958,9</w:t>
            </w:r>
          </w:p>
        </w:tc>
      </w:tr>
      <w:tr w:rsidR="0031756F">
        <w:tc>
          <w:tcPr>
            <w:tcW w:w="567" w:type="dxa"/>
            <w:vAlign w:val="center"/>
          </w:tcPr>
          <w:p w:rsidR="0031756F" w:rsidRDefault="0031756F">
            <w:pPr>
              <w:pStyle w:val="ConsPlusNormal"/>
              <w:jc w:val="center"/>
            </w:pPr>
            <w:r>
              <w:lastRenderedPageBreak/>
              <w:t>10.</w:t>
            </w:r>
          </w:p>
        </w:tc>
        <w:tc>
          <w:tcPr>
            <w:tcW w:w="3969" w:type="dxa"/>
            <w:vAlign w:val="center"/>
          </w:tcPr>
          <w:p w:rsidR="0031756F" w:rsidRDefault="0031756F">
            <w:pPr>
              <w:pStyle w:val="ConsPlusNormal"/>
              <w:jc w:val="both"/>
            </w:pPr>
            <w:r>
              <w:t>Создание новых рабочих мест в моногородах Челябинской области</w:t>
            </w:r>
          </w:p>
        </w:tc>
        <w:tc>
          <w:tcPr>
            <w:tcW w:w="1701" w:type="dxa"/>
            <w:vAlign w:val="center"/>
          </w:tcPr>
          <w:p w:rsidR="0031756F" w:rsidRDefault="0031756F">
            <w:pPr>
              <w:pStyle w:val="ConsPlusNormal"/>
              <w:jc w:val="center"/>
            </w:pPr>
            <w:r>
              <w:t>единиц</w:t>
            </w:r>
          </w:p>
        </w:tc>
        <w:tc>
          <w:tcPr>
            <w:tcW w:w="1304" w:type="dxa"/>
            <w:vAlign w:val="center"/>
          </w:tcPr>
          <w:p w:rsidR="0031756F" w:rsidRDefault="0031756F">
            <w:pPr>
              <w:pStyle w:val="ConsPlusNormal"/>
              <w:jc w:val="center"/>
            </w:pPr>
            <w:r>
              <w:t>-</w:t>
            </w:r>
          </w:p>
        </w:tc>
        <w:tc>
          <w:tcPr>
            <w:tcW w:w="1304" w:type="dxa"/>
            <w:vAlign w:val="center"/>
          </w:tcPr>
          <w:p w:rsidR="0031756F" w:rsidRDefault="0031756F">
            <w:pPr>
              <w:pStyle w:val="ConsPlusNormal"/>
              <w:jc w:val="center"/>
            </w:pPr>
            <w:r>
              <w:t>-</w:t>
            </w:r>
          </w:p>
        </w:tc>
        <w:tc>
          <w:tcPr>
            <w:tcW w:w="1304" w:type="dxa"/>
            <w:vAlign w:val="center"/>
          </w:tcPr>
          <w:p w:rsidR="0031756F" w:rsidRDefault="0031756F">
            <w:pPr>
              <w:pStyle w:val="ConsPlusNormal"/>
              <w:jc w:val="center"/>
            </w:pPr>
            <w:r>
              <w:t>5704</w:t>
            </w:r>
          </w:p>
        </w:tc>
        <w:tc>
          <w:tcPr>
            <w:tcW w:w="1601" w:type="dxa"/>
            <w:vAlign w:val="center"/>
          </w:tcPr>
          <w:p w:rsidR="0031756F" w:rsidRDefault="0031756F">
            <w:pPr>
              <w:pStyle w:val="ConsPlusNormal"/>
              <w:jc w:val="center"/>
            </w:pPr>
            <w:r>
              <w:t>6138</w:t>
            </w:r>
          </w:p>
        </w:tc>
        <w:tc>
          <w:tcPr>
            <w:tcW w:w="1601" w:type="dxa"/>
            <w:vAlign w:val="center"/>
          </w:tcPr>
          <w:p w:rsidR="0031756F" w:rsidRDefault="0031756F">
            <w:pPr>
              <w:pStyle w:val="ConsPlusNormal"/>
              <w:jc w:val="center"/>
            </w:pPr>
            <w:r>
              <w:t>9087</w:t>
            </w:r>
          </w:p>
        </w:tc>
        <w:tc>
          <w:tcPr>
            <w:tcW w:w="1601" w:type="dxa"/>
            <w:vAlign w:val="center"/>
          </w:tcPr>
          <w:p w:rsidR="0031756F" w:rsidRDefault="0031756F">
            <w:pPr>
              <w:pStyle w:val="ConsPlusNormal"/>
              <w:jc w:val="center"/>
            </w:pPr>
            <w:r>
              <w:t>2000</w:t>
            </w:r>
          </w:p>
        </w:tc>
        <w:tc>
          <w:tcPr>
            <w:tcW w:w="1601" w:type="dxa"/>
            <w:vAlign w:val="center"/>
          </w:tcPr>
          <w:p w:rsidR="0031756F" w:rsidRDefault="0031756F">
            <w:pPr>
              <w:pStyle w:val="ConsPlusNormal"/>
              <w:jc w:val="center"/>
            </w:pPr>
            <w:r>
              <w:t>2000</w:t>
            </w:r>
          </w:p>
        </w:tc>
        <w:tc>
          <w:tcPr>
            <w:tcW w:w="1587" w:type="dxa"/>
            <w:vAlign w:val="center"/>
          </w:tcPr>
          <w:p w:rsidR="0031756F" w:rsidRDefault="0031756F">
            <w:pPr>
              <w:pStyle w:val="ConsPlusNormal"/>
              <w:jc w:val="center"/>
            </w:pPr>
            <w:r>
              <w:t>19225</w:t>
            </w:r>
          </w:p>
        </w:tc>
      </w:tr>
      <w:tr w:rsidR="0031756F">
        <w:tc>
          <w:tcPr>
            <w:tcW w:w="18140" w:type="dxa"/>
            <w:gridSpan w:val="11"/>
            <w:vAlign w:val="center"/>
          </w:tcPr>
          <w:p w:rsidR="0031756F" w:rsidRDefault="001F61C1">
            <w:pPr>
              <w:pStyle w:val="ConsPlusNormal"/>
              <w:jc w:val="center"/>
              <w:outlineLvl w:val="3"/>
            </w:pPr>
            <w:hyperlink w:anchor="P2431" w:history="1">
              <w:r w:rsidR="0031756F">
                <w:rPr>
                  <w:color w:val="0000FF"/>
                </w:rPr>
                <w:t>Подпрограмма</w:t>
              </w:r>
            </w:hyperlink>
            <w:r w:rsidR="0031756F">
              <w:t xml:space="preserve"> "Поддержка и развитие малого и среднего предпринимательства в Челябинской области на 2016 - 2020 годы"</w:t>
            </w:r>
          </w:p>
        </w:tc>
      </w:tr>
      <w:tr w:rsidR="0031756F">
        <w:tc>
          <w:tcPr>
            <w:tcW w:w="18140" w:type="dxa"/>
            <w:gridSpan w:val="11"/>
            <w:vAlign w:val="center"/>
          </w:tcPr>
          <w:p w:rsidR="0031756F" w:rsidRDefault="0031756F">
            <w:pPr>
              <w:pStyle w:val="ConsPlusNormal"/>
              <w:jc w:val="center"/>
              <w:outlineLvl w:val="4"/>
            </w:pPr>
            <w:r>
              <w:t>I. Выравнивание условий для развития малого и среднего предпринимательства в городских округах и муниципальных районах Челябинской области</w:t>
            </w:r>
          </w:p>
        </w:tc>
      </w:tr>
      <w:tr w:rsidR="0031756F">
        <w:tc>
          <w:tcPr>
            <w:tcW w:w="567" w:type="dxa"/>
            <w:vAlign w:val="center"/>
          </w:tcPr>
          <w:p w:rsidR="0031756F" w:rsidRDefault="0031756F">
            <w:pPr>
              <w:pStyle w:val="ConsPlusNormal"/>
              <w:jc w:val="center"/>
            </w:pPr>
            <w:r>
              <w:t>11.</w:t>
            </w:r>
          </w:p>
        </w:tc>
        <w:tc>
          <w:tcPr>
            <w:tcW w:w="3969" w:type="dxa"/>
            <w:vAlign w:val="center"/>
          </w:tcPr>
          <w:p w:rsidR="0031756F" w:rsidRDefault="0031756F">
            <w:pPr>
              <w:pStyle w:val="ConsPlusNormal"/>
              <w:jc w:val="both"/>
            </w:pPr>
            <w:r>
              <w:t>Количество муниципальных образований Челябинской области - получателей субсидий на содействие развитию малого и среднего предпринимательства</w:t>
            </w:r>
          </w:p>
        </w:tc>
        <w:tc>
          <w:tcPr>
            <w:tcW w:w="1701" w:type="dxa"/>
            <w:vAlign w:val="center"/>
          </w:tcPr>
          <w:p w:rsidR="0031756F" w:rsidRDefault="0031756F">
            <w:pPr>
              <w:pStyle w:val="ConsPlusNormal"/>
              <w:jc w:val="center"/>
            </w:pPr>
            <w:r>
              <w:t>единиц</w:t>
            </w:r>
          </w:p>
        </w:tc>
        <w:tc>
          <w:tcPr>
            <w:tcW w:w="1304" w:type="dxa"/>
            <w:vAlign w:val="center"/>
          </w:tcPr>
          <w:p w:rsidR="0031756F" w:rsidRDefault="0031756F">
            <w:pPr>
              <w:pStyle w:val="ConsPlusNormal"/>
              <w:jc w:val="center"/>
            </w:pPr>
            <w:r>
              <w:t>33</w:t>
            </w:r>
          </w:p>
        </w:tc>
        <w:tc>
          <w:tcPr>
            <w:tcW w:w="1304" w:type="dxa"/>
            <w:vAlign w:val="center"/>
          </w:tcPr>
          <w:p w:rsidR="0031756F" w:rsidRDefault="0031756F">
            <w:pPr>
              <w:pStyle w:val="ConsPlusNormal"/>
              <w:jc w:val="center"/>
            </w:pPr>
            <w:r>
              <w:t>36</w:t>
            </w:r>
          </w:p>
        </w:tc>
        <w:tc>
          <w:tcPr>
            <w:tcW w:w="1304" w:type="dxa"/>
            <w:vAlign w:val="center"/>
          </w:tcPr>
          <w:p w:rsidR="0031756F" w:rsidRDefault="0031756F">
            <w:pPr>
              <w:pStyle w:val="ConsPlusNormal"/>
              <w:jc w:val="center"/>
            </w:pPr>
            <w:r>
              <w:t>39</w:t>
            </w:r>
          </w:p>
        </w:tc>
        <w:tc>
          <w:tcPr>
            <w:tcW w:w="1601" w:type="dxa"/>
            <w:vAlign w:val="center"/>
          </w:tcPr>
          <w:p w:rsidR="0031756F" w:rsidRDefault="0031756F">
            <w:pPr>
              <w:pStyle w:val="ConsPlusNormal"/>
              <w:jc w:val="center"/>
            </w:pPr>
            <w:r>
              <w:t>-</w:t>
            </w:r>
          </w:p>
        </w:tc>
        <w:tc>
          <w:tcPr>
            <w:tcW w:w="1601" w:type="dxa"/>
            <w:vAlign w:val="center"/>
          </w:tcPr>
          <w:p w:rsidR="0031756F" w:rsidRDefault="0031756F">
            <w:pPr>
              <w:pStyle w:val="ConsPlusNormal"/>
              <w:jc w:val="center"/>
            </w:pPr>
            <w:r>
              <w:t>-</w:t>
            </w:r>
          </w:p>
        </w:tc>
        <w:tc>
          <w:tcPr>
            <w:tcW w:w="1601" w:type="dxa"/>
            <w:vAlign w:val="center"/>
          </w:tcPr>
          <w:p w:rsidR="0031756F" w:rsidRDefault="0031756F">
            <w:pPr>
              <w:pStyle w:val="ConsPlusNormal"/>
              <w:jc w:val="center"/>
            </w:pPr>
            <w:r>
              <w:t>-</w:t>
            </w:r>
          </w:p>
        </w:tc>
        <w:tc>
          <w:tcPr>
            <w:tcW w:w="1601" w:type="dxa"/>
            <w:vAlign w:val="center"/>
          </w:tcPr>
          <w:p w:rsidR="0031756F" w:rsidRDefault="0031756F">
            <w:pPr>
              <w:pStyle w:val="ConsPlusNormal"/>
              <w:jc w:val="center"/>
            </w:pPr>
            <w:r>
              <w:t>-</w:t>
            </w:r>
          </w:p>
        </w:tc>
        <w:tc>
          <w:tcPr>
            <w:tcW w:w="1587" w:type="dxa"/>
            <w:vAlign w:val="center"/>
          </w:tcPr>
          <w:p w:rsidR="0031756F" w:rsidRDefault="0031756F">
            <w:pPr>
              <w:pStyle w:val="ConsPlusNormal"/>
              <w:jc w:val="center"/>
            </w:pPr>
            <w:r>
              <w:t>39</w:t>
            </w:r>
          </w:p>
        </w:tc>
      </w:tr>
      <w:tr w:rsidR="0031756F">
        <w:tc>
          <w:tcPr>
            <w:tcW w:w="567" w:type="dxa"/>
            <w:vAlign w:val="center"/>
          </w:tcPr>
          <w:p w:rsidR="0031756F" w:rsidRDefault="0031756F">
            <w:pPr>
              <w:pStyle w:val="ConsPlusNormal"/>
              <w:jc w:val="center"/>
            </w:pPr>
            <w:r>
              <w:t>12.</w:t>
            </w:r>
          </w:p>
        </w:tc>
        <w:tc>
          <w:tcPr>
            <w:tcW w:w="3969" w:type="dxa"/>
            <w:vAlign w:val="center"/>
          </w:tcPr>
          <w:p w:rsidR="0031756F" w:rsidRDefault="0031756F">
            <w:pPr>
              <w:pStyle w:val="ConsPlusNormal"/>
              <w:jc w:val="both"/>
            </w:pPr>
            <w:r>
              <w:t>Количество субъектов малого и среднего предпринимательства, включая крестьянские (фермерские) хозяйства в моногородах Челябинской области, - получателей финансовой поддержки</w:t>
            </w:r>
          </w:p>
        </w:tc>
        <w:tc>
          <w:tcPr>
            <w:tcW w:w="1701" w:type="dxa"/>
            <w:vAlign w:val="center"/>
          </w:tcPr>
          <w:p w:rsidR="0031756F" w:rsidRDefault="0031756F">
            <w:pPr>
              <w:pStyle w:val="ConsPlusNormal"/>
              <w:jc w:val="center"/>
            </w:pPr>
            <w:r>
              <w:t>единиц</w:t>
            </w:r>
          </w:p>
        </w:tc>
        <w:tc>
          <w:tcPr>
            <w:tcW w:w="1304" w:type="dxa"/>
            <w:vAlign w:val="center"/>
          </w:tcPr>
          <w:p w:rsidR="0031756F" w:rsidRDefault="0031756F">
            <w:pPr>
              <w:pStyle w:val="ConsPlusNormal"/>
              <w:jc w:val="center"/>
            </w:pPr>
            <w:r>
              <w:t>-</w:t>
            </w:r>
          </w:p>
        </w:tc>
        <w:tc>
          <w:tcPr>
            <w:tcW w:w="1304" w:type="dxa"/>
            <w:vAlign w:val="center"/>
          </w:tcPr>
          <w:p w:rsidR="0031756F" w:rsidRDefault="0031756F">
            <w:pPr>
              <w:pStyle w:val="ConsPlusNormal"/>
              <w:jc w:val="center"/>
            </w:pPr>
            <w:r>
              <w:t>-</w:t>
            </w:r>
          </w:p>
        </w:tc>
        <w:tc>
          <w:tcPr>
            <w:tcW w:w="1304" w:type="dxa"/>
            <w:vAlign w:val="center"/>
          </w:tcPr>
          <w:p w:rsidR="0031756F" w:rsidRDefault="0031756F">
            <w:pPr>
              <w:pStyle w:val="ConsPlusNormal"/>
              <w:jc w:val="center"/>
            </w:pPr>
            <w:r>
              <w:t>-</w:t>
            </w:r>
          </w:p>
        </w:tc>
        <w:tc>
          <w:tcPr>
            <w:tcW w:w="1601" w:type="dxa"/>
            <w:vAlign w:val="center"/>
          </w:tcPr>
          <w:p w:rsidR="0031756F" w:rsidRDefault="0031756F">
            <w:pPr>
              <w:pStyle w:val="ConsPlusNormal"/>
              <w:jc w:val="center"/>
            </w:pPr>
            <w:r>
              <w:t>57</w:t>
            </w:r>
          </w:p>
        </w:tc>
        <w:tc>
          <w:tcPr>
            <w:tcW w:w="1601" w:type="dxa"/>
            <w:vAlign w:val="center"/>
          </w:tcPr>
          <w:p w:rsidR="0031756F" w:rsidRDefault="0031756F">
            <w:pPr>
              <w:pStyle w:val="ConsPlusNormal"/>
              <w:jc w:val="center"/>
            </w:pPr>
            <w:r>
              <w:t>-</w:t>
            </w:r>
          </w:p>
        </w:tc>
        <w:tc>
          <w:tcPr>
            <w:tcW w:w="1601" w:type="dxa"/>
            <w:vAlign w:val="center"/>
          </w:tcPr>
          <w:p w:rsidR="0031756F" w:rsidRDefault="0031756F">
            <w:pPr>
              <w:pStyle w:val="ConsPlusNormal"/>
              <w:jc w:val="center"/>
            </w:pPr>
            <w:r>
              <w:t>-</w:t>
            </w:r>
          </w:p>
        </w:tc>
        <w:tc>
          <w:tcPr>
            <w:tcW w:w="1601" w:type="dxa"/>
            <w:vAlign w:val="center"/>
          </w:tcPr>
          <w:p w:rsidR="0031756F" w:rsidRDefault="0031756F">
            <w:pPr>
              <w:pStyle w:val="ConsPlusNormal"/>
              <w:jc w:val="center"/>
            </w:pPr>
            <w:r>
              <w:t>-</w:t>
            </w:r>
          </w:p>
        </w:tc>
        <w:tc>
          <w:tcPr>
            <w:tcW w:w="1587" w:type="dxa"/>
            <w:vAlign w:val="center"/>
          </w:tcPr>
          <w:p w:rsidR="0031756F" w:rsidRDefault="0031756F">
            <w:pPr>
              <w:pStyle w:val="ConsPlusNormal"/>
              <w:jc w:val="center"/>
            </w:pPr>
            <w:r>
              <w:t>57</w:t>
            </w:r>
          </w:p>
        </w:tc>
      </w:tr>
      <w:tr w:rsidR="0031756F">
        <w:tc>
          <w:tcPr>
            <w:tcW w:w="567" w:type="dxa"/>
            <w:vAlign w:val="center"/>
          </w:tcPr>
          <w:p w:rsidR="0031756F" w:rsidRDefault="0031756F">
            <w:pPr>
              <w:pStyle w:val="ConsPlusNormal"/>
              <w:jc w:val="center"/>
            </w:pPr>
            <w:r>
              <w:t>13.</w:t>
            </w:r>
          </w:p>
        </w:tc>
        <w:tc>
          <w:tcPr>
            <w:tcW w:w="3969" w:type="dxa"/>
            <w:vAlign w:val="center"/>
          </w:tcPr>
          <w:p w:rsidR="0031756F" w:rsidRDefault="0031756F">
            <w:pPr>
              <w:pStyle w:val="ConsPlusNormal"/>
              <w:jc w:val="both"/>
            </w:pPr>
            <w:r>
              <w:t>Количество новых рабочих мест, созданных субъектами малого и среднего предпринимательства, включая крестьянские (фермерские) хозяйства в моногородах Челябинской области, - получателями финансовой поддержки</w:t>
            </w:r>
          </w:p>
        </w:tc>
        <w:tc>
          <w:tcPr>
            <w:tcW w:w="1701" w:type="dxa"/>
            <w:vAlign w:val="center"/>
          </w:tcPr>
          <w:p w:rsidR="0031756F" w:rsidRDefault="0031756F">
            <w:pPr>
              <w:pStyle w:val="ConsPlusNormal"/>
              <w:jc w:val="center"/>
            </w:pPr>
            <w:r>
              <w:t>единиц</w:t>
            </w:r>
          </w:p>
        </w:tc>
        <w:tc>
          <w:tcPr>
            <w:tcW w:w="1304" w:type="dxa"/>
            <w:vAlign w:val="center"/>
          </w:tcPr>
          <w:p w:rsidR="0031756F" w:rsidRDefault="0031756F">
            <w:pPr>
              <w:pStyle w:val="ConsPlusNormal"/>
              <w:jc w:val="center"/>
            </w:pPr>
            <w:r>
              <w:t>-</w:t>
            </w:r>
          </w:p>
        </w:tc>
        <w:tc>
          <w:tcPr>
            <w:tcW w:w="1304" w:type="dxa"/>
            <w:vAlign w:val="center"/>
          </w:tcPr>
          <w:p w:rsidR="0031756F" w:rsidRDefault="0031756F">
            <w:pPr>
              <w:pStyle w:val="ConsPlusNormal"/>
              <w:jc w:val="center"/>
            </w:pPr>
            <w:r>
              <w:t>-</w:t>
            </w:r>
          </w:p>
        </w:tc>
        <w:tc>
          <w:tcPr>
            <w:tcW w:w="1304" w:type="dxa"/>
            <w:vAlign w:val="center"/>
          </w:tcPr>
          <w:p w:rsidR="0031756F" w:rsidRDefault="0031756F">
            <w:pPr>
              <w:pStyle w:val="ConsPlusNormal"/>
              <w:jc w:val="center"/>
            </w:pPr>
            <w:r>
              <w:t>-</w:t>
            </w:r>
          </w:p>
        </w:tc>
        <w:tc>
          <w:tcPr>
            <w:tcW w:w="1601" w:type="dxa"/>
            <w:vAlign w:val="center"/>
          </w:tcPr>
          <w:p w:rsidR="0031756F" w:rsidRDefault="0031756F">
            <w:pPr>
              <w:pStyle w:val="ConsPlusNormal"/>
              <w:jc w:val="center"/>
            </w:pPr>
            <w:r>
              <w:t>200</w:t>
            </w:r>
          </w:p>
        </w:tc>
        <w:tc>
          <w:tcPr>
            <w:tcW w:w="1601" w:type="dxa"/>
            <w:vAlign w:val="center"/>
          </w:tcPr>
          <w:p w:rsidR="0031756F" w:rsidRDefault="0031756F">
            <w:pPr>
              <w:pStyle w:val="ConsPlusNormal"/>
              <w:jc w:val="center"/>
            </w:pPr>
            <w:r>
              <w:t>-</w:t>
            </w:r>
          </w:p>
        </w:tc>
        <w:tc>
          <w:tcPr>
            <w:tcW w:w="1601" w:type="dxa"/>
            <w:vAlign w:val="center"/>
          </w:tcPr>
          <w:p w:rsidR="0031756F" w:rsidRDefault="0031756F">
            <w:pPr>
              <w:pStyle w:val="ConsPlusNormal"/>
              <w:jc w:val="center"/>
            </w:pPr>
            <w:r>
              <w:t>-</w:t>
            </w:r>
          </w:p>
        </w:tc>
        <w:tc>
          <w:tcPr>
            <w:tcW w:w="1601" w:type="dxa"/>
            <w:vAlign w:val="center"/>
          </w:tcPr>
          <w:p w:rsidR="0031756F" w:rsidRDefault="0031756F">
            <w:pPr>
              <w:pStyle w:val="ConsPlusNormal"/>
              <w:jc w:val="center"/>
            </w:pPr>
            <w:r>
              <w:t>-</w:t>
            </w:r>
          </w:p>
        </w:tc>
        <w:tc>
          <w:tcPr>
            <w:tcW w:w="1587" w:type="dxa"/>
            <w:vAlign w:val="center"/>
          </w:tcPr>
          <w:p w:rsidR="0031756F" w:rsidRDefault="0031756F">
            <w:pPr>
              <w:pStyle w:val="ConsPlusNormal"/>
              <w:jc w:val="center"/>
            </w:pPr>
            <w:r>
              <w:t>200</w:t>
            </w:r>
          </w:p>
        </w:tc>
      </w:tr>
      <w:tr w:rsidR="0031756F">
        <w:tc>
          <w:tcPr>
            <w:tcW w:w="567" w:type="dxa"/>
            <w:vAlign w:val="center"/>
          </w:tcPr>
          <w:p w:rsidR="0031756F" w:rsidRDefault="0031756F">
            <w:pPr>
              <w:pStyle w:val="ConsPlusNormal"/>
              <w:jc w:val="center"/>
            </w:pPr>
            <w:r>
              <w:t>14.</w:t>
            </w:r>
          </w:p>
        </w:tc>
        <w:tc>
          <w:tcPr>
            <w:tcW w:w="3969" w:type="dxa"/>
            <w:vAlign w:val="center"/>
          </w:tcPr>
          <w:p w:rsidR="0031756F" w:rsidRDefault="0031756F">
            <w:pPr>
              <w:pStyle w:val="ConsPlusNormal"/>
              <w:jc w:val="both"/>
            </w:pPr>
            <w:r>
              <w:t>Количество окон для оказания услуг субъектам малого и среднего предпринимательства в муниципальных многофункциональных центрах для бизнеса</w:t>
            </w:r>
          </w:p>
        </w:tc>
        <w:tc>
          <w:tcPr>
            <w:tcW w:w="1701" w:type="dxa"/>
            <w:vAlign w:val="center"/>
          </w:tcPr>
          <w:p w:rsidR="0031756F" w:rsidRDefault="0031756F">
            <w:pPr>
              <w:pStyle w:val="ConsPlusNormal"/>
              <w:jc w:val="center"/>
            </w:pPr>
            <w:r>
              <w:t>единиц</w:t>
            </w:r>
          </w:p>
        </w:tc>
        <w:tc>
          <w:tcPr>
            <w:tcW w:w="1304" w:type="dxa"/>
            <w:vAlign w:val="center"/>
          </w:tcPr>
          <w:p w:rsidR="0031756F" w:rsidRDefault="0031756F">
            <w:pPr>
              <w:pStyle w:val="ConsPlusNormal"/>
              <w:jc w:val="center"/>
            </w:pPr>
            <w:r>
              <w:t>-</w:t>
            </w:r>
          </w:p>
        </w:tc>
        <w:tc>
          <w:tcPr>
            <w:tcW w:w="1304" w:type="dxa"/>
            <w:vAlign w:val="center"/>
          </w:tcPr>
          <w:p w:rsidR="0031756F" w:rsidRDefault="0031756F">
            <w:pPr>
              <w:pStyle w:val="ConsPlusNormal"/>
              <w:jc w:val="center"/>
            </w:pPr>
            <w:r>
              <w:t>-</w:t>
            </w:r>
          </w:p>
        </w:tc>
        <w:tc>
          <w:tcPr>
            <w:tcW w:w="1304" w:type="dxa"/>
            <w:vAlign w:val="center"/>
          </w:tcPr>
          <w:p w:rsidR="0031756F" w:rsidRDefault="0031756F">
            <w:pPr>
              <w:pStyle w:val="ConsPlusNormal"/>
              <w:jc w:val="center"/>
            </w:pPr>
            <w:r>
              <w:t>-</w:t>
            </w:r>
          </w:p>
        </w:tc>
        <w:tc>
          <w:tcPr>
            <w:tcW w:w="1601" w:type="dxa"/>
            <w:vAlign w:val="center"/>
          </w:tcPr>
          <w:p w:rsidR="0031756F" w:rsidRDefault="0031756F">
            <w:pPr>
              <w:pStyle w:val="ConsPlusNormal"/>
              <w:jc w:val="center"/>
            </w:pPr>
            <w:r>
              <w:t>-</w:t>
            </w:r>
          </w:p>
        </w:tc>
        <w:tc>
          <w:tcPr>
            <w:tcW w:w="1601" w:type="dxa"/>
            <w:vAlign w:val="center"/>
          </w:tcPr>
          <w:p w:rsidR="0031756F" w:rsidRDefault="0031756F">
            <w:pPr>
              <w:pStyle w:val="ConsPlusNormal"/>
              <w:jc w:val="center"/>
            </w:pPr>
            <w:r>
              <w:t>3</w:t>
            </w:r>
          </w:p>
        </w:tc>
        <w:tc>
          <w:tcPr>
            <w:tcW w:w="1601" w:type="dxa"/>
            <w:vAlign w:val="center"/>
          </w:tcPr>
          <w:p w:rsidR="0031756F" w:rsidRDefault="0031756F">
            <w:pPr>
              <w:pStyle w:val="ConsPlusNormal"/>
              <w:jc w:val="center"/>
            </w:pPr>
            <w:r>
              <w:t>-</w:t>
            </w:r>
          </w:p>
        </w:tc>
        <w:tc>
          <w:tcPr>
            <w:tcW w:w="1601" w:type="dxa"/>
            <w:vAlign w:val="center"/>
          </w:tcPr>
          <w:p w:rsidR="0031756F" w:rsidRDefault="0031756F">
            <w:pPr>
              <w:pStyle w:val="ConsPlusNormal"/>
              <w:jc w:val="center"/>
            </w:pPr>
            <w:r>
              <w:t>-</w:t>
            </w:r>
          </w:p>
        </w:tc>
        <w:tc>
          <w:tcPr>
            <w:tcW w:w="1587" w:type="dxa"/>
            <w:vAlign w:val="center"/>
          </w:tcPr>
          <w:p w:rsidR="0031756F" w:rsidRDefault="0031756F">
            <w:pPr>
              <w:pStyle w:val="ConsPlusNormal"/>
              <w:jc w:val="center"/>
            </w:pPr>
            <w:r>
              <w:t>3</w:t>
            </w:r>
          </w:p>
        </w:tc>
      </w:tr>
      <w:tr w:rsidR="0031756F">
        <w:tc>
          <w:tcPr>
            <w:tcW w:w="18140" w:type="dxa"/>
            <w:gridSpan w:val="11"/>
            <w:vAlign w:val="center"/>
          </w:tcPr>
          <w:p w:rsidR="0031756F" w:rsidRDefault="0031756F">
            <w:pPr>
              <w:pStyle w:val="ConsPlusNormal"/>
              <w:jc w:val="center"/>
              <w:outlineLvl w:val="4"/>
            </w:pPr>
            <w:r>
              <w:t>II. Развитие системы социального партнерства и повышение социальной ответственности субъектов малого и среднего предпринимательства</w:t>
            </w:r>
          </w:p>
        </w:tc>
      </w:tr>
      <w:tr w:rsidR="0031756F">
        <w:tc>
          <w:tcPr>
            <w:tcW w:w="567" w:type="dxa"/>
            <w:vAlign w:val="center"/>
          </w:tcPr>
          <w:p w:rsidR="0031756F" w:rsidRDefault="0031756F">
            <w:pPr>
              <w:pStyle w:val="ConsPlusNormal"/>
              <w:jc w:val="center"/>
            </w:pPr>
            <w:r>
              <w:lastRenderedPageBreak/>
              <w:t>15.</w:t>
            </w:r>
          </w:p>
        </w:tc>
        <w:tc>
          <w:tcPr>
            <w:tcW w:w="3969" w:type="dxa"/>
            <w:vAlign w:val="center"/>
          </w:tcPr>
          <w:p w:rsidR="0031756F" w:rsidRDefault="0031756F">
            <w:pPr>
              <w:pStyle w:val="ConsPlusNormal"/>
              <w:jc w:val="both"/>
            </w:pPr>
            <w:r>
              <w:t>Количество субъектов малого и среднего предпринимательства - получателей субсидий на возмещение затрат по реализации предпринимательских проектов</w:t>
            </w:r>
          </w:p>
        </w:tc>
        <w:tc>
          <w:tcPr>
            <w:tcW w:w="1701" w:type="dxa"/>
            <w:vAlign w:val="center"/>
          </w:tcPr>
          <w:p w:rsidR="0031756F" w:rsidRDefault="0031756F">
            <w:pPr>
              <w:pStyle w:val="ConsPlusNormal"/>
              <w:jc w:val="center"/>
            </w:pPr>
            <w:r>
              <w:t>единиц</w:t>
            </w:r>
          </w:p>
        </w:tc>
        <w:tc>
          <w:tcPr>
            <w:tcW w:w="1304" w:type="dxa"/>
            <w:vAlign w:val="center"/>
          </w:tcPr>
          <w:p w:rsidR="0031756F" w:rsidRDefault="0031756F">
            <w:pPr>
              <w:pStyle w:val="ConsPlusNormal"/>
              <w:jc w:val="center"/>
            </w:pPr>
            <w:r>
              <w:t>92</w:t>
            </w:r>
          </w:p>
        </w:tc>
        <w:tc>
          <w:tcPr>
            <w:tcW w:w="1304" w:type="dxa"/>
            <w:vAlign w:val="center"/>
          </w:tcPr>
          <w:p w:rsidR="0031756F" w:rsidRDefault="0031756F">
            <w:pPr>
              <w:pStyle w:val="ConsPlusNormal"/>
              <w:jc w:val="center"/>
            </w:pPr>
            <w:r>
              <w:t>60</w:t>
            </w:r>
          </w:p>
        </w:tc>
        <w:tc>
          <w:tcPr>
            <w:tcW w:w="1304" w:type="dxa"/>
            <w:vAlign w:val="center"/>
          </w:tcPr>
          <w:p w:rsidR="0031756F" w:rsidRDefault="0031756F">
            <w:pPr>
              <w:pStyle w:val="ConsPlusNormal"/>
              <w:jc w:val="center"/>
            </w:pPr>
            <w:r>
              <w:t>63</w:t>
            </w:r>
          </w:p>
        </w:tc>
        <w:tc>
          <w:tcPr>
            <w:tcW w:w="1601" w:type="dxa"/>
            <w:vAlign w:val="center"/>
          </w:tcPr>
          <w:p w:rsidR="0031756F" w:rsidRDefault="0031756F">
            <w:pPr>
              <w:pStyle w:val="ConsPlusNormal"/>
              <w:jc w:val="center"/>
            </w:pPr>
            <w:r>
              <w:t>-</w:t>
            </w:r>
          </w:p>
        </w:tc>
        <w:tc>
          <w:tcPr>
            <w:tcW w:w="1601" w:type="dxa"/>
            <w:vAlign w:val="center"/>
          </w:tcPr>
          <w:p w:rsidR="0031756F" w:rsidRDefault="0031756F">
            <w:pPr>
              <w:pStyle w:val="ConsPlusNormal"/>
              <w:jc w:val="center"/>
            </w:pPr>
            <w:r>
              <w:t>-</w:t>
            </w:r>
          </w:p>
        </w:tc>
        <w:tc>
          <w:tcPr>
            <w:tcW w:w="1601" w:type="dxa"/>
            <w:vAlign w:val="center"/>
          </w:tcPr>
          <w:p w:rsidR="0031756F" w:rsidRDefault="0031756F">
            <w:pPr>
              <w:pStyle w:val="ConsPlusNormal"/>
              <w:jc w:val="center"/>
            </w:pPr>
            <w:r>
              <w:t>-</w:t>
            </w:r>
          </w:p>
        </w:tc>
        <w:tc>
          <w:tcPr>
            <w:tcW w:w="1601" w:type="dxa"/>
            <w:vAlign w:val="center"/>
          </w:tcPr>
          <w:p w:rsidR="0031756F" w:rsidRDefault="0031756F">
            <w:pPr>
              <w:pStyle w:val="ConsPlusNormal"/>
              <w:jc w:val="center"/>
            </w:pPr>
            <w:r>
              <w:t>-</w:t>
            </w:r>
          </w:p>
        </w:tc>
        <w:tc>
          <w:tcPr>
            <w:tcW w:w="1587" w:type="dxa"/>
            <w:vAlign w:val="center"/>
          </w:tcPr>
          <w:p w:rsidR="0031756F" w:rsidRDefault="0031756F">
            <w:pPr>
              <w:pStyle w:val="ConsPlusNormal"/>
              <w:jc w:val="center"/>
            </w:pPr>
            <w:r>
              <w:t>63</w:t>
            </w:r>
          </w:p>
        </w:tc>
      </w:tr>
      <w:tr w:rsidR="0031756F">
        <w:tc>
          <w:tcPr>
            <w:tcW w:w="567" w:type="dxa"/>
            <w:vAlign w:val="center"/>
          </w:tcPr>
          <w:p w:rsidR="0031756F" w:rsidRDefault="0031756F">
            <w:pPr>
              <w:pStyle w:val="ConsPlusNormal"/>
              <w:jc w:val="center"/>
            </w:pPr>
            <w:r>
              <w:t>16.</w:t>
            </w:r>
          </w:p>
        </w:tc>
        <w:tc>
          <w:tcPr>
            <w:tcW w:w="3969" w:type="dxa"/>
            <w:vAlign w:val="center"/>
          </w:tcPr>
          <w:p w:rsidR="0031756F" w:rsidRDefault="0031756F">
            <w:pPr>
              <w:pStyle w:val="ConsPlusNormal"/>
              <w:jc w:val="both"/>
            </w:pPr>
            <w:r>
              <w:t>Количество новых рабочих мест, созданных субъектами малого и среднего предпринимательства - получателями субсидий на возмещение затрат по реализации предпринимательских проектов</w:t>
            </w:r>
          </w:p>
        </w:tc>
        <w:tc>
          <w:tcPr>
            <w:tcW w:w="1701" w:type="dxa"/>
            <w:vAlign w:val="center"/>
          </w:tcPr>
          <w:p w:rsidR="0031756F" w:rsidRDefault="0031756F">
            <w:pPr>
              <w:pStyle w:val="ConsPlusNormal"/>
              <w:jc w:val="center"/>
            </w:pPr>
            <w:r>
              <w:t>единиц</w:t>
            </w:r>
          </w:p>
        </w:tc>
        <w:tc>
          <w:tcPr>
            <w:tcW w:w="1304" w:type="dxa"/>
            <w:vAlign w:val="center"/>
          </w:tcPr>
          <w:p w:rsidR="0031756F" w:rsidRDefault="0031756F">
            <w:pPr>
              <w:pStyle w:val="ConsPlusNormal"/>
              <w:jc w:val="center"/>
            </w:pPr>
            <w:r>
              <w:t>381</w:t>
            </w:r>
          </w:p>
        </w:tc>
        <w:tc>
          <w:tcPr>
            <w:tcW w:w="1304" w:type="dxa"/>
            <w:vAlign w:val="center"/>
          </w:tcPr>
          <w:p w:rsidR="0031756F" w:rsidRDefault="0031756F">
            <w:pPr>
              <w:pStyle w:val="ConsPlusNormal"/>
              <w:jc w:val="center"/>
            </w:pPr>
            <w:r>
              <w:t>120</w:t>
            </w:r>
          </w:p>
        </w:tc>
        <w:tc>
          <w:tcPr>
            <w:tcW w:w="1304" w:type="dxa"/>
            <w:vAlign w:val="center"/>
          </w:tcPr>
          <w:p w:rsidR="0031756F" w:rsidRDefault="0031756F">
            <w:pPr>
              <w:pStyle w:val="ConsPlusNormal"/>
              <w:jc w:val="center"/>
            </w:pPr>
            <w:r>
              <w:t>29</w:t>
            </w:r>
          </w:p>
        </w:tc>
        <w:tc>
          <w:tcPr>
            <w:tcW w:w="1601" w:type="dxa"/>
            <w:vAlign w:val="center"/>
          </w:tcPr>
          <w:p w:rsidR="0031756F" w:rsidRDefault="0031756F">
            <w:pPr>
              <w:pStyle w:val="ConsPlusNormal"/>
              <w:jc w:val="center"/>
            </w:pPr>
            <w:r>
              <w:t>-</w:t>
            </w:r>
          </w:p>
        </w:tc>
        <w:tc>
          <w:tcPr>
            <w:tcW w:w="1601" w:type="dxa"/>
            <w:vAlign w:val="center"/>
          </w:tcPr>
          <w:p w:rsidR="0031756F" w:rsidRDefault="0031756F">
            <w:pPr>
              <w:pStyle w:val="ConsPlusNormal"/>
              <w:jc w:val="center"/>
            </w:pPr>
            <w:r>
              <w:t>-</w:t>
            </w:r>
          </w:p>
        </w:tc>
        <w:tc>
          <w:tcPr>
            <w:tcW w:w="1601" w:type="dxa"/>
            <w:vAlign w:val="center"/>
          </w:tcPr>
          <w:p w:rsidR="0031756F" w:rsidRDefault="0031756F">
            <w:pPr>
              <w:pStyle w:val="ConsPlusNormal"/>
              <w:jc w:val="center"/>
            </w:pPr>
            <w:r>
              <w:t>-</w:t>
            </w:r>
          </w:p>
        </w:tc>
        <w:tc>
          <w:tcPr>
            <w:tcW w:w="1601" w:type="dxa"/>
            <w:vAlign w:val="center"/>
          </w:tcPr>
          <w:p w:rsidR="0031756F" w:rsidRDefault="0031756F">
            <w:pPr>
              <w:pStyle w:val="ConsPlusNormal"/>
              <w:jc w:val="center"/>
            </w:pPr>
            <w:r>
              <w:t>-</w:t>
            </w:r>
          </w:p>
        </w:tc>
        <w:tc>
          <w:tcPr>
            <w:tcW w:w="1587" w:type="dxa"/>
            <w:vAlign w:val="center"/>
          </w:tcPr>
          <w:p w:rsidR="0031756F" w:rsidRDefault="0031756F">
            <w:pPr>
              <w:pStyle w:val="ConsPlusNormal"/>
              <w:jc w:val="center"/>
            </w:pPr>
            <w:r>
              <w:t>29</w:t>
            </w:r>
          </w:p>
        </w:tc>
      </w:tr>
      <w:tr w:rsidR="0031756F">
        <w:tc>
          <w:tcPr>
            <w:tcW w:w="567" w:type="dxa"/>
            <w:vAlign w:val="center"/>
          </w:tcPr>
          <w:p w:rsidR="0031756F" w:rsidRDefault="0031756F">
            <w:pPr>
              <w:pStyle w:val="ConsPlusNormal"/>
            </w:pPr>
            <w:r>
              <w:t>17.</w:t>
            </w:r>
          </w:p>
        </w:tc>
        <w:tc>
          <w:tcPr>
            <w:tcW w:w="3969" w:type="dxa"/>
            <w:vAlign w:val="center"/>
          </w:tcPr>
          <w:p w:rsidR="0031756F" w:rsidRDefault="0031756F">
            <w:pPr>
              <w:pStyle w:val="ConsPlusNormal"/>
              <w:jc w:val="both"/>
            </w:pPr>
            <w:r>
              <w:t>Количество учащихся вузов и школьников, воспользовавшихся услугами центров молодежного инновационного творчества</w:t>
            </w:r>
          </w:p>
        </w:tc>
        <w:tc>
          <w:tcPr>
            <w:tcW w:w="1701" w:type="dxa"/>
            <w:vAlign w:val="center"/>
          </w:tcPr>
          <w:p w:rsidR="0031756F" w:rsidRDefault="0031756F">
            <w:pPr>
              <w:pStyle w:val="ConsPlusNormal"/>
              <w:jc w:val="center"/>
            </w:pPr>
            <w:r>
              <w:t>единиц</w:t>
            </w:r>
          </w:p>
        </w:tc>
        <w:tc>
          <w:tcPr>
            <w:tcW w:w="1304" w:type="dxa"/>
            <w:vAlign w:val="center"/>
          </w:tcPr>
          <w:p w:rsidR="0031756F" w:rsidRDefault="0031756F">
            <w:pPr>
              <w:pStyle w:val="ConsPlusNormal"/>
              <w:jc w:val="center"/>
            </w:pPr>
            <w:r>
              <w:t>-</w:t>
            </w:r>
          </w:p>
        </w:tc>
        <w:tc>
          <w:tcPr>
            <w:tcW w:w="1304" w:type="dxa"/>
            <w:vAlign w:val="center"/>
          </w:tcPr>
          <w:p w:rsidR="0031756F" w:rsidRDefault="0031756F">
            <w:pPr>
              <w:pStyle w:val="ConsPlusNormal"/>
              <w:jc w:val="center"/>
            </w:pPr>
            <w:r>
              <w:t>-</w:t>
            </w:r>
          </w:p>
        </w:tc>
        <w:tc>
          <w:tcPr>
            <w:tcW w:w="1304" w:type="dxa"/>
            <w:vAlign w:val="center"/>
          </w:tcPr>
          <w:p w:rsidR="0031756F" w:rsidRDefault="0031756F">
            <w:pPr>
              <w:pStyle w:val="ConsPlusNormal"/>
              <w:jc w:val="center"/>
            </w:pPr>
            <w:r>
              <w:t>-</w:t>
            </w:r>
          </w:p>
        </w:tc>
        <w:tc>
          <w:tcPr>
            <w:tcW w:w="1601" w:type="dxa"/>
            <w:vAlign w:val="center"/>
          </w:tcPr>
          <w:p w:rsidR="0031756F" w:rsidRDefault="0031756F">
            <w:pPr>
              <w:pStyle w:val="ConsPlusNormal"/>
              <w:jc w:val="center"/>
            </w:pPr>
            <w:r>
              <w:t>-</w:t>
            </w:r>
          </w:p>
        </w:tc>
        <w:tc>
          <w:tcPr>
            <w:tcW w:w="1601" w:type="dxa"/>
            <w:vAlign w:val="center"/>
          </w:tcPr>
          <w:p w:rsidR="0031756F" w:rsidRDefault="0031756F">
            <w:pPr>
              <w:pStyle w:val="ConsPlusNormal"/>
              <w:jc w:val="center"/>
            </w:pPr>
            <w:r>
              <w:t>5000</w:t>
            </w:r>
          </w:p>
        </w:tc>
        <w:tc>
          <w:tcPr>
            <w:tcW w:w="1601" w:type="dxa"/>
            <w:vAlign w:val="center"/>
          </w:tcPr>
          <w:p w:rsidR="0031756F" w:rsidRDefault="0031756F">
            <w:pPr>
              <w:pStyle w:val="ConsPlusNormal"/>
              <w:jc w:val="center"/>
            </w:pPr>
            <w:r>
              <w:t>-</w:t>
            </w:r>
          </w:p>
        </w:tc>
        <w:tc>
          <w:tcPr>
            <w:tcW w:w="1601" w:type="dxa"/>
            <w:vAlign w:val="center"/>
          </w:tcPr>
          <w:p w:rsidR="0031756F" w:rsidRDefault="0031756F">
            <w:pPr>
              <w:pStyle w:val="ConsPlusNormal"/>
              <w:jc w:val="center"/>
            </w:pPr>
            <w:r>
              <w:t>-</w:t>
            </w:r>
          </w:p>
        </w:tc>
        <w:tc>
          <w:tcPr>
            <w:tcW w:w="1587" w:type="dxa"/>
            <w:vAlign w:val="center"/>
          </w:tcPr>
          <w:p w:rsidR="0031756F" w:rsidRDefault="0031756F">
            <w:pPr>
              <w:pStyle w:val="ConsPlusNormal"/>
              <w:jc w:val="center"/>
            </w:pPr>
            <w:r>
              <w:t>5000</w:t>
            </w:r>
          </w:p>
        </w:tc>
      </w:tr>
      <w:tr w:rsidR="0031756F">
        <w:tc>
          <w:tcPr>
            <w:tcW w:w="18140" w:type="dxa"/>
            <w:gridSpan w:val="11"/>
            <w:vAlign w:val="center"/>
          </w:tcPr>
          <w:p w:rsidR="0031756F" w:rsidRDefault="0031756F">
            <w:pPr>
              <w:pStyle w:val="ConsPlusNormal"/>
              <w:jc w:val="center"/>
              <w:outlineLvl w:val="4"/>
            </w:pPr>
            <w:r>
              <w:t>III. Содействие росту конкурентоспособности и продвижению продукции субъектов малого и среднего предпринимательства на товарные рынки</w:t>
            </w:r>
          </w:p>
        </w:tc>
      </w:tr>
      <w:tr w:rsidR="0031756F">
        <w:tc>
          <w:tcPr>
            <w:tcW w:w="567" w:type="dxa"/>
            <w:vAlign w:val="center"/>
          </w:tcPr>
          <w:p w:rsidR="0031756F" w:rsidRDefault="0031756F">
            <w:pPr>
              <w:pStyle w:val="ConsPlusNormal"/>
              <w:jc w:val="center"/>
            </w:pPr>
            <w:r>
              <w:t>18.</w:t>
            </w:r>
          </w:p>
        </w:tc>
        <w:tc>
          <w:tcPr>
            <w:tcW w:w="3969" w:type="dxa"/>
            <w:vAlign w:val="center"/>
          </w:tcPr>
          <w:p w:rsidR="0031756F" w:rsidRDefault="0031756F">
            <w:pPr>
              <w:pStyle w:val="ConsPlusNormal"/>
              <w:jc w:val="both"/>
            </w:pPr>
            <w:r>
              <w:t>Количество субъектов малого и среднего предпринимательства, воспользовавшихся услугами Регионального интегрированного Центра - Челябинская область</w:t>
            </w:r>
          </w:p>
        </w:tc>
        <w:tc>
          <w:tcPr>
            <w:tcW w:w="1701" w:type="dxa"/>
            <w:vAlign w:val="center"/>
          </w:tcPr>
          <w:p w:rsidR="0031756F" w:rsidRDefault="0031756F">
            <w:pPr>
              <w:pStyle w:val="ConsPlusNormal"/>
              <w:jc w:val="center"/>
            </w:pPr>
            <w:r>
              <w:t>единиц</w:t>
            </w:r>
          </w:p>
        </w:tc>
        <w:tc>
          <w:tcPr>
            <w:tcW w:w="1304" w:type="dxa"/>
            <w:vAlign w:val="center"/>
          </w:tcPr>
          <w:p w:rsidR="0031756F" w:rsidRDefault="001F61C1">
            <w:pPr>
              <w:pStyle w:val="ConsPlusNormal"/>
              <w:jc w:val="center"/>
            </w:pPr>
            <w:hyperlink w:anchor="P949" w:history="1">
              <w:r w:rsidR="0031756F">
                <w:rPr>
                  <w:color w:val="0000FF"/>
                </w:rPr>
                <w:t>&lt;*&gt;</w:t>
              </w:r>
            </w:hyperlink>
          </w:p>
        </w:tc>
        <w:tc>
          <w:tcPr>
            <w:tcW w:w="1304" w:type="dxa"/>
            <w:vAlign w:val="center"/>
          </w:tcPr>
          <w:p w:rsidR="0031756F" w:rsidRDefault="0031756F">
            <w:pPr>
              <w:pStyle w:val="ConsPlusNormal"/>
              <w:jc w:val="center"/>
            </w:pPr>
            <w:r>
              <w:t>100</w:t>
            </w:r>
          </w:p>
        </w:tc>
        <w:tc>
          <w:tcPr>
            <w:tcW w:w="1304" w:type="dxa"/>
            <w:vAlign w:val="center"/>
          </w:tcPr>
          <w:p w:rsidR="0031756F" w:rsidRDefault="0031756F">
            <w:pPr>
              <w:pStyle w:val="ConsPlusNormal"/>
              <w:jc w:val="center"/>
            </w:pPr>
            <w:r>
              <w:t>120</w:t>
            </w:r>
          </w:p>
        </w:tc>
        <w:tc>
          <w:tcPr>
            <w:tcW w:w="1601" w:type="dxa"/>
            <w:vAlign w:val="center"/>
          </w:tcPr>
          <w:p w:rsidR="0031756F" w:rsidRDefault="0031756F">
            <w:pPr>
              <w:pStyle w:val="ConsPlusNormal"/>
              <w:jc w:val="center"/>
            </w:pPr>
            <w:r>
              <w:t>-</w:t>
            </w:r>
          </w:p>
        </w:tc>
        <w:tc>
          <w:tcPr>
            <w:tcW w:w="1601" w:type="dxa"/>
            <w:vAlign w:val="center"/>
          </w:tcPr>
          <w:p w:rsidR="0031756F" w:rsidRDefault="0031756F">
            <w:pPr>
              <w:pStyle w:val="ConsPlusNormal"/>
              <w:jc w:val="center"/>
            </w:pPr>
            <w:r>
              <w:t>-</w:t>
            </w:r>
          </w:p>
        </w:tc>
        <w:tc>
          <w:tcPr>
            <w:tcW w:w="1601" w:type="dxa"/>
            <w:vAlign w:val="center"/>
          </w:tcPr>
          <w:p w:rsidR="0031756F" w:rsidRDefault="0031756F">
            <w:pPr>
              <w:pStyle w:val="ConsPlusNormal"/>
              <w:jc w:val="center"/>
            </w:pPr>
            <w:r>
              <w:t>-</w:t>
            </w:r>
          </w:p>
        </w:tc>
        <w:tc>
          <w:tcPr>
            <w:tcW w:w="1601" w:type="dxa"/>
            <w:vAlign w:val="center"/>
          </w:tcPr>
          <w:p w:rsidR="0031756F" w:rsidRDefault="0031756F">
            <w:pPr>
              <w:pStyle w:val="ConsPlusNormal"/>
              <w:jc w:val="center"/>
            </w:pPr>
            <w:r>
              <w:t>-</w:t>
            </w:r>
          </w:p>
        </w:tc>
        <w:tc>
          <w:tcPr>
            <w:tcW w:w="1587" w:type="dxa"/>
            <w:vAlign w:val="center"/>
          </w:tcPr>
          <w:p w:rsidR="0031756F" w:rsidRDefault="0031756F">
            <w:pPr>
              <w:pStyle w:val="ConsPlusNormal"/>
              <w:jc w:val="center"/>
            </w:pPr>
            <w:r>
              <w:t>120</w:t>
            </w:r>
          </w:p>
        </w:tc>
      </w:tr>
      <w:tr w:rsidR="0031756F">
        <w:tc>
          <w:tcPr>
            <w:tcW w:w="18140" w:type="dxa"/>
            <w:gridSpan w:val="11"/>
            <w:vAlign w:val="center"/>
          </w:tcPr>
          <w:p w:rsidR="0031756F" w:rsidRDefault="0031756F">
            <w:pPr>
              <w:pStyle w:val="ConsPlusNormal"/>
              <w:jc w:val="center"/>
              <w:outlineLvl w:val="4"/>
            </w:pPr>
            <w:r>
              <w:t>IV. Развитие эффективной инфраструктуры поддержки малого и среднего предпринимательства</w:t>
            </w:r>
          </w:p>
        </w:tc>
      </w:tr>
      <w:tr w:rsidR="0031756F">
        <w:tc>
          <w:tcPr>
            <w:tcW w:w="567" w:type="dxa"/>
            <w:vAlign w:val="center"/>
          </w:tcPr>
          <w:p w:rsidR="0031756F" w:rsidRDefault="0031756F">
            <w:pPr>
              <w:pStyle w:val="ConsPlusNormal"/>
              <w:jc w:val="center"/>
            </w:pPr>
            <w:r>
              <w:t>19.</w:t>
            </w:r>
          </w:p>
        </w:tc>
        <w:tc>
          <w:tcPr>
            <w:tcW w:w="3969" w:type="dxa"/>
            <w:vAlign w:val="center"/>
          </w:tcPr>
          <w:p w:rsidR="0031756F" w:rsidRDefault="0031756F">
            <w:pPr>
              <w:pStyle w:val="ConsPlusNormal"/>
              <w:jc w:val="both"/>
            </w:pPr>
            <w:r>
              <w:t>Количество услуг, оказанных Центром инжиниринга - Челябинская область субъектам малого и среднего предпринимательства</w:t>
            </w:r>
          </w:p>
        </w:tc>
        <w:tc>
          <w:tcPr>
            <w:tcW w:w="1701" w:type="dxa"/>
            <w:vAlign w:val="center"/>
          </w:tcPr>
          <w:p w:rsidR="0031756F" w:rsidRDefault="0031756F">
            <w:pPr>
              <w:pStyle w:val="ConsPlusNormal"/>
              <w:jc w:val="center"/>
            </w:pPr>
            <w:r>
              <w:t>единиц</w:t>
            </w:r>
          </w:p>
        </w:tc>
        <w:tc>
          <w:tcPr>
            <w:tcW w:w="1304" w:type="dxa"/>
            <w:vAlign w:val="center"/>
          </w:tcPr>
          <w:p w:rsidR="0031756F" w:rsidRDefault="001F61C1">
            <w:pPr>
              <w:pStyle w:val="ConsPlusNormal"/>
              <w:jc w:val="center"/>
            </w:pPr>
            <w:hyperlink w:anchor="P949" w:history="1">
              <w:r w:rsidR="0031756F">
                <w:rPr>
                  <w:color w:val="0000FF"/>
                </w:rPr>
                <w:t>&lt;*&gt;</w:t>
              </w:r>
            </w:hyperlink>
          </w:p>
        </w:tc>
        <w:tc>
          <w:tcPr>
            <w:tcW w:w="1304" w:type="dxa"/>
            <w:vAlign w:val="center"/>
          </w:tcPr>
          <w:p w:rsidR="0031756F" w:rsidRDefault="0031756F">
            <w:pPr>
              <w:pStyle w:val="ConsPlusNormal"/>
              <w:jc w:val="center"/>
            </w:pPr>
            <w:r>
              <w:t>130</w:t>
            </w:r>
          </w:p>
        </w:tc>
        <w:tc>
          <w:tcPr>
            <w:tcW w:w="1304" w:type="dxa"/>
            <w:vAlign w:val="center"/>
          </w:tcPr>
          <w:p w:rsidR="0031756F" w:rsidRDefault="0031756F">
            <w:pPr>
              <w:pStyle w:val="ConsPlusNormal"/>
              <w:jc w:val="center"/>
            </w:pPr>
            <w:r>
              <w:t>130</w:t>
            </w:r>
          </w:p>
        </w:tc>
        <w:tc>
          <w:tcPr>
            <w:tcW w:w="1601" w:type="dxa"/>
            <w:vAlign w:val="center"/>
          </w:tcPr>
          <w:p w:rsidR="0031756F" w:rsidRDefault="0031756F">
            <w:pPr>
              <w:pStyle w:val="ConsPlusNormal"/>
              <w:jc w:val="center"/>
            </w:pPr>
            <w:r>
              <w:t>40</w:t>
            </w:r>
          </w:p>
        </w:tc>
        <w:tc>
          <w:tcPr>
            <w:tcW w:w="1601" w:type="dxa"/>
            <w:vAlign w:val="center"/>
          </w:tcPr>
          <w:p w:rsidR="0031756F" w:rsidRDefault="0031756F">
            <w:pPr>
              <w:pStyle w:val="ConsPlusNormal"/>
              <w:jc w:val="center"/>
            </w:pPr>
            <w:r>
              <w:t>40</w:t>
            </w:r>
          </w:p>
        </w:tc>
        <w:tc>
          <w:tcPr>
            <w:tcW w:w="1601" w:type="dxa"/>
            <w:vAlign w:val="center"/>
          </w:tcPr>
          <w:p w:rsidR="0031756F" w:rsidRDefault="0031756F">
            <w:pPr>
              <w:pStyle w:val="ConsPlusNormal"/>
              <w:jc w:val="center"/>
            </w:pPr>
            <w:r>
              <w:t>40</w:t>
            </w:r>
          </w:p>
        </w:tc>
        <w:tc>
          <w:tcPr>
            <w:tcW w:w="1601" w:type="dxa"/>
            <w:vAlign w:val="center"/>
          </w:tcPr>
          <w:p w:rsidR="0031756F" w:rsidRDefault="0031756F">
            <w:pPr>
              <w:pStyle w:val="ConsPlusNormal"/>
              <w:jc w:val="center"/>
            </w:pPr>
            <w:r>
              <w:t>40</w:t>
            </w:r>
          </w:p>
        </w:tc>
        <w:tc>
          <w:tcPr>
            <w:tcW w:w="1587" w:type="dxa"/>
            <w:vAlign w:val="center"/>
          </w:tcPr>
          <w:p w:rsidR="0031756F" w:rsidRDefault="0031756F">
            <w:pPr>
              <w:pStyle w:val="ConsPlusNormal"/>
              <w:jc w:val="center"/>
            </w:pPr>
            <w:r>
              <w:t>290</w:t>
            </w:r>
          </w:p>
        </w:tc>
      </w:tr>
      <w:tr w:rsidR="0031756F">
        <w:tc>
          <w:tcPr>
            <w:tcW w:w="567" w:type="dxa"/>
            <w:vAlign w:val="center"/>
          </w:tcPr>
          <w:p w:rsidR="0031756F" w:rsidRDefault="0031756F">
            <w:pPr>
              <w:pStyle w:val="ConsPlusNormal"/>
              <w:jc w:val="center"/>
            </w:pPr>
            <w:r>
              <w:t>20.</w:t>
            </w:r>
          </w:p>
        </w:tc>
        <w:tc>
          <w:tcPr>
            <w:tcW w:w="3969" w:type="dxa"/>
            <w:vAlign w:val="center"/>
          </w:tcPr>
          <w:p w:rsidR="0031756F" w:rsidRDefault="0031756F">
            <w:pPr>
              <w:pStyle w:val="ConsPlusNormal"/>
              <w:jc w:val="both"/>
            </w:pPr>
            <w:r>
              <w:t xml:space="preserve">Количество кредитных договоров (договоров лизинга, договоров о </w:t>
            </w:r>
            <w:r>
              <w:lastRenderedPageBreak/>
              <w:t>предоставлении банковской гарантии), заключенных субъектами малого и среднего предпринимательства под поручительство некоммерческой организации - Фонда развития малого и среднего предпринимательства Челябинской области</w:t>
            </w:r>
          </w:p>
        </w:tc>
        <w:tc>
          <w:tcPr>
            <w:tcW w:w="1701" w:type="dxa"/>
            <w:vAlign w:val="center"/>
          </w:tcPr>
          <w:p w:rsidR="0031756F" w:rsidRDefault="0031756F">
            <w:pPr>
              <w:pStyle w:val="ConsPlusNormal"/>
              <w:jc w:val="center"/>
            </w:pPr>
            <w:r>
              <w:lastRenderedPageBreak/>
              <w:t>единиц</w:t>
            </w:r>
          </w:p>
        </w:tc>
        <w:tc>
          <w:tcPr>
            <w:tcW w:w="1304" w:type="dxa"/>
            <w:vAlign w:val="center"/>
          </w:tcPr>
          <w:p w:rsidR="0031756F" w:rsidRDefault="0031756F">
            <w:pPr>
              <w:pStyle w:val="ConsPlusNormal"/>
              <w:jc w:val="center"/>
            </w:pPr>
            <w:r>
              <w:t>285</w:t>
            </w:r>
          </w:p>
        </w:tc>
        <w:tc>
          <w:tcPr>
            <w:tcW w:w="1304" w:type="dxa"/>
            <w:vAlign w:val="center"/>
          </w:tcPr>
          <w:p w:rsidR="0031756F" w:rsidRDefault="0031756F">
            <w:pPr>
              <w:pStyle w:val="ConsPlusNormal"/>
              <w:jc w:val="center"/>
            </w:pPr>
            <w:r>
              <w:t>246</w:t>
            </w:r>
          </w:p>
        </w:tc>
        <w:tc>
          <w:tcPr>
            <w:tcW w:w="1304" w:type="dxa"/>
            <w:vAlign w:val="center"/>
          </w:tcPr>
          <w:p w:rsidR="0031756F" w:rsidRDefault="0031756F">
            <w:pPr>
              <w:pStyle w:val="ConsPlusNormal"/>
              <w:jc w:val="center"/>
            </w:pPr>
            <w:r>
              <w:t>250</w:t>
            </w:r>
          </w:p>
        </w:tc>
        <w:tc>
          <w:tcPr>
            <w:tcW w:w="1601" w:type="dxa"/>
            <w:vAlign w:val="center"/>
          </w:tcPr>
          <w:p w:rsidR="0031756F" w:rsidRDefault="0031756F">
            <w:pPr>
              <w:pStyle w:val="ConsPlusNormal"/>
              <w:jc w:val="center"/>
            </w:pPr>
            <w:r>
              <w:t>260</w:t>
            </w:r>
          </w:p>
        </w:tc>
        <w:tc>
          <w:tcPr>
            <w:tcW w:w="1601" w:type="dxa"/>
            <w:vAlign w:val="center"/>
          </w:tcPr>
          <w:p w:rsidR="0031756F" w:rsidRDefault="0031756F">
            <w:pPr>
              <w:pStyle w:val="ConsPlusNormal"/>
              <w:jc w:val="center"/>
            </w:pPr>
            <w:r>
              <w:t>270</w:t>
            </w:r>
          </w:p>
        </w:tc>
        <w:tc>
          <w:tcPr>
            <w:tcW w:w="1601" w:type="dxa"/>
            <w:vAlign w:val="center"/>
          </w:tcPr>
          <w:p w:rsidR="0031756F" w:rsidRDefault="0031756F">
            <w:pPr>
              <w:pStyle w:val="ConsPlusNormal"/>
              <w:jc w:val="center"/>
            </w:pPr>
            <w:r>
              <w:t>270</w:t>
            </w:r>
          </w:p>
        </w:tc>
        <w:tc>
          <w:tcPr>
            <w:tcW w:w="1601" w:type="dxa"/>
            <w:vAlign w:val="center"/>
          </w:tcPr>
          <w:p w:rsidR="0031756F" w:rsidRDefault="0031756F">
            <w:pPr>
              <w:pStyle w:val="ConsPlusNormal"/>
              <w:jc w:val="center"/>
            </w:pPr>
            <w:r>
              <w:t>270</w:t>
            </w:r>
          </w:p>
        </w:tc>
        <w:tc>
          <w:tcPr>
            <w:tcW w:w="1587" w:type="dxa"/>
            <w:vAlign w:val="center"/>
          </w:tcPr>
          <w:p w:rsidR="0031756F" w:rsidRDefault="0031756F">
            <w:pPr>
              <w:pStyle w:val="ConsPlusNormal"/>
              <w:jc w:val="center"/>
            </w:pPr>
            <w:r>
              <w:t>1320</w:t>
            </w:r>
          </w:p>
        </w:tc>
      </w:tr>
      <w:tr w:rsidR="0031756F">
        <w:tc>
          <w:tcPr>
            <w:tcW w:w="567" w:type="dxa"/>
            <w:vAlign w:val="center"/>
          </w:tcPr>
          <w:p w:rsidR="0031756F" w:rsidRDefault="0031756F">
            <w:pPr>
              <w:pStyle w:val="ConsPlusNormal"/>
              <w:jc w:val="center"/>
            </w:pPr>
            <w:r>
              <w:lastRenderedPageBreak/>
              <w:t>21.</w:t>
            </w:r>
          </w:p>
        </w:tc>
        <w:tc>
          <w:tcPr>
            <w:tcW w:w="3969" w:type="dxa"/>
            <w:vAlign w:val="center"/>
          </w:tcPr>
          <w:p w:rsidR="0031756F" w:rsidRDefault="0031756F">
            <w:pPr>
              <w:pStyle w:val="ConsPlusNormal"/>
              <w:jc w:val="both"/>
            </w:pPr>
            <w:r>
              <w:t xml:space="preserve">Количество договоров </w:t>
            </w:r>
            <w:proofErr w:type="spellStart"/>
            <w:r>
              <w:t>микрозайма</w:t>
            </w:r>
            <w:proofErr w:type="spellEnd"/>
            <w:r>
              <w:t xml:space="preserve">, заключенных организацией Челябинской области, включенной в государственный реестр </w:t>
            </w:r>
            <w:proofErr w:type="spellStart"/>
            <w:r>
              <w:t>микрофинансовых</w:t>
            </w:r>
            <w:proofErr w:type="spellEnd"/>
            <w:r>
              <w:t xml:space="preserve"> организаций в порядке, предусмотренном Федеральным </w:t>
            </w:r>
            <w:hyperlink r:id="rId41" w:history="1">
              <w:r>
                <w:rPr>
                  <w:color w:val="0000FF"/>
                </w:rPr>
                <w:t>законом</w:t>
              </w:r>
            </w:hyperlink>
            <w:r>
              <w:t xml:space="preserve"> от 2 июля 2010 года N 151-ФЗ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(далее именуется - </w:t>
            </w:r>
            <w:proofErr w:type="spellStart"/>
            <w:r>
              <w:t>микрофинансовая</w:t>
            </w:r>
            <w:proofErr w:type="spellEnd"/>
            <w:r>
              <w:t xml:space="preserve"> организация Челябинской области), с субъектами малого и среднего предпринимательства</w:t>
            </w:r>
          </w:p>
        </w:tc>
        <w:tc>
          <w:tcPr>
            <w:tcW w:w="1701" w:type="dxa"/>
            <w:vAlign w:val="center"/>
          </w:tcPr>
          <w:p w:rsidR="0031756F" w:rsidRDefault="0031756F">
            <w:pPr>
              <w:pStyle w:val="ConsPlusNormal"/>
              <w:jc w:val="center"/>
            </w:pPr>
            <w:r>
              <w:t>единиц</w:t>
            </w:r>
          </w:p>
        </w:tc>
        <w:tc>
          <w:tcPr>
            <w:tcW w:w="1304" w:type="dxa"/>
            <w:vAlign w:val="center"/>
          </w:tcPr>
          <w:p w:rsidR="0031756F" w:rsidRDefault="0031756F">
            <w:pPr>
              <w:pStyle w:val="ConsPlusNormal"/>
              <w:jc w:val="center"/>
            </w:pPr>
            <w:r>
              <w:t>-</w:t>
            </w:r>
          </w:p>
        </w:tc>
        <w:tc>
          <w:tcPr>
            <w:tcW w:w="1304" w:type="dxa"/>
            <w:vAlign w:val="center"/>
          </w:tcPr>
          <w:p w:rsidR="0031756F" w:rsidRDefault="0031756F">
            <w:pPr>
              <w:pStyle w:val="ConsPlusNormal"/>
              <w:jc w:val="center"/>
            </w:pPr>
            <w:r>
              <w:t>-</w:t>
            </w:r>
          </w:p>
        </w:tc>
        <w:tc>
          <w:tcPr>
            <w:tcW w:w="1304" w:type="dxa"/>
            <w:vAlign w:val="center"/>
          </w:tcPr>
          <w:p w:rsidR="0031756F" w:rsidRDefault="0031756F">
            <w:pPr>
              <w:pStyle w:val="ConsPlusNormal"/>
              <w:jc w:val="center"/>
            </w:pPr>
            <w:r>
              <w:t>-</w:t>
            </w:r>
          </w:p>
        </w:tc>
        <w:tc>
          <w:tcPr>
            <w:tcW w:w="1601" w:type="dxa"/>
            <w:vAlign w:val="center"/>
          </w:tcPr>
          <w:p w:rsidR="0031756F" w:rsidRDefault="0031756F">
            <w:pPr>
              <w:pStyle w:val="ConsPlusNormal"/>
              <w:jc w:val="center"/>
            </w:pPr>
            <w:r>
              <w:t>107</w:t>
            </w:r>
          </w:p>
        </w:tc>
        <w:tc>
          <w:tcPr>
            <w:tcW w:w="1601" w:type="dxa"/>
            <w:vAlign w:val="center"/>
          </w:tcPr>
          <w:p w:rsidR="0031756F" w:rsidRDefault="0031756F">
            <w:pPr>
              <w:pStyle w:val="ConsPlusNormal"/>
              <w:jc w:val="center"/>
            </w:pPr>
            <w:r>
              <w:t>110</w:t>
            </w:r>
          </w:p>
        </w:tc>
        <w:tc>
          <w:tcPr>
            <w:tcW w:w="1601" w:type="dxa"/>
            <w:vAlign w:val="center"/>
          </w:tcPr>
          <w:p w:rsidR="0031756F" w:rsidRDefault="0031756F">
            <w:pPr>
              <w:pStyle w:val="ConsPlusNormal"/>
              <w:jc w:val="center"/>
            </w:pPr>
            <w:r>
              <w:t>150</w:t>
            </w:r>
          </w:p>
        </w:tc>
        <w:tc>
          <w:tcPr>
            <w:tcW w:w="1601" w:type="dxa"/>
            <w:vAlign w:val="center"/>
          </w:tcPr>
          <w:p w:rsidR="0031756F" w:rsidRDefault="0031756F">
            <w:pPr>
              <w:pStyle w:val="ConsPlusNormal"/>
              <w:jc w:val="center"/>
            </w:pPr>
            <w:r>
              <w:t>200</w:t>
            </w:r>
          </w:p>
        </w:tc>
        <w:tc>
          <w:tcPr>
            <w:tcW w:w="1587" w:type="dxa"/>
            <w:vAlign w:val="center"/>
          </w:tcPr>
          <w:p w:rsidR="0031756F" w:rsidRDefault="0031756F">
            <w:pPr>
              <w:pStyle w:val="ConsPlusNormal"/>
              <w:jc w:val="center"/>
            </w:pPr>
            <w:r>
              <w:t>567</w:t>
            </w:r>
          </w:p>
        </w:tc>
      </w:tr>
      <w:tr w:rsidR="0031756F">
        <w:tc>
          <w:tcPr>
            <w:tcW w:w="18140" w:type="dxa"/>
            <w:gridSpan w:val="11"/>
            <w:vAlign w:val="center"/>
          </w:tcPr>
          <w:p w:rsidR="0031756F" w:rsidRDefault="0031756F">
            <w:pPr>
              <w:pStyle w:val="ConsPlusNormal"/>
              <w:jc w:val="center"/>
              <w:outlineLvl w:val="4"/>
            </w:pPr>
            <w:r>
              <w:t>V. Оказание информационно-консультационных услуг по вопросам поддержки субъектов малого и среднего предпринимательства</w:t>
            </w:r>
          </w:p>
        </w:tc>
      </w:tr>
      <w:tr w:rsidR="0031756F">
        <w:tc>
          <w:tcPr>
            <w:tcW w:w="567" w:type="dxa"/>
            <w:vAlign w:val="center"/>
          </w:tcPr>
          <w:p w:rsidR="0031756F" w:rsidRDefault="0031756F">
            <w:pPr>
              <w:pStyle w:val="ConsPlusNormal"/>
              <w:jc w:val="center"/>
            </w:pPr>
            <w:r>
              <w:t>22.</w:t>
            </w:r>
          </w:p>
        </w:tc>
        <w:tc>
          <w:tcPr>
            <w:tcW w:w="3969" w:type="dxa"/>
            <w:vAlign w:val="center"/>
          </w:tcPr>
          <w:p w:rsidR="0031756F" w:rsidRDefault="0031756F">
            <w:pPr>
              <w:pStyle w:val="ConsPlusNormal"/>
              <w:jc w:val="both"/>
            </w:pPr>
            <w:r>
              <w:t>Количество услуг, предоставленных субъектам малого и среднего предпринимательства многофункциональным центром для бизнеса</w:t>
            </w:r>
          </w:p>
        </w:tc>
        <w:tc>
          <w:tcPr>
            <w:tcW w:w="1701" w:type="dxa"/>
            <w:vAlign w:val="center"/>
          </w:tcPr>
          <w:p w:rsidR="0031756F" w:rsidRDefault="0031756F">
            <w:pPr>
              <w:pStyle w:val="ConsPlusNormal"/>
              <w:jc w:val="center"/>
            </w:pPr>
            <w:r>
              <w:t>единиц</w:t>
            </w:r>
          </w:p>
        </w:tc>
        <w:tc>
          <w:tcPr>
            <w:tcW w:w="1304" w:type="dxa"/>
            <w:vAlign w:val="center"/>
          </w:tcPr>
          <w:p w:rsidR="0031756F" w:rsidRDefault="0031756F">
            <w:pPr>
              <w:pStyle w:val="ConsPlusNormal"/>
              <w:jc w:val="center"/>
            </w:pPr>
            <w:r>
              <w:t>-</w:t>
            </w:r>
          </w:p>
        </w:tc>
        <w:tc>
          <w:tcPr>
            <w:tcW w:w="1304" w:type="dxa"/>
            <w:vAlign w:val="center"/>
          </w:tcPr>
          <w:p w:rsidR="0031756F" w:rsidRDefault="0031756F">
            <w:pPr>
              <w:pStyle w:val="ConsPlusNormal"/>
              <w:jc w:val="center"/>
            </w:pPr>
            <w:r>
              <w:t>-</w:t>
            </w:r>
          </w:p>
        </w:tc>
        <w:tc>
          <w:tcPr>
            <w:tcW w:w="1304" w:type="dxa"/>
            <w:vAlign w:val="center"/>
          </w:tcPr>
          <w:p w:rsidR="0031756F" w:rsidRDefault="0031756F">
            <w:pPr>
              <w:pStyle w:val="ConsPlusNormal"/>
              <w:jc w:val="center"/>
            </w:pPr>
            <w:r>
              <w:t>-</w:t>
            </w:r>
          </w:p>
        </w:tc>
        <w:tc>
          <w:tcPr>
            <w:tcW w:w="1601" w:type="dxa"/>
            <w:vAlign w:val="center"/>
          </w:tcPr>
          <w:p w:rsidR="0031756F" w:rsidRDefault="0031756F">
            <w:pPr>
              <w:pStyle w:val="ConsPlusNormal"/>
              <w:jc w:val="center"/>
            </w:pPr>
            <w:r>
              <w:t>300</w:t>
            </w:r>
          </w:p>
        </w:tc>
        <w:tc>
          <w:tcPr>
            <w:tcW w:w="1601" w:type="dxa"/>
            <w:vAlign w:val="center"/>
          </w:tcPr>
          <w:p w:rsidR="0031756F" w:rsidRDefault="0031756F">
            <w:pPr>
              <w:pStyle w:val="ConsPlusNormal"/>
              <w:jc w:val="center"/>
            </w:pPr>
            <w:r>
              <w:t>400</w:t>
            </w:r>
          </w:p>
        </w:tc>
        <w:tc>
          <w:tcPr>
            <w:tcW w:w="1601" w:type="dxa"/>
            <w:vAlign w:val="center"/>
          </w:tcPr>
          <w:p w:rsidR="0031756F" w:rsidRDefault="0031756F">
            <w:pPr>
              <w:pStyle w:val="ConsPlusNormal"/>
              <w:jc w:val="center"/>
            </w:pPr>
            <w:r>
              <w:t>500</w:t>
            </w:r>
          </w:p>
        </w:tc>
        <w:tc>
          <w:tcPr>
            <w:tcW w:w="1601" w:type="dxa"/>
            <w:vAlign w:val="center"/>
          </w:tcPr>
          <w:p w:rsidR="0031756F" w:rsidRDefault="0031756F">
            <w:pPr>
              <w:pStyle w:val="ConsPlusNormal"/>
              <w:jc w:val="center"/>
            </w:pPr>
            <w:r>
              <w:t>600</w:t>
            </w:r>
          </w:p>
        </w:tc>
        <w:tc>
          <w:tcPr>
            <w:tcW w:w="1587" w:type="dxa"/>
            <w:vAlign w:val="center"/>
          </w:tcPr>
          <w:p w:rsidR="0031756F" w:rsidRDefault="0031756F">
            <w:pPr>
              <w:pStyle w:val="ConsPlusNormal"/>
              <w:jc w:val="center"/>
            </w:pPr>
            <w:r>
              <w:t>1800</w:t>
            </w:r>
          </w:p>
        </w:tc>
      </w:tr>
      <w:tr w:rsidR="0031756F">
        <w:tc>
          <w:tcPr>
            <w:tcW w:w="567" w:type="dxa"/>
            <w:vAlign w:val="center"/>
          </w:tcPr>
          <w:p w:rsidR="0031756F" w:rsidRDefault="0031756F">
            <w:pPr>
              <w:pStyle w:val="ConsPlusNormal"/>
              <w:jc w:val="center"/>
            </w:pPr>
            <w:r>
              <w:t>23.</w:t>
            </w:r>
          </w:p>
        </w:tc>
        <w:tc>
          <w:tcPr>
            <w:tcW w:w="3969" w:type="dxa"/>
            <w:vAlign w:val="center"/>
          </w:tcPr>
          <w:p w:rsidR="0031756F" w:rsidRDefault="0031756F">
            <w:pPr>
              <w:pStyle w:val="ConsPlusNormal"/>
              <w:jc w:val="both"/>
            </w:pPr>
            <w:r>
              <w:t xml:space="preserve">Количество услуг, предоставленных субъектам малого и среднего предпринимательства Центром </w:t>
            </w:r>
            <w:r>
              <w:lastRenderedPageBreak/>
              <w:t>поддержки предпринимательства - Челябинская область</w:t>
            </w:r>
          </w:p>
        </w:tc>
        <w:tc>
          <w:tcPr>
            <w:tcW w:w="1701" w:type="dxa"/>
            <w:vAlign w:val="center"/>
          </w:tcPr>
          <w:p w:rsidR="0031756F" w:rsidRDefault="0031756F">
            <w:pPr>
              <w:pStyle w:val="ConsPlusNormal"/>
              <w:jc w:val="center"/>
            </w:pPr>
            <w:r>
              <w:lastRenderedPageBreak/>
              <w:t>единиц</w:t>
            </w:r>
          </w:p>
        </w:tc>
        <w:tc>
          <w:tcPr>
            <w:tcW w:w="1304" w:type="dxa"/>
            <w:vAlign w:val="center"/>
          </w:tcPr>
          <w:p w:rsidR="0031756F" w:rsidRDefault="0031756F">
            <w:pPr>
              <w:pStyle w:val="ConsPlusNormal"/>
              <w:jc w:val="center"/>
            </w:pPr>
            <w:r>
              <w:t>-</w:t>
            </w:r>
          </w:p>
        </w:tc>
        <w:tc>
          <w:tcPr>
            <w:tcW w:w="1304" w:type="dxa"/>
            <w:vAlign w:val="center"/>
          </w:tcPr>
          <w:p w:rsidR="0031756F" w:rsidRDefault="0031756F">
            <w:pPr>
              <w:pStyle w:val="ConsPlusNormal"/>
              <w:jc w:val="center"/>
            </w:pPr>
            <w:r>
              <w:t>-</w:t>
            </w:r>
          </w:p>
        </w:tc>
        <w:tc>
          <w:tcPr>
            <w:tcW w:w="1304" w:type="dxa"/>
            <w:vAlign w:val="center"/>
          </w:tcPr>
          <w:p w:rsidR="0031756F" w:rsidRDefault="0031756F">
            <w:pPr>
              <w:pStyle w:val="ConsPlusNormal"/>
              <w:jc w:val="center"/>
            </w:pPr>
            <w:r>
              <w:t>-</w:t>
            </w:r>
          </w:p>
        </w:tc>
        <w:tc>
          <w:tcPr>
            <w:tcW w:w="1601" w:type="dxa"/>
            <w:vAlign w:val="center"/>
          </w:tcPr>
          <w:p w:rsidR="0031756F" w:rsidRDefault="0031756F">
            <w:pPr>
              <w:pStyle w:val="ConsPlusNormal"/>
              <w:jc w:val="center"/>
            </w:pPr>
            <w:r>
              <w:t>105</w:t>
            </w:r>
          </w:p>
        </w:tc>
        <w:tc>
          <w:tcPr>
            <w:tcW w:w="1601" w:type="dxa"/>
            <w:vAlign w:val="center"/>
          </w:tcPr>
          <w:p w:rsidR="0031756F" w:rsidRDefault="0031756F">
            <w:pPr>
              <w:pStyle w:val="ConsPlusNormal"/>
              <w:jc w:val="center"/>
            </w:pPr>
            <w:r>
              <w:t>105</w:t>
            </w:r>
          </w:p>
        </w:tc>
        <w:tc>
          <w:tcPr>
            <w:tcW w:w="1601" w:type="dxa"/>
            <w:vAlign w:val="center"/>
          </w:tcPr>
          <w:p w:rsidR="0031756F" w:rsidRDefault="0031756F">
            <w:pPr>
              <w:pStyle w:val="ConsPlusNormal"/>
              <w:jc w:val="center"/>
            </w:pPr>
            <w:r>
              <w:t>105</w:t>
            </w:r>
          </w:p>
        </w:tc>
        <w:tc>
          <w:tcPr>
            <w:tcW w:w="1601" w:type="dxa"/>
            <w:vAlign w:val="center"/>
          </w:tcPr>
          <w:p w:rsidR="0031756F" w:rsidRDefault="0031756F">
            <w:pPr>
              <w:pStyle w:val="ConsPlusNormal"/>
              <w:jc w:val="center"/>
            </w:pPr>
            <w:r>
              <w:t>105</w:t>
            </w:r>
          </w:p>
        </w:tc>
        <w:tc>
          <w:tcPr>
            <w:tcW w:w="1587" w:type="dxa"/>
            <w:vAlign w:val="center"/>
          </w:tcPr>
          <w:p w:rsidR="0031756F" w:rsidRDefault="0031756F">
            <w:pPr>
              <w:pStyle w:val="ConsPlusNormal"/>
              <w:jc w:val="center"/>
            </w:pPr>
            <w:r>
              <w:t>420</w:t>
            </w:r>
          </w:p>
        </w:tc>
      </w:tr>
      <w:tr w:rsidR="0031756F">
        <w:tc>
          <w:tcPr>
            <w:tcW w:w="567" w:type="dxa"/>
            <w:vAlign w:val="center"/>
          </w:tcPr>
          <w:p w:rsidR="0031756F" w:rsidRDefault="0031756F">
            <w:pPr>
              <w:pStyle w:val="ConsPlusNormal"/>
              <w:jc w:val="center"/>
            </w:pPr>
            <w:bookmarkStart w:id="9" w:name="P626"/>
            <w:bookmarkEnd w:id="9"/>
            <w:r>
              <w:lastRenderedPageBreak/>
              <w:t>24.</w:t>
            </w:r>
          </w:p>
        </w:tc>
        <w:tc>
          <w:tcPr>
            <w:tcW w:w="3969" w:type="dxa"/>
            <w:vAlign w:val="center"/>
          </w:tcPr>
          <w:p w:rsidR="0031756F" w:rsidRDefault="0031756F">
            <w:pPr>
              <w:pStyle w:val="ConsPlusNormal"/>
              <w:jc w:val="both"/>
            </w:pPr>
            <w:r>
              <w:t>Количество информационно-консультационных услуг, предоставленных субъектам малого и среднего предпринимательства</w:t>
            </w:r>
          </w:p>
        </w:tc>
        <w:tc>
          <w:tcPr>
            <w:tcW w:w="1701" w:type="dxa"/>
            <w:vAlign w:val="center"/>
          </w:tcPr>
          <w:p w:rsidR="0031756F" w:rsidRDefault="0031756F">
            <w:pPr>
              <w:pStyle w:val="ConsPlusNormal"/>
              <w:jc w:val="center"/>
            </w:pPr>
            <w:r>
              <w:t>единиц</w:t>
            </w:r>
          </w:p>
        </w:tc>
        <w:tc>
          <w:tcPr>
            <w:tcW w:w="1304" w:type="dxa"/>
            <w:vAlign w:val="center"/>
          </w:tcPr>
          <w:p w:rsidR="0031756F" w:rsidRDefault="001F61C1">
            <w:pPr>
              <w:pStyle w:val="ConsPlusNormal"/>
              <w:jc w:val="center"/>
            </w:pPr>
            <w:hyperlink w:anchor="P949" w:history="1">
              <w:r w:rsidR="0031756F">
                <w:rPr>
                  <w:color w:val="0000FF"/>
                </w:rPr>
                <w:t>&lt;*&gt;</w:t>
              </w:r>
            </w:hyperlink>
          </w:p>
        </w:tc>
        <w:tc>
          <w:tcPr>
            <w:tcW w:w="1304" w:type="dxa"/>
            <w:vAlign w:val="center"/>
          </w:tcPr>
          <w:p w:rsidR="0031756F" w:rsidRDefault="0031756F">
            <w:pPr>
              <w:pStyle w:val="ConsPlusNormal"/>
              <w:jc w:val="center"/>
            </w:pPr>
            <w:r>
              <w:t>18000</w:t>
            </w:r>
          </w:p>
        </w:tc>
        <w:tc>
          <w:tcPr>
            <w:tcW w:w="1304" w:type="dxa"/>
            <w:vAlign w:val="center"/>
          </w:tcPr>
          <w:p w:rsidR="0031756F" w:rsidRDefault="0031756F">
            <w:pPr>
              <w:pStyle w:val="ConsPlusNormal"/>
              <w:jc w:val="center"/>
            </w:pPr>
            <w:r>
              <w:t>18000</w:t>
            </w:r>
          </w:p>
        </w:tc>
        <w:tc>
          <w:tcPr>
            <w:tcW w:w="1601" w:type="dxa"/>
            <w:vAlign w:val="center"/>
          </w:tcPr>
          <w:p w:rsidR="0031756F" w:rsidRDefault="0031756F">
            <w:pPr>
              <w:pStyle w:val="ConsPlusNormal"/>
              <w:jc w:val="center"/>
            </w:pPr>
            <w:r>
              <w:t>18000</w:t>
            </w:r>
          </w:p>
        </w:tc>
        <w:tc>
          <w:tcPr>
            <w:tcW w:w="1601" w:type="dxa"/>
            <w:vAlign w:val="center"/>
          </w:tcPr>
          <w:p w:rsidR="0031756F" w:rsidRDefault="0031756F">
            <w:pPr>
              <w:pStyle w:val="ConsPlusNormal"/>
              <w:jc w:val="center"/>
            </w:pPr>
            <w:r>
              <w:t>18000</w:t>
            </w:r>
          </w:p>
        </w:tc>
        <w:tc>
          <w:tcPr>
            <w:tcW w:w="1601" w:type="dxa"/>
            <w:vAlign w:val="center"/>
          </w:tcPr>
          <w:p w:rsidR="0031756F" w:rsidRDefault="0031756F">
            <w:pPr>
              <w:pStyle w:val="ConsPlusNormal"/>
              <w:jc w:val="center"/>
            </w:pPr>
            <w:r>
              <w:t>18000</w:t>
            </w:r>
          </w:p>
        </w:tc>
        <w:tc>
          <w:tcPr>
            <w:tcW w:w="1601" w:type="dxa"/>
            <w:vAlign w:val="center"/>
          </w:tcPr>
          <w:p w:rsidR="0031756F" w:rsidRDefault="0031756F">
            <w:pPr>
              <w:pStyle w:val="ConsPlusNormal"/>
              <w:jc w:val="center"/>
            </w:pPr>
            <w:r>
              <w:t>18000</w:t>
            </w:r>
          </w:p>
        </w:tc>
        <w:tc>
          <w:tcPr>
            <w:tcW w:w="1587" w:type="dxa"/>
            <w:vAlign w:val="center"/>
          </w:tcPr>
          <w:p w:rsidR="0031756F" w:rsidRDefault="0031756F">
            <w:pPr>
              <w:pStyle w:val="ConsPlusNormal"/>
              <w:jc w:val="center"/>
            </w:pPr>
            <w:r>
              <w:t>90000</w:t>
            </w:r>
          </w:p>
        </w:tc>
      </w:tr>
      <w:tr w:rsidR="0031756F">
        <w:tc>
          <w:tcPr>
            <w:tcW w:w="18140" w:type="dxa"/>
            <w:gridSpan w:val="11"/>
            <w:vAlign w:val="center"/>
          </w:tcPr>
          <w:p w:rsidR="0031756F" w:rsidRDefault="001F61C1">
            <w:pPr>
              <w:pStyle w:val="ConsPlusNormal"/>
              <w:jc w:val="center"/>
              <w:outlineLvl w:val="3"/>
            </w:pPr>
            <w:hyperlink w:anchor="P3695" w:history="1">
              <w:r w:rsidR="0031756F">
                <w:rPr>
                  <w:color w:val="0000FF"/>
                </w:rPr>
                <w:t>Подпрограмма</w:t>
              </w:r>
            </w:hyperlink>
            <w:r w:rsidR="0031756F">
              <w:t xml:space="preserve"> "Развитие промышленности Челябинской области на 2016 - 2020 годы"</w:t>
            </w:r>
          </w:p>
        </w:tc>
      </w:tr>
      <w:tr w:rsidR="0031756F">
        <w:tc>
          <w:tcPr>
            <w:tcW w:w="18140" w:type="dxa"/>
            <w:gridSpan w:val="11"/>
            <w:vAlign w:val="center"/>
          </w:tcPr>
          <w:p w:rsidR="0031756F" w:rsidRDefault="0031756F">
            <w:pPr>
              <w:pStyle w:val="ConsPlusNormal"/>
              <w:jc w:val="center"/>
              <w:outlineLvl w:val="4"/>
            </w:pPr>
            <w:r>
              <w:t>I. Создание условий для организации в Челябинской области современных производств по выпуску конкурентоспособной импортозамещающей продукции</w:t>
            </w:r>
          </w:p>
        </w:tc>
      </w:tr>
      <w:tr w:rsidR="0031756F">
        <w:tc>
          <w:tcPr>
            <w:tcW w:w="567" w:type="dxa"/>
            <w:vAlign w:val="center"/>
          </w:tcPr>
          <w:p w:rsidR="0031756F" w:rsidRDefault="0031756F">
            <w:pPr>
              <w:pStyle w:val="ConsPlusNormal"/>
              <w:jc w:val="center"/>
            </w:pPr>
            <w:bookmarkStart w:id="10" w:name="P639"/>
            <w:bookmarkEnd w:id="10"/>
            <w:r>
              <w:t>25.</w:t>
            </w:r>
          </w:p>
        </w:tc>
        <w:tc>
          <w:tcPr>
            <w:tcW w:w="3969" w:type="dxa"/>
            <w:vAlign w:val="center"/>
          </w:tcPr>
          <w:p w:rsidR="0031756F" w:rsidRDefault="0031756F">
            <w:pPr>
              <w:pStyle w:val="ConsPlusNormal"/>
              <w:jc w:val="both"/>
            </w:pPr>
            <w:r>
              <w:t xml:space="preserve">Количество субъектов деятельности в сфере промышленности, реализующих проекты, направленные на содействие </w:t>
            </w:r>
            <w:proofErr w:type="spellStart"/>
            <w:r>
              <w:t>импортозамещению</w:t>
            </w:r>
            <w:proofErr w:type="spellEnd"/>
            <w:r>
              <w:t>, в рамках промышленных кластеров, индустриальных парков, технопарков в Челябинской области</w:t>
            </w:r>
          </w:p>
        </w:tc>
        <w:tc>
          <w:tcPr>
            <w:tcW w:w="1701" w:type="dxa"/>
            <w:vAlign w:val="center"/>
          </w:tcPr>
          <w:p w:rsidR="0031756F" w:rsidRDefault="0031756F">
            <w:pPr>
              <w:pStyle w:val="ConsPlusNormal"/>
              <w:jc w:val="center"/>
            </w:pPr>
            <w:r>
              <w:t>единиц нарастающим итогом</w:t>
            </w:r>
          </w:p>
        </w:tc>
        <w:tc>
          <w:tcPr>
            <w:tcW w:w="1304" w:type="dxa"/>
            <w:vAlign w:val="center"/>
          </w:tcPr>
          <w:p w:rsidR="0031756F" w:rsidRDefault="001F61C1">
            <w:pPr>
              <w:pStyle w:val="ConsPlusNormal"/>
              <w:jc w:val="center"/>
            </w:pPr>
            <w:hyperlink w:anchor="P949" w:history="1">
              <w:r w:rsidR="0031756F">
                <w:rPr>
                  <w:color w:val="0000FF"/>
                </w:rPr>
                <w:t>&lt;*&gt;</w:t>
              </w:r>
            </w:hyperlink>
          </w:p>
        </w:tc>
        <w:tc>
          <w:tcPr>
            <w:tcW w:w="1304" w:type="dxa"/>
            <w:vAlign w:val="center"/>
          </w:tcPr>
          <w:p w:rsidR="0031756F" w:rsidRDefault="001F61C1">
            <w:pPr>
              <w:pStyle w:val="ConsPlusNormal"/>
              <w:jc w:val="center"/>
            </w:pPr>
            <w:hyperlink w:anchor="P949" w:history="1">
              <w:r w:rsidR="0031756F">
                <w:rPr>
                  <w:color w:val="0000FF"/>
                </w:rPr>
                <w:t>&lt;*&gt;</w:t>
              </w:r>
            </w:hyperlink>
          </w:p>
        </w:tc>
        <w:tc>
          <w:tcPr>
            <w:tcW w:w="1304" w:type="dxa"/>
            <w:vAlign w:val="center"/>
          </w:tcPr>
          <w:p w:rsidR="0031756F" w:rsidRDefault="0031756F">
            <w:pPr>
              <w:pStyle w:val="ConsPlusNormal"/>
              <w:jc w:val="center"/>
            </w:pPr>
            <w:r>
              <w:t>7</w:t>
            </w:r>
          </w:p>
        </w:tc>
        <w:tc>
          <w:tcPr>
            <w:tcW w:w="1601" w:type="dxa"/>
            <w:vAlign w:val="center"/>
          </w:tcPr>
          <w:p w:rsidR="0031756F" w:rsidRDefault="0031756F">
            <w:pPr>
              <w:pStyle w:val="ConsPlusNormal"/>
              <w:jc w:val="center"/>
            </w:pPr>
            <w:r>
              <w:t>12</w:t>
            </w:r>
          </w:p>
        </w:tc>
        <w:tc>
          <w:tcPr>
            <w:tcW w:w="1601" w:type="dxa"/>
            <w:vAlign w:val="center"/>
          </w:tcPr>
          <w:p w:rsidR="0031756F" w:rsidRDefault="0031756F">
            <w:pPr>
              <w:pStyle w:val="ConsPlusNormal"/>
              <w:jc w:val="center"/>
            </w:pPr>
            <w:r>
              <w:t>12</w:t>
            </w:r>
          </w:p>
        </w:tc>
        <w:tc>
          <w:tcPr>
            <w:tcW w:w="1601" w:type="dxa"/>
            <w:vAlign w:val="center"/>
          </w:tcPr>
          <w:p w:rsidR="0031756F" w:rsidRDefault="0031756F">
            <w:pPr>
              <w:pStyle w:val="ConsPlusNormal"/>
              <w:jc w:val="center"/>
            </w:pPr>
            <w:r>
              <w:t>12</w:t>
            </w:r>
          </w:p>
        </w:tc>
        <w:tc>
          <w:tcPr>
            <w:tcW w:w="1601" w:type="dxa"/>
            <w:vAlign w:val="center"/>
          </w:tcPr>
          <w:p w:rsidR="0031756F" w:rsidRDefault="0031756F">
            <w:pPr>
              <w:pStyle w:val="ConsPlusNormal"/>
              <w:jc w:val="center"/>
            </w:pPr>
            <w:r>
              <w:t>12</w:t>
            </w:r>
          </w:p>
        </w:tc>
        <w:tc>
          <w:tcPr>
            <w:tcW w:w="1587" w:type="dxa"/>
            <w:vAlign w:val="center"/>
          </w:tcPr>
          <w:p w:rsidR="0031756F" w:rsidRDefault="0031756F">
            <w:pPr>
              <w:pStyle w:val="ConsPlusNormal"/>
              <w:jc w:val="center"/>
            </w:pPr>
            <w:r>
              <w:t>12</w:t>
            </w:r>
          </w:p>
        </w:tc>
      </w:tr>
      <w:tr w:rsidR="0031756F">
        <w:tc>
          <w:tcPr>
            <w:tcW w:w="567" w:type="dxa"/>
            <w:vAlign w:val="center"/>
          </w:tcPr>
          <w:p w:rsidR="0031756F" w:rsidRDefault="0031756F">
            <w:pPr>
              <w:pStyle w:val="ConsPlusNormal"/>
              <w:jc w:val="center"/>
            </w:pPr>
            <w:bookmarkStart w:id="11" w:name="P650"/>
            <w:bookmarkEnd w:id="11"/>
            <w:r>
              <w:t>26.</w:t>
            </w:r>
          </w:p>
        </w:tc>
        <w:tc>
          <w:tcPr>
            <w:tcW w:w="3969" w:type="dxa"/>
            <w:vAlign w:val="center"/>
          </w:tcPr>
          <w:p w:rsidR="0031756F" w:rsidRDefault="0031756F">
            <w:pPr>
              <w:pStyle w:val="ConsPlusNormal"/>
              <w:jc w:val="both"/>
            </w:pPr>
            <w:r>
              <w:t>Количество субъектов деятельности в сфере промышленности, которым оказана финансовая поддержка по возмещению части затрат на реализацию инвестиционных проектов по модернизации и развитию промышленного производства</w:t>
            </w:r>
          </w:p>
        </w:tc>
        <w:tc>
          <w:tcPr>
            <w:tcW w:w="1701" w:type="dxa"/>
            <w:vAlign w:val="center"/>
          </w:tcPr>
          <w:p w:rsidR="0031756F" w:rsidRDefault="0031756F">
            <w:pPr>
              <w:pStyle w:val="ConsPlusNormal"/>
              <w:jc w:val="center"/>
            </w:pPr>
            <w:r>
              <w:t>единиц</w:t>
            </w:r>
          </w:p>
        </w:tc>
        <w:tc>
          <w:tcPr>
            <w:tcW w:w="1304" w:type="dxa"/>
            <w:vAlign w:val="center"/>
          </w:tcPr>
          <w:p w:rsidR="0031756F" w:rsidRDefault="001F61C1">
            <w:pPr>
              <w:pStyle w:val="ConsPlusNormal"/>
              <w:jc w:val="center"/>
            </w:pPr>
            <w:hyperlink w:anchor="P949" w:history="1">
              <w:r w:rsidR="0031756F">
                <w:rPr>
                  <w:color w:val="0000FF"/>
                </w:rPr>
                <w:t>&lt;*&gt;</w:t>
              </w:r>
            </w:hyperlink>
          </w:p>
        </w:tc>
        <w:tc>
          <w:tcPr>
            <w:tcW w:w="1304" w:type="dxa"/>
            <w:vAlign w:val="center"/>
          </w:tcPr>
          <w:p w:rsidR="0031756F" w:rsidRDefault="001F61C1">
            <w:pPr>
              <w:pStyle w:val="ConsPlusNormal"/>
              <w:jc w:val="center"/>
            </w:pPr>
            <w:hyperlink w:anchor="P949" w:history="1">
              <w:r w:rsidR="0031756F">
                <w:rPr>
                  <w:color w:val="0000FF"/>
                </w:rPr>
                <w:t>&lt;*&gt;</w:t>
              </w:r>
            </w:hyperlink>
          </w:p>
        </w:tc>
        <w:tc>
          <w:tcPr>
            <w:tcW w:w="1304" w:type="dxa"/>
            <w:vAlign w:val="center"/>
          </w:tcPr>
          <w:p w:rsidR="0031756F" w:rsidRDefault="0031756F">
            <w:pPr>
              <w:pStyle w:val="ConsPlusNormal"/>
              <w:jc w:val="center"/>
            </w:pPr>
            <w:r>
              <w:t>4</w:t>
            </w:r>
          </w:p>
        </w:tc>
        <w:tc>
          <w:tcPr>
            <w:tcW w:w="1601" w:type="dxa"/>
            <w:vAlign w:val="center"/>
          </w:tcPr>
          <w:p w:rsidR="0031756F" w:rsidRDefault="0031756F">
            <w:pPr>
              <w:pStyle w:val="ConsPlusNormal"/>
              <w:jc w:val="center"/>
            </w:pPr>
            <w:r>
              <w:t>-</w:t>
            </w:r>
          </w:p>
        </w:tc>
        <w:tc>
          <w:tcPr>
            <w:tcW w:w="1601" w:type="dxa"/>
            <w:vAlign w:val="center"/>
          </w:tcPr>
          <w:p w:rsidR="0031756F" w:rsidRDefault="0031756F">
            <w:pPr>
              <w:pStyle w:val="ConsPlusNormal"/>
              <w:jc w:val="center"/>
            </w:pPr>
            <w:r>
              <w:t>-</w:t>
            </w:r>
          </w:p>
        </w:tc>
        <w:tc>
          <w:tcPr>
            <w:tcW w:w="1601" w:type="dxa"/>
            <w:vAlign w:val="center"/>
          </w:tcPr>
          <w:p w:rsidR="0031756F" w:rsidRDefault="0031756F">
            <w:pPr>
              <w:pStyle w:val="ConsPlusNormal"/>
              <w:jc w:val="center"/>
            </w:pPr>
            <w:r>
              <w:t>-</w:t>
            </w:r>
          </w:p>
        </w:tc>
        <w:tc>
          <w:tcPr>
            <w:tcW w:w="1601" w:type="dxa"/>
            <w:vAlign w:val="center"/>
          </w:tcPr>
          <w:p w:rsidR="0031756F" w:rsidRDefault="0031756F">
            <w:pPr>
              <w:pStyle w:val="ConsPlusNormal"/>
              <w:jc w:val="center"/>
            </w:pPr>
            <w:r>
              <w:t>-</w:t>
            </w:r>
          </w:p>
        </w:tc>
        <w:tc>
          <w:tcPr>
            <w:tcW w:w="1587" w:type="dxa"/>
            <w:vAlign w:val="center"/>
          </w:tcPr>
          <w:p w:rsidR="0031756F" w:rsidRDefault="0031756F">
            <w:pPr>
              <w:pStyle w:val="ConsPlusNormal"/>
              <w:jc w:val="center"/>
            </w:pPr>
            <w:r>
              <w:t>4</w:t>
            </w:r>
          </w:p>
        </w:tc>
      </w:tr>
      <w:tr w:rsidR="0031756F">
        <w:tc>
          <w:tcPr>
            <w:tcW w:w="567" w:type="dxa"/>
            <w:vAlign w:val="center"/>
          </w:tcPr>
          <w:p w:rsidR="0031756F" w:rsidRDefault="0031756F">
            <w:pPr>
              <w:pStyle w:val="ConsPlusNormal"/>
              <w:jc w:val="center"/>
            </w:pPr>
            <w:bookmarkStart w:id="12" w:name="P661"/>
            <w:bookmarkEnd w:id="12"/>
            <w:r>
              <w:t>27.</w:t>
            </w:r>
          </w:p>
        </w:tc>
        <w:tc>
          <w:tcPr>
            <w:tcW w:w="3969" w:type="dxa"/>
            <w:vAlign w:val="center"/>
          </w:tcPr>
          <w:p w:rsidR="0031756F" w:rsidRDefault="0031756F">
            <w:pPr>
              <w:pStyle w:val="ConsPlusNormal"/>
              <w:jc w:val="both"/>
            </w:pPr>
            <w:r>
              <w:t xml:space="preserve">Количество созданных юридическими лицами - субъектами деятельности в сфере промышленности, реализующими инвестиционные проекты по модернизации и развитию промышленного производства, новых рабочих мест (в том числе </w:t>
            </w:r>
            <w:r>
              <w:lastRenderedPageBreak/>
              <w:t>высокопроизводительных) от суммарной штатной численности работников указанных юридических лиц</w:t>
            </w:r>
          </w:p>
        </w:tc>
        <w:tc>
          <w:tcPr>
            <w:tcW w:w="1701" w:type="dxa"/>
            <w:vAlign w:val="center"/>
          </w:tcPr>
          <w:p w:rsidR="0031756F" w:rsidRDefault="0031756F">
            <w:pPr>
              <w:pStyle w:val="ConsPlusNormal"/>
              <w:jc w:val="center"/>
            </w:pPr>
            <w:r>
              <w:lastRenderedPageBreak/>
              <w:t>процентов</w:t>
            </w:r>
          </w:p>
        </w:tc>
        <w:tc>
          <w:tcPr>
            <w:tcW w:w="1304" w:type="dxa"/>
            <w:vAlign w:val="center"/>
          </w:tcPr>
          <w:p w:rsidR="0031756F" w:rsidRDefault="001F61C1">
            <w:pPr>
              <w:pStyle w:val="ConsPlusNormal"/>
              <w:jc w:val="center"/>
            </w:pPr>
            <w:hyperlink w:anchor="P949" w:history="1">
              <w:r w:rsidR="0031756F">
                <w:rPr>
                  <w:color w:val="0000FF"/>
                </w:rPr>
                <w:t>&lt;*&gt;</w:t>
              </w:r>
            </w:hyperlink>
          </w:p>
        </w:tc>
        <w:tc>
          <w:tcPr>
            <w:tcW w:w="1304" w:type="dxa"/>
            <w:vAlign w:val="center"/>
          </w:tcPr>
          <w:p w:rsidR="0031756F" w:rsidRDefault="001F61C1">
            <w:pPr>
              <w:pStyle w:val="ConsPlusNormal"/>
              <w:jc w:val="center"/>
            </w:pPr>
            <w:hyperlink w:anchor="P949" w:history="1">
              <w:r w:rsidR="0031756F">
                <w:rPr>
                  <w:color w:val="0000FF"/>
                </w:rPr>
                <w:t>&lt;*&gt;</w:t>
              </w:r>
            </w:hyperlink>
          </w:p>
        </w:tc>
        <w:tc>
          <w:tcPr>
            <w:tcW w:w="1304" w:type="dxa"/>
            <w:vAlign w:val="center"/>
          </w:tcPr>
          <w:p w:rsidR="0031756F" w:rsidRDefault="0031756F">
            <w:pPr>
              <w:pStyle w:val="ConsPlusNormal"/>
              <w:jc w:val="center"/>
            </w:pPr>
            <w:r>
              <w:t>1</w:t>
            </w:r>
          </w:p>
        </w:tc>
        <w:tc>
          <w:tcPr>
            <w:tcW w:w="1601" w:type="dxa"/>
            <w:vAlign w:val="center"/>
          </w:tcPr>
          <w:p w:rsidR="0031756F" w:rsidRDefault="0031756F">
            <w:pPr>
              <w:pStyle w:val="ConsPlusNormal"/>
              <w:jc w:val="center"/>
            </w:pPr>
            <w:r>
              <w:t>1</w:t>
            </w:r>
          </w:p>
        </w:tc>
        <w:tc>
          <w:tcPr>
            <w:tcW w:w="1601" w:type="dxa"/>
            <w:vAlign w:val="center"/>
          </w:tcPr>
          <w:p w:rsidR="0031756F" w:rsidRDefault="0031756F">
            <w:pPr>
              <w:pStyle w:val="ConsPlusNormal"/>
              <w:jc w:val="center"/>
            </w:pPr>
            <w:r>
              <w:t>3</w:t>
            </w:r>
          </w:p>
        </w:tc>
        <w:tc>
          <w:tcPr>
            <w:tcW w:w="1601" w:type="dxa"/>
            <w:vAlign w:val="center"/>
          </w:tcPr>
          <w:p w:rsidR="0031756F" w:rsidRDefault="0031756F">
            <w:pPr>
              <w:pStyle w:val="ConsPlusNormal"/>
              <w:jc w:val="center"/>
            </w:pPr>
            <w:r>
              <w:t>5</w:t>
            </w:r>
          </w:p>
        </w:tc>
        <w:tc>
          <w:tcPr>
            <w:tcW w:w="1601" w:type="dxa"/>
            <w:vAlign w:val="center"/>
          </w:tcPr>
          <w:p w:rsidR="0031756F" w:rsidRDefault="0031756F">
            <w:pPr>
              <w:pStyle w:val="ConsPlusNormal"/>
              <w:jc w:val="center"/>
            </w:pPr>
            <w:r>
              <w:t>5</w:t>
            </w:r>
          </w:p>
        </w:tc>
        <w:tc>
          <w:tcPr>
            <w:tcW w:w="1587" w:type="dxa"/>
            <w:vAlign w:val="center"/>
          </w:tcPr>
          <w:p w:rsidR="0031756F" w:rsidRDefault="0031756F">
            <w:pPr>
              <w:pStyle w:val="ConsPlusNormal"/>
              <w:jc w:val="center"/>
            </w:pPr>
            <w:r>
              <w:t>5</w:t>
            </w:r>
          </w:p>
        </w:tc>
      </w:tr>
      <w:tr w:rsidR="0031756F">
        <w:tc>
          <w:tcPr>
            <w:tcW w:w="567" w:type="dxa"/>
            <w:vAlign w:val="center"/>
          </w:tcPr>
          <w:p w:rsidR="0031756F" w:rsidRDefault="0031756F">
            <w:pPr>
              <w:pStyle w:val="ConsPlusNormal"/>
              <w:jc w:val="center"/>
            </w:pPr>
            <w:bookmarkStart w:id="13" w:name="P672"/>
            <w:bookmarkEnd w:id="13"/>
            <w:r>
              <w:lastRenderedPageBreak/>
              <w:t>28.</w:t>
            </w:r>
          </w:p>
        </w:tc>
        <w:tc>
          <w:tcPr>
            <w:tcW w:w="3969" w:type="dxa"/>
            <w:vAlign w:val="center"/>
          </w:tcPr>
          <w:p w:rsidR="0031756F" w:rsidRDefault="0031756F">
            <w:pPr>
              <w:pStyle w:val="ConsPlusNormal"/>
              <w:jc w:val="both"/>
            </w:pPr>
            <w:r>
              <w:t>Суммарный размер привлеченных внебюджетных инвестиций в рамках реализации инвестиционных проектов по модернизации и развитию промышленного производства</w:t>
            </w:r>
          </w:p>
        </w:tc>
        <w:tc>
          <w:tcPr>
            <w:tcW w:w="1701" w:type="dxa"/>
            <w:vAlign w:val="center"/>
          </w:tcPr>
          <w:p w:rsidR="0031756F" w:rsidRDefault="0031756F">
            <w:pPr>
              <w:pStyle w:val="ConsPlusNormal"/>
              <w:jc w:val="center"/>
            </w:pPr>
            <w:r>
              <w:t>млн. рублей</w:t>
            </w:r>
          </w:p>
        </w:tc>
        <w:tc>
          <w:tcPr>
            <w:tcW w:w="1304" w:type="dxa"/>
            <w:vAlign w:val="center"/>
          </w:tcPr>
          <w:p w:rsidR="0031756F" w:rsidRDefault="001F61C1">
            <w:pPr>
              <w:pStyle w:val="ConsPlusNormal"/>
              <w:jc w:val="center"/>
            </w:pPr>
            <w:hyperlink w:anchor="P949" w:history="1">
              <w:r w:rsidR="0031756F">
                <w:rPr>
                  <w:color w:val="0000FF"/>
                </w:rPr>
                <w:t>&lt;*&gt;</w:t>
              </w:r>
            </w:hyperlink>
          </w:p>
        </w:tc>
        <w:tc>
          <w:tcPr>
            <w:tcW w:w="1304" w:type="dxa"/>
            <w:vAlign w:val="center"/>
          </w:tcPr>
          <w:p w:rsidR="0031756F" w:rsidRDefault="001F61C1">
            <w:pPr>
              <w:pStyle w:val="ConsPlusNormal"/>
              <w:jc w:val="center"/>
            </w:pPr>
            <w:hyperlink w:anchor="P949" w:history="1">
              <w:r w:rsidR="0031756F">
                <w:rPr>
                  <w:color w:val="0000FF"/>
                </w:rPr>
                <w:t>&lt;*&gt;</w:t>
              </w:r>
            </w:hyperlink>
          </w:p>
        </w:tc>
        <w:tc>
          <w:tcPr>
            <w:tcW w:w="1304" w:type="dxa"/>
            <w:vAlign w:val="center"/>
          </w:tcPr>
          <w:p w:rsidR="0031756F" w:rsidRDefault="0031756F">
            <w:pPr>
              <w:pStyle w:val="ConsPlusNormal"/>
              <w:jc w:val="center"/>
            </w:pPr>
            <w:r>
              <w:t>40</w:t>
            </w:r>
          </w:p>
        </w:tc>
        <w:tc>
          <w:tcPr>
            <w:tcW w:w="1601" w:type="dxa"/>
            <w:vAlign w:val="center"/>
          </w:tcPr>
          <w:p w:rsidR="0031756F" w:rsidRDefault="0031756F">
            <w:pPr>
              <w:pStyle w:val="ConsPlusNormal"/>
              <w:jc w:val="center"/>
            </w:pPr>
            <w:r>
              <w:t>40</w:t>
            </w:r>
          </w:p>
        </w:tc>
        <w:tc>
          <w:tcPr>
            <w:tcW w:w="1601" w:type="dxa"/>
            <w:vAlign w:val="center"/>
          </w:tcPr>
          <w:p w:rsidR="0031756F" w:rsidRDefault="0031756F">
            <w:pPr>
              <w:pStyle w:val="ConsPlusNormal"/>
              <w:jc w:val="center"/>
            </w:pPr>
            <w:r>
              <w:t>100</w:t>
            </w:r>
          </w:p>
        </w:tc>
        <w:tc>
          <w:tcPr>
            <w:tcW w:w="1601" w:type="dxa"/>
            <w:vAlign w:val="center"/>
          </w:tcPr>
          <w:p w:rsidR="0031756F" w:rsidRDefault="0031756F">
            <w:pPr>
              <w:pStyle w:val="ConsPlusNormal"/>
              <w:jc w:val="center"/>
            </w:pPr>
            <w:r>
              <w:t>100</w:t>
            </w:r>
          </w:p>
        </w:tc>
        <w:tc>
          <w:tcPr>
            <w:tcW w:w="1601" w:type="dxa"/>
            <w:vAlign w:val="center"/>
          </w:tcPr>
          <w:p w:rsidR="0031756F" w:rsidRDefault="0031756F">
            <w:pPr>
              <w:pStyle w:val="ConsPlusNormal"/>
              <w:jc w:val="center"/>
            </w:pPr>
            <w:r>
              <w:t>100</w:t>
            </w:r>
          </w:p>
        </w:tc>
        <w:tc>
          <w:tcPr>
            <w:tcW w:w="1587" w:type="dxa"/>
            <w:vAlign w:val="center"/>
          </w:tcPr>
          <w:p w:rsidR="0031756F" w:rsidRDefault="0031756F">
            <w:pPr>
              <w:pStyle w:val="ConsPlusNormal"/>
              <w:jc w:val="center"/>
            </w:pPr>
            <w:r>
              <w:t>380</w:t>
            </w:r>
          </w:p>
        </w:tc>
      </w:tr>
      <w:tr w:rsidR="0031756F">
        <w:tc>
          <w:tcPr>
            <w:tcW w:w="18140" w:type="dxa"/>
            <w:gridSpan w:val="11"/>
            <w:vAlign w:val="center"/>
          </w:tcPr>
          <w:p w:rsidR="0031756F" w:rsidRDefault="0031756F">
            <w:pPr>
              <w:pStyle w:val="ConsPlusNormal"/>
              <w:jc w:val="center"/>
              <w:outlineLvl w:val="4"/>
            </w:pPr>
            <w:r>
              <w:t>II. Развитие в Челябинской области современной промышленной инфраструктуры и инфраструктуры поддержки деятельности в сфере промышленности</w:t>
            </w:r>
          </w:p>
        </w:tc>
      </w:tr>
      <w:tr w:rsidR="0031756F">
        <w:tc>
          <w:tcPr>
            <w:tcW w:w="567" w:type="dxa"/>
            <w:vAlign w:val="center"/>
          </w:tcPr>
          <w:p w:rsidR="0031756F" w:rsidRDefault="0031756F">
            <w:pPr>
              <w:pStyle w:val="ConsPlusNormal"/>
              <w:jc w:val="center"/>
            </w:pPr>
            <w:bookmarkStart w:id="14" w:name="P684"/>
            <w:bookmarkEnd w:id="14"/>
            <w:r>
              <w:t>29.</w:t>
            </w:r>
          </w:p>
        </w:tc>
        <w:tc>
          <w:tcPr>
            <w:tcW w:w="3969" w:type="dxa"/>
            <w:vAlign w:val="center"/>
          </w:tcPr>
          <w:p w:rsidR="0031756F" w:rsidRDefault="0031756F">
            <w:pPr>
              <w:pStyle w:val="ConsPlusNormal"/>
              <w:jc w:val="both"/>
            </w:pPr>
            <w:r>
              <w:t>Количество действующих промышленных кластеров в Челябинской области</w:t>
            </w:r>
          </w:p>
        </w:tc>
        <w:tc>
          <w:tcPr>
            <w:tcW w:w="1701" w:type="dxa"/>
            <w:vAlign w:val="center"/>
          </w:tcPr>
          <w:p w:rsidR="0031756F" w:rsidRDefault="0031756F">
            <w:pPr>
              <w:pStyle w:val="ConsPlusNormal"/>
              <w:jc w:val="center"/>
            </w:pPr>
            <w:r>
              <w:t>единиц нарастающим итогом</w:t>
            </w:r>
          </w:p>
        </w:tc>
        <w:tc>
          <w:tcPr>
            <w:tcW w:w="1304" w:type="dxa"/>
            <w:vAlign w:val="center"/>
          </w:tcPr>
          <w:p w:rsidR="0031756F" w:rsidRDefault="001F61C1">
            <w:pPr>
              <w:pStyle w:val="ConsPlusNormal"/>
              <w:jc w:val="center"/>
            </w:pPr>
            <w:hyperlink w:anchor="P949" w:history="1">
              <w:r w:rsidR="0031756F">
                <w:rPr>
                  <w:color w:val="0000FF"/>
                </w:rPr>
                <w:t>&lt;*&gt;</w:t>
              </w:r>
            </w:hyperlink>
          </w:p>
        </w:tc>
        <w:tc>
          <w:tcPr>
            <w:tcW w:w="1304" w:type="dxa"/>
            <w:vAlign w:val="center"/>
          </w:tcPr>
          <w:p w:rsidR="0031756F" w:rsidRDefault="001F61C1">
            <w:pPr>
              <w:pStyle w:val="ConsPlusNormal"/>
              <w:jc w:val="center"/>
            </w:pPr>
            <w:hyperlink w:anchor="P949" w:history="1">
              <w:r w:rsidR="0031756F">
                <w:rPr>
                  <w:color w:val="0000FF"/>
                </w:rPr>
                <w:t>&lt;*&gt;</w:t>
              </w:r>
            </w:hyperlink>
          </w:p>
        </w:tc>
        <w:tc>
          <w:tcPr>
            <w:tcW w:w="1304" w:type="dxa"/>
            <w:vAlign w:val="center"/>
          </w:tcPr>
          <w:p w:rsidR="0031756F" w:rsidRDefault="0031756F">
            <w:pPr>
              <w:pStyle w:val="ConsPlusNormal"/>
              <w:jc w:val="center"/>
            </w:pPr>
            <w:r>
              <w:t>1</w:t>
            </w:r>
          </w:p>
        </w:tc>
        <w:tc>
          <w:tcPr>
            <w:tcW w:w="1601" w:type="dxa"/>
            <w:vAlign w:val="center"/>
          </w:tcPr>
          <w:p w:rsidR="0031756F" w:rsidRDefault="0031756F">
            <w:pPr>
              <w:pStyle w:val="ConsPlusNormal"/>
              <w:jc w:val="center"/>
            </w:pPr>
            <w:r>
              <w:t>3</w:t>
            </w:r>
          </w:p>
        </w:tc>
        <w:tc>
          <w:tcPr>
            <w:tcW w:w="1601" w:type="dxa"/>
            <w:vAlign w:val="center"/>
          </w:tcPr>
          <w:p w:rsidR="0031756F" w:rsidRDefault="0031756F">
            <w:pPr>
              <w:pStyle w:val="ConsPlusNormal"/>
              <w:jc w:val="center"/>
            </w:pPr>
            <w:r>
              <w:t>4</w:t>
            </w:r>
          </w:p>
        </w:tc>
        <w:tc>
          <w:tcPr>
            <w:tcW w:w="1601" w:type="dxa"/>
            <w:vAlign w:val="center"/>
          </w:tcPr>
          <w:p w:rsidR="0031756F" w:rsidRDefault="0031756F">
            <w:pPr>
              <w:pStyle w:val="ConsPlusNormal"/>
              <w:jc w:val="center"/>
            </w:pPr>
            <w:r>
              <w:t>5</w:t>
            </w:r>
          </w:p>
        </w:tc>
        <w:tc>
          <w:tcPr>
            <w:tcW w:w="1601" w:type="dxa"/>
            <w:vAlign w:val="center"/>
          </w:tcPr>
          <w:p w:rsidR="0031756F" w:rsidRDefault="0031756F">
            <w:pPr>
              <w:pStyle w:val="ConsPlusNormal"/>
              <w:jc w:val="center"/>
            </w:pPr>
            <w:r>
              <w:t>5</w:t>
            </w:r>
          </w:p>
        </w:tc>
        <w:tc>
          <w:tcPr>
            <w:tcW w:w="1587" w:type="dxa"/>
            <w:vAlign w:val="center"/>
          </w:tcPr>
          <w:p w:rsidR="0031756F" w:rsidRDefault="0031756F">
            <w:pPr>
              <w:pStyle w:val="ConsPlusNormal"/>
              <w:jc w:val="center"/>
            </w:pPr>
            <w:r>
              <w:t>5</w:t>
            </w:r>
          </w:p>
        </w:tc>
      </w:tr>
      <w:tr w:rsidR="0031756F">
        <w:tc>
          <w:tcPr>
            <w:tcW w:w="567" w:type="dxa"/>
            <w:vAlign w:val="center"/>
          </w:tcPr>
          <w:p w:rsidR="0031756F" w:rsidRDefault="0031756F">
            <w:pPr>
              <w:pStyle w:val="ConsPlusNormal"/>
              <w:jc w:val="center"/>
            </w:pPr>
            <w:bookmarkStart w:id="15" w:name="P695"/>
            <w:bookmarkEnd w:id="15"/>
            <w:r>
              <w:t>30.</w:t>
            </w:r>
          </w:p>
        </w:tc>
        <w:tc>
          <w:tcPr>
            <w:tcW w:w="3969" w:type="dxa"/>
            <w:vAlign w:val="center"/>
          </w:tcPr>
          <w:p w:rsidR="0031756F" w:rsidRDefault="0031756F">
            <w:pPr>
              <w:pStyle w:val="ConsPlusNormal"/>
              <w:jc w:val="both"/>
            </w:pPr>
            <w:r>
              <w:t>Количество действующих индустриальных парков и технопарков в Челябинской области</w:t>
            </w:r>
          </w:p>
        </w:tc>
        <w:tc>
          <w:tcPr>
            <w:tcW w:w="1701" w:type="dxa"/>
            <w:vAlign w:val="center"/>
          </w:tcPr>
          <w:p w:rsidR="0031756F" w:rsidRDefault="0031756F">
            <w:pPr>
              <w:pStyle w:val="ConsPlusNormal"/>
              <w:jc w:val="center"/>
            </w:pPr>
            <w:r>
              <w:t>единиц нарастающим итогом</w:t>
            </w:r>
          </w:p>
        </w:tc>
        <w:tc>
          <w:tcPr>
            <w:tcW w:w="1304" w:type="dxa"/>
            <w:vAlign w:val="center"/>
          </w:tcPr>
          <w:p w:rsidR="0031756F" w:rsidRDefault="001F61C1">
            <w:pPr>
              <w:pStyle w:val="ConsPlusNormal"/>
              <w:jc w:val="center"/>
            </w:pPr>
            <w:hyperlink w:anchor="P949" w:history="1">
              <w:r w:rsidR="0031756F">
                <w:rPr>
                  <w:color w:val="0000FF"/>
                </w:rPr>
                <w:t>&lt;*&gt;</w:t>
              </w:r>
            </w:hyperlink>
          </w:p>
        </w:tc>
        <w:tc>
          <w:tcPr>
            <w:tcW w:w="1304" w:type="dxa"/>
            <w:vAlign w:val="center"/>
          </w:tcPr>
          <w:p w:rsidR="0031756F" w:rsidRDefault="001F61C1">
            <w:pPr>
              <w:pStyle w:val="ConsPlusNormal"/>
              <w:jc w:val="center"/>
            </w:pPr>
            <w:hyperlink w:anchor="P949" w:history="1">
              <w:r w:rsidR="0031756F">
                <w:rPr>
                  <w:color w:val="0000FF"/>
                </w:rPr>
                <w:t>&lt;*&gt;</w:t>
              </w:r>
            </w:hyperlink>
          </w:p>
        </w:tc>
        <w:tc>
          <w:tcPr>
            <w:tcW w:w="1304" w:type="dxa"/>
            <w:vAlign w:val="center"/>
          </w:tcPr>
          <w:p w:rsidR="0031756F" w:rsidRDefault="0031756F">
            <w:pPr>
              <w:pStyle w:val="ConsPlusNormal"/>
              <w:jc w:val="center"/>
            </w:pPr>
            <w:r>
              <w:t>1</w:t>
            </w:r>
          </w:p>
        </w:tc>
        <w:tc>
          <w:tcPr>
            <w:tcW w:w="1601" w:type="dxa"/>
            <w:vAlign w:val="center"/>
          </w:tcPr>
          <w:p w:rsidR="0031756F" w:rsidRDefault="0031756F">
            <w:pPr>
              <w:pStyle w:val="ConsPlusNormal"/>
              <w:jc w:val="center"/>
            </w:pPr>
            <w:r>
              <w:t>2</w:t>
            </w:r>
          </w:p>
        </w:tc>
        <w:tc>
          <w:tcPr>
            <w:tcW w:w="1601" w:type="dxa"/>
            <w:vAlign w:val="center"/>
          </w:tcPr>
          <w:p w:rsidR="0031756F" w:rsidRDefault="0031756F">
            <w:pPr>
              <w:pStyle w:val="ConsPlusNormal"/>
              <w:jc w:val="center"/>
            </w:pPr>
            <w:r>
              <w:t>3</w:t>
            </w:r>
          </w:p>
        </w:tc>
        <w:tc>
          <w:tcPr>
            <w:tcW w:w="1601" w:type="dxa"/>
            <w:vAlign w:val="center"/>
          </w:tcPr>
          <w:p w:rsidR="0031756F" w:rsidRDefault="0031756F">
            <w:pPr>
              <w:pStyle w:val="ConsPlusNormal"/>
              <w:jc w:val="center"/>
            </w:pPr>
            <w:r>
              <w:t>4</w:t>
            </w:r>
          </w:p>
        </w:tc>
        <w:tc>
          <w:tcPr>
            <w:tcW w:w="1601" w:type="dxa"/>
            <w:vAlign w:val="center"/>
          </w:tcPr>
          <w:p w:rsidR="0031756F" w:rsidRDefault="0031756F">
            <w:pPr>
              <w:pStyle w:val="ConsPlusNormal"/>
              <w:jc w:val="center"/>
            </w:pPr>
            <w:r>
              <w:t>4</w:t>
            </w:r>
          </w:p>
        </w:tc>
        <w:tc>
          <w:tcPr>
            <w:tcW w:w="1587" w:type="dxa"/>
            <w:vAlign w:val="center"/>
          </w:tcPr>
          <w:p w:rsidR="0031756F" w:rsidRDefault="0031756F">
            <w:pPr>
              <w:pStyle w:val="ConsPlusNormal"/>
              <w:jc w:val="center"/>
            </w:pPr>
            <w:r>
              <w:t>4</w:t>
            </w:r>
          </w:p>
        </w:tc>
      </w:tr>
      <w:tr w:rsidR="0031756F">
        <w:tc>
          <w:tcPr>
            <w:tcW w:w="567" w:type="dxa"/>
            <w:vAlign w:val="center"/>
          </w:tcPr>
          <w:p w:rsidR="0031756F" w:rsidRDefault="0031756F">
            <w:pPr>
              <w:pStyle w:val="ConsPlusNormal"/>
              <w:jc w:val="center"/>
            </w:pPr>
            <w:bookmarkStart w:id="16" w:name="P706"/>
            <w:bookmarkEnd w:id="16"/>
            <w:r>
              <w:t>31.</w:t>
            </w:r>
          </w:p>
        </w:tc>
        <w:tc>
          <w:tcPr>
            <w:tcW w:w="3969" w:type="dxa"/>
            <w:vAlign w:val="center"/>
          </w:tcPr>
          <w:p w:rsidR="0031756F" w:rsidRDefault="0031756F">
            <w:pPr>
              <w:pStyle w:val="ConsPlusNormal"/>
              <w:jc w:val="both"/>
            </w:pPr>
            <w:r>
              <w:t>Количество заключенных инвесторами специальных инвестиционных контрактов с участием Челябинской области</w:t>
            </w:r>
          </w:p>
        </w:tc>
        <w:tc>
          <w:tcPr>
            <w:tcW w:w="1701" w:type="dxa"/>
            <w:vAlign w:val="center"/>
          </w:tcPr>
          <w:p w:rsidR="0031756F" w:rsidRDefault="0031756F">
            <w:pPr>
              <w:pStyle w:val="ConsPlusNormal"/>
              <w:jc w:val="center"/>
            </w:pPr>
            <w:r>
              <w:t>единиц нарастающим итогом</w:t>
            </w:r>
          </w:p>
        </w:tc>
        <w:tc>
          <w:tcPr>
            <w:tcW w:w="1304" w:type="dxa"/>
            <w:vAlign w:val="center"/>
          </w:tcPr>
          <w:p w:rsidR="0031756F" w:rsidRDefault="001F61C1">
            <w:pPr>
              <w:pStyle w:val="ConsPlusNormal"/>
              <w:jc w:val="center"/>
            </w:pPr>
            <w:hyperlink w:anchor="P949" w:history="1">
              <w:r w:rsidR="0031756F">
                <w:rPr>
                  <w:color w:val="0000FF"/>
                </w:rPr>
                <w:t>&lt;*&gt;</w:t>
              </w:r>
            </w:hyperlink>
          </w:p>
        </w:tc>
        <w:tc>
          <w:tcPr>
            <w:tcW w:w="1304" w:type="dxa"/>
            <w:vAlign w:val="center"/>
          </w:tcPr>
          <w:p w:rsidR="0031756F" w:rsidRDefault="001F61C1">
            <w:pPr>
              <w:pStyle w:val="ConsPlusNormal"/>
              <w:jc w:val="center"/>
            </w:pPr>
            <w:hyperlink w:anchor="P949" w:history="1">
              <w:r w:rsidR="0031756F">
                <w:rPr>
                  <w:color w:val="0000FF"/>
                </w:rPr>
                <w:t>&lt;*&gt;</w:t>
              </w:r>
            </w:hyperlink>
          </w:p>
        </w:tc>
        <w:tc>
          <w:tcPr>
            <w:tcW w:w="1304" w:type="dxa"/>
            <w:vAlign w:val="center"/>
          </w:tcPr>
          <w:p w:rsidR="0031756F" w:rsidRDefault="0031756F">
            <w:pPr>
              <w:pStyle w:val="ConsPlusNormal"/>
              <w:jc w:val="center"/>
            </w:pPr>
            <w:r>
              <w:t>1</w:t>
            </w:r>
          </w:p>
        </w:tc>
        <w:tc>
          <w:tcPr>
            <w:tcW w:w="1601" w:type="dxa"/>
            <w:vAlign w:val="center"/>
          </w:tcPr>
          <w:p w:rsidR="0031756F" w:rsidRDefault="0031756F">
            <w:pPr>
              <w:pStyle w:val="ConsPlusNormal"/>
              <w:jc w:val="center"/>
            </w:pPr>
            <w:r>
              <w:t>3</w:t>
            </w:r>
          </w:p>
        </w:tc>
        <w:tc>
          <w:tcPr>
            <w:tcW w:w="1601" w:type="dxa"/>
            <w:vAlign w:val="center"/>
          </w:tcPr>
          <w:p w:rsidR="0031756F" w:rsidRDefault="0031756F">
            <w:pPr>
              <w:pStyle w:val="ConsPlusNormal"/>
              <w:jc w:val="center"/>
            </w:pPr>
            <w:r>
              <w:t>5</w:t>
            </w:r>
          </w:p>
        </w:tc>
        <w:tc>
          <w:tcPr>
            <w:tcW w:w="1601" w:type="dxa"/>
            <w:vAlign w:val="center"/>
          </w:tcPr>
          <w:p w:rsidR="0031756F" w:rsidRDefault="0031756F">
            <w:pPr>
              <w:pStyle w:val="ConsPlusNormal"/>
              <w:jc w:val="center"/>
            </w:pPr>
            <w:r>
              <w:t>7</w:t>
            </w:r>
          </w:p>
        </w:tc>
        <w:tc>
          <w:tcPr>
            <w:tcW w:w="1601" w:type="dxa"/>
            <w:vAlign w:val="center"/>
          </w:tcPr>
          <w:p w:rsidR="0031756F" w:rsidRDefault="0031756F">
            <w:pPr>
              <w:pStyle w:val="ConsPlusNormal"/>
              <w:jc w:val="center"/>
            </w:pPr>
            <w:r>
              <w:t>8</w:t>
            </w:r>
          </w:p>
        </w:tc>
        <w:tc>
          <w:tcPr>
            <w:tcW w:w="1587" w:type="dxa"/>
            <w:vAlign w:val="center"/>
          </w:tcPr>
          <w:p w:rsidR="0031756F" w:rsidRDefault="0031756F">
            <w:pPr>
              <w:pStyle w:val="ConsPlusNormal"/>
              <w:jc w:val="center"/>
            </w:pPr>
            <w:r>
              <w:t>8</w:t>
            </w:r>
          </w:p>
        </w:tc>
      </w:tr>
      <w:tr w:rsidR="0031756F">
        <w:tc>
          <w:tcPr>
            <w:tcW w:w="18140" w:type="dxa"/>
            <w:gridSpan w:val="11"/>
            <w:vAlign w:val="center"/>
          </w:tcPr>
          <w:p w:rsidR="0031756F" w:rsidRDefault="0031756F">
            <w:pPr>
              <w:pStyle w:val="ConsPlusNormal"/>
              <w:jc w:val="center"/>
              <w:outlineLvl w:val="4"/>
            </w:pPr>
            <w:r>
              <w:t>III. Популяризация рабочих профессий в Челябинской области</w:t>
            </w:r>
          </w:p>
        </w:tc>
      </w:tr>
      <w:tr w:rsidR="0031756F">
        <w:tc>
          <w:tcPr>
            <w:tcW w:w="567" w:type="dxa"/>
            <w:vAlign w:val="center"/>
          </w:tcPr>
          <w:p w:rsidR="0031756F" w:rsidRDefault="0031756F">
            <w:pPr>
              <w:pStyle w:val="ConsPlusNormal"/>
              <w:jc w:val="center"/>
            </w:pPr>
            <w:r>
              <w:t>32.</w:t>
            </w:r>
          </w:p>
        </w:tc>
        <w:tc>
          <w:tcPr>
            <w:tcW w:w="3969" w:type="dxa"/>
            <w:vAlign w:val="center"/>
          </w:tcPr>
          <w:p w:rsidR="0031756F" w:rsidRDefault="0031756F">
            <w:pPr>
              <w:pStyle w:val="ConsPlusNormal"/>
              <w:jc w:val="both"/>
            </w:pPr>
            <w:r>
              <w:t xml:space="preserve">Количество участников окружных этапов конкурса профессионального мастерства "Славим человека труда!" Уральского федерального округа, вовлеченных в производственную сферу, для изменения ситуации на рынке труда в связи с острым дефицитом квалифицированных </w:t>
            </w:r>
            <w:r>
              <w:lastRenderedPageBreak/>
              <w:t>рабочих кадров</w:t>
            </w:r>
          </w:p>
        </w:tc>
        <w:tc>
          <w:tcPr>
            <w:tcW w:w="1701" w:type="dxa"/>
            <w:vAlign w:val="center"/>
          </w:tcPr>
          <w:p w:rsidR="0031756F" w:rsidRDefault="0031756F">
            <w:pPr>
              <w:pStyle w:val="ConsPlusNormal"/>
              <w:jc w:val="center"/>
            </w:pPr>
            <w:r>
              <w:lastRenderedPageBreak/>
              <w:t>единиц</w:t>
            </w:r>
          </w:p>
        </w:tc>
        <w:tc>
          <w:tcPr>
            <w:tcW w:w="1304" w:type="dxa"/>
            <w:vAlign w:val="center"/>
          </w:tcPr>
          <w:p w:rsidR="0031756F" w:rsidRDefault="001F61C1">
            <w:pPr>
              <w:pStyle w:val="ConsPlusNormal"/>
              <w:jc w:val="center"/>
            </w:pPr>
            <w:hyperlink w:anchor="P949" w:history="1">
              <w:r w:rsidR="0031756F">
                <w:rPr>
                  <w:color w:val="0000FF"/>
                </w:rPr>
                <w:t>&lt;*&gt;</w:t>
              </w:r>
            </w:hyperlink>
          </w:p>
        </w:tc>
        <w:tc>
          <w:tcPr>
            <w:tcW w:w="1304" w:type="dxa"/>
            <w:vAlign w:val="center"/>
          </w:tcPr>
          <w:p w:rsidR="0031756F" w:rsidRDefault="001F61C1">
            <w:pPr>
              <w:pStyle w:val="ConsPlusNormal"/>
              <w:jc w:val="center"/>
            </w:pPr>
            <w:hyperlink w:anchor="P949" w:history="1">
              <w:r w:rsidR="0031756F">
                <w:rPr>
                  <w:color w:val="0000FF"/>
                </w:rPr>
                <w:t>&lt;*&gt;</w:t>
              </w:r>
            </w:hyperlink>
          </w:p>
        </w:tc>
        <w:tc>
          <w:tcPr>
            <w:tcW w:w="1304" w:type="dxa"/>
            <w:vAlign w:val="center"/>
          </w:tcPr>
          <w:p w:rsidR="0031756F" w:rsidRDefault="0031756F">
            <w:pPr>
              <w:pStyle w:val="ConsPlusNormal"/>
              <w:jc w:val="center"/>
            </w:pPr>
            <w:r>
              <w:t>72</w:t>
            </w:r>
          </w:p>
        </w:tc>
        <w:tc>
          <w:tcPr>
            <w:tcW w:w="1601" w:type="dxa"/>
            <w:vAlign w:val="center"/>
          </w:tcPr>
          <w:p w:rsidR="0031756F" w:rsidRDefault="0031756F">
            <w:pPr>
              <w:pStyle w:val="ConsPlusNormal"/>
              <w:jc w:val="center"/>
            </w:pPr>
            <w:r>
              <w:t>240</w:t>
            </w:r>
          </w:p>
        </w:tc>
        <w:tc>
          <w:tcPr>
            <w:tcW w:w="1601" w:type="dxa"/>
            <w:vAlign w:val="center"/>
          </w:tcPr>
          <w:p w:rsidR="0031756F" w:rsidRDefault="0031756F">
            <w:pPr>
              <w:pStyle w:val="ConsPlusNormal"/>
              <w:jc w:val="center"/>
            </w:pPr>
            <w:r>
              <w:t>-</w:t>
            </w:r>
          </w:p>
        </w:tc>
        <w:tc>
          <w:tcPr>
            <w:tcW w:w="1601" w:type="dxa"/>
            <w:vAlign w:val="center"/>
          </w:tcPr>
          <w:p w:rsidR="0031756F" w:rsidRDefault="0031756F">
            <w:pPr>
              <w:pStyle w:val="ConsPlusNormal"/>
              <w:jc w:val="center"/>
            </w:pPr>
            <w:r>
              <w:t>-</w:t>
            </w:r>
          </w:p>
        </w:tc>
        <w:tc>
          <w:tcPr>
            <w:tcW w:w="1601" w:type="dxa"/>
            <w:vAlign w:val="center"/>
          </w:tcPr>
          <w:p w:rsidR="0031756F" w:rsidRDefault="0031756F">
            <w:pPr>
              <w:pStyle w:val="ConsPlusNormal"/>
              <w:jc w:val="center"/>
            </w:pPr>
            <w:r>
              <w:t>-</w:t>
            </w:r>
          </w:p>
        </w:tc>
        <w:tc>
          <w:tcPr>
            <w:tcW w:w="1587" w:type="dxa"/>
            <w:vAlign w:val="center"/>
          </w:tcPr>
          <w:p w:rsidR="0031756F" w:rsidRDefault="0031756F">
            <w:pPr>
              <w:pStyle w:val="ConsPlusNormal"/>
              <w:jc w:val="center"/>
            </w:pPr>
            <w:r>
              <w:t>312</w:t>
            </w:r>
          </w:p>
        </w:tc>
      </w:tr>
      <w:tr w:rsidR="0031756F">
        <w:tc>
          <w:tcPr>
            <w:tcW w:w="18140" w:type="dxa"/>
            <w:gridSpan w:val="11"/>
            <w:vAlign w:val="center"/>
          </w:tcPr>
          <w:p w:rsidR="0031756F" w:rsidRDefault="001F61C1">
            <w:pPr>
              <w:pStyle w:val="ConsPlusNormal"/>
              <w:jc w:val="center"/>
              <w:outlineLvl w:val="3"/>
            </w:pPr>
            <w:hyperlink w:anchor="P4024" w:history="1">
              <w:r w:rsidR="0031756F">
                <w:rPr>
                  <w:color w:val="0000FF"/>
                </w:rPr>
                <w:t>Подпрограмма</w:t>
              </w:r>
            </w:hyperlink>
            <w:r w:rsidR="0031756F">
              <w:t xml:space="preserve"> "Стимулирование развития экономики Челябинской области на 2016 - 2020 годы"</w:t>
            </w:r>
          </w:p>
        </w:tc>
      </w:tr>
      <w:tr w:rsidR="0031756F">
        <w:tc>
          <w:tcPr>
            <w:tcW w:w="18140" w:type="dxa"/>
            <w:gridSpan w:val="11"/>
            <w:vAlign w:val="center"/>
          </w:tcPr>
          <w:p w:rsidR="0031756F" w:rsidRDefault="0031756F">
            <w:pPr>
              <w:pStyle w:val="ConsPlusNormal"/>
              <w:jc w:val="center"/>
              <w:outlineLvl w:val="4"/>
            </w:pPr>
            <w:r>
              <w:t>I. Развитие международных и межрегиональных связей</w:t>
            </w:r>
          </w:p>
        </w:tc>
      </w:tr>
      <w:tr w:rsidR="0031756F">
        <w:tc>
          <w:tcPr>
            <w:tcW w:w="567" w:type="dxa"/>
            <w:vAlign w:val="center"/>
          </w:tcPr>
          <w:p w:rsidR="0031756F" w:rsidRDefault="0031756F">
            <w:pPr>
              <w:pStyle w:val="ConsPlusNormal"/>
              <w:jc w:val="center"/>
            </w:pPr>
            <w:r>
              <w:t>33.</w:t>
            </w:r>
          </w:p>
        </w:tc>
        <w:tc>
          <w:tcPr>
            <w:tcW w:w="3969" w:type="dxa"/>
            <w:vAlign w:val="center"/>
          </w:tcPr>
          <w:p w:rsidR="0031756F" w:rsidRDefault="0031756F">
            <w:pPr>
              <w:pStyle w:val="ConsPlusNormal"/>
              <w:jc w:val="both"/>
            </w:pPr>
            <w:r>
              <w:t xml:space="preserve">Количество </w:t>
            </w:r>
            <w:proofErr w:type="spellStart"/>
            <w:r>
              <w:t>выставочно</w:t>
            </w:r>
            <w:proofErr w:type="spellEnd"/>
            <w:r>
              <w:t xml:space="preserve">-ярмарочных и </w:t>
            </w:r>
            <w:proofErr w:type="spellStart"/>
            <w:r>
              <w:t>конгрессных</w:t>
            </w:r>
            <w:proofErr w:type="spellEnd"/>
            <w:r>
              <w:t xml:space="preserve"> мероприятий на территории Российской Федерации и за рубежом</w:t>
            </w:r>
          </w:p>
        </w:tc>
        <w:tc>
          <w:tcPr>
            <w:tcW w:w="1701" w:type="dxa"/>
            <w:vAlign w:val="center"/>
          </w:tcPr>
          <w:p w:rsidR="0031756F" w:rsidRDefault="0031756F">
            <w:pPr>
              <w:pStyle w:val="ConsPlusNormal"/>
              <w:jc w:val="center"/>
            </w:pPr>
            <w:r>
              <w:t>единиц</w:t>
            </w:r>
          </w:p>
        </w:tc>
        <w:tc>
          <w:tcPr>
            <w:tcW w:w="1304" w:type="dxa"/>
            <w:vAlign w:val="center"/>
          </w:tcPr>
          <w:p w:rsidR="0031756F" w:rsidRDefault="0031756F">
            <w:pPr>
              <w:pStyle w:val="ConsPlusNormal"/>
              <w:jc w:val="center"/>
            </w:pPr>
            <w:r>
              <w:t>13</w:t>
            </w:r>
          </w:p>
        </w:tc>
        <w:tc>
          <w:tcPr>
            <w:tcW w:w="1304" w:type="dxa"/>
            <w:vAlign w:val="center"/>
          </w:tcPr>
          <w:p w:rsidR="0031756F" w:rsidRDefault="0031756F">
            <w:pPr>
              <w:pStyle w:val="ConsPlusNormal"/>
              <w:jc w:val="center"/>
            </w:pPr>
            <w:r>
              <w:t>12</w:t>
            </w:r>
          </w:p>
        </w:tc>
        <w:tc>
          <w:tcPr>
            <w:tcW w:w="1304" w:type="dxa"/>
            <w:vAlign w:val="center"/>
          </w:tcPr>
          <w:p w:rsidR="0031756F" w:rsidRDefault="0031756F">
            <w:pPr>
              <w:pStyle w:val="ConsPlusNormal"/>
              <w:jc w:val="center"/>
            </w:pPr>
            <w:r>
              <w:t>20</w:t>
            </w:r>
          </w:p>
        </w:tc>
        <w:tc>
          <w:tcPr>
            <w:tcW w:w="1601" w:type="dxa"/>
            <w:vAlign w:val="center"/>
          </w:tcPr>
          <w:p w:rsidR="0031756F" w:rsidRDefault="0031756F">
            <w:pPr>
              <w:pStyle w:val="ConsPlusNormal"/>
              <w:jc w:val="center"/>
            </w:pPr>
            <w:r>
              <w:t>15</w:t>
            </w:r>
          </w:p>
        </w:tc>
        <w:tc>
          <w:tcPr>
            <w:tcW w:w="1601" w:type="dxa"/>
            <w:vAlign w:val="center"/>
          </w:tcPr>
          <w:p w:rsidR="0031756F" w:rsidRDefault="0031756F">
            <w:pPr>
              <w:pStyle w:val="ConsPlusNormal"/>
              <w:jc w:val="center"/>
            </w:pPr>
            <w:r>
              <w:t>11</w:t>
            </w:r>
          </w:p>
        </w:tc>
        <w:tc>
          <w:tcPr>
            <w:tcW w:w="1601" w:type="dxa"/>
            <w:vAlign w:val="center"/>
          </w:tcPr>
          <w:p w:rsidR="0031756F" w:rsidRDefault="0031756F">
            <w:pPr>
              <w:pStyle w:val="ConsPlusNormal"/>
              <w:jc w:val="center"/>
            </w:pPr>
            <w:r>
              <w:t>11</w:t>
            </w:r>
          </w:p>
        </w:tc>
        <w:tc>
          <w:tcPr>
            <w:tcW w:w="1601" w:type="dxa"/>
            <w:vAlign w:val="center"/>
          </w:tcPr>
          <w:p w:rsidR="0031756F" w:rsidRDefault="0031756F">
            <w:pPr>
              <w:pStyle w:val="ConsPlusNormal"/>
              <w:jc w:val="center"/>
            </w:pPr>
            <w:r>
              <w:t>11</w:t>
            </w:r>
          </w:p>
        </w:tc>
        <w:tc>
          <w:tcPr>
            <w:tcW w:w="1587" w:type="dxa"/>
            <w:vAlign w:val="center"/>
          </w:tcPr>
          <w:p w:rsidR="0031756F" w:rsidRDefault="0031756F">
            <w:pPr>
              <w:pStyle w:val="ConsPlusNormal"/>
              <w:jc w:val="center"/>
            </w:pPr>
            <w:r>
              <w:t>68</w:t>
            </w:r>
          </w:p>
        </w:tc>
      </w:tr>
      <w:tr w:rsidR="0031756F">
        <w:tc>
          <w:tcPr>
            <w:tcW w:w="567" w:type="dxa"/>
            <w:vAlign w:val="center"/>
          </w:tcPr>
          <w:p w:rsidR="0031756F" w:rsidRDefault="0031756F">
            <w:pPr>
              <w:pStyle w:val="ConsPlusNormal"/>
              <w:jc w:val="center"/>
            </w:pPr>
            <w:r>
              <w:t>34.</w:t>
            </w:r>
          </w:p>
        </w:tc>
        <w:tc>
          <w:tcPr>
            <w:tcW w:w="3969" w:type="dxa"/>
            <w:vAlign w:val="center"/>
          </w:tcPr>
          <w:p w:rsidR="0031756F" w:rsidRDefault="0031756F">
            <w:pPr>
              <w:pStyle w:val="ConsPlusNormal"/>
              <w:jc w:val="both"/>
            </w:pPr>
            <w:r>
              <w:t>Количество мероприятий, проведенных с использованием презентационных материалов</w:t>
            </w:r>
          </w:p>
        </w:tc>
        <w:tc>
          <w:tcPr>
            <w:tcW w:w="1701" w:type="dxa"/>
            <w:vAlign w:val="center"/>
          </w:tcPr>
          <w:p w:rsidR="0031756F" w:rsidRDefault="0031756F">
            <w:pPr>
              <w:pStyle w:val="ConsPlusNormal"/>
              <w:jc w:val="center"/>
            </w:pPr>
            <w:r>
              <w:t>единиц</w:t>
            </w:r>
          </w:p>
        </w:tc>
        <w:tc>
          <w:tcPr>
            <w:tcW w:w="1304" w:type="dxa"/>
            <w:vAlign w:val="center"/>
          </w:tcPr>
          <w:p w:rsidR="0031756F" w:rsidRDefault="001F61C1">
            <w:pPr>
              <w:pStyle w:val="ConsPlusNormal"/>
              <w:jc w:val="center"/>
            </w:pPr>
            <w:hyperlink w:anchor="P949" w:history="1">
              <w:r w:rsidR="0031756F">
                <w:rPr>
                  <w:color w:val="0000FF"/>
                </w:rPr>
                <w:t>&lt;*&gt;</w:t>
              </w:r>
            </w:hyperlink>
          </w:p>
        </w:tc>
        <w:tc>
          <w:tcPr>
            <w:tcW w:w="1304" w:type="dxa"/>
            <w:vAlign w:val="center"/>
          </w:tcPr>
          <w:p w:rsidR="0031756F" w:rsidRDefault="001F61C1">
            <w:pPr>
              <w:pStyle w:val="ConsPlusNormal"/>
              <w:jc w:val="center"/>
            </w:pPr>
            <w:hyperlink w:anchor="P949" w:history="1">
              <w:r w:rsidR="0031756F">
                <w:rPr>
                  <w:color w:val="0000FF"/>
                </w:rPr>
                <w:t>&lt;*&gt;</w:t>
              </w:r>
            </w:hyperlink>
          </w:p>
        </w:tc>
        <w:tc>
          <w:tcPr>
            <w:tcW w:w="1304" w:type="dxa"/>
            <w:vAlign w:val="center"/>
          </w:tcPr>
          <w:p w:rsidR="0031756F" w:rsidRDefault="0031756F">
            <w:pPr>
              <w:pStyle w:val="ConsPlusNormal"/>
              <w:jc w:val="center"/>
            </w:pPr>
            <w:r>
              <w:t>50</w:t>
            </w:r>
          </w:p>
        </w:tc>
        <w:tc>
          <w:tcPr>
            <w:tcW w:w="1601" w:type="dxa"/>
            <w:vAlign w:val="center"/>
          </w:tcPr>
          <w:p w:rsidR="0031756F" w:rsidRDefault="0031756F">
            <w:pPr>
              <w:pStyle w:val="ConsPlusNormal"/>
              <w:jc w:val="center"/>
            </w:pPr>
            <w:r>
              <w:t>50</w:t>
            </w:r>
          </w:p>
        </w:tc>
        <w:tc>
          <w:tcPr>
            <w:tcW w:w="1601" w:type="dxa"/>
            <w:vAlign w:val="center"/>
          </w:tcPr>
          <w:p w:rsidR="0031756F" w:rsidRDefault="0031756F">
            <w:pPr>
              <w:pStyle w:val="ConsPlusNormal"/>
              <w:jc w:val="center"/>
            </w:pPr>
            <w:r>
              <w:t>50</w:t>
            </w:r>
          </w:p>
        </w:tc>
        <w:tc>
          <w:tcPr>
            <w:tcW w:w="1601" w:type="dxa"/>
            <w:vAlign w:val="center"/>
          </w:tcPr>
          <w:p w:rsidR="0031756F" w:rsidRDefault="0031756F">
            <w:pPr>
              <w:pStyle w:val="ConsPlusNormal"/>
              <w:jc w:val="center"/>
            </w:pPr>
            <w:r>
              <w:t>50</w:t>
            </w:r>
          </w:p>
        </w:tc>
        <w:tc>
          <w:tcPr>
            <w:tcW w:w="1601" w:type="dxa"/>
            <w:vAlign w:val="center"/>
          </w:tcPr>
          <w:p w:rsidR="0031756F" w:rsidRDefault="0031756F">
            <w:pPr>
              <w:pStyle w:val="ConsPlusNormal"/>
              <w:jc w:val="center"/>
            </w:pPr>
            <w:r>
              <w:t>50</w:t>
            </w:r>
          </w:p>
        </w:tc>
        <w:tc>
          <w:tcPr>
            <w:tcW w:w="1587" w:type="dxa"/>
            <w:vAlign w:val="center"/>
          </w:tcPr>
          <w:p w:rsidR="0031756F" w:rsidRDefault="0031756F">
            <w:pPr>
              <w:pStyle w:val="ConsPlusNormal"/>
              <w:jc w:val="center"/>
            </w:pPr>
            <w:r>
              <w:t>250</w:t>
            </w:r>
          </w:p>
        </w:tc>
      </w:tr>
      <w:tr w:rsidR="0031756F">
        <w:tc>
          <w:tcPr>
            <w:tcW w:w="567" w:type="dxa"/>
            <w:vAlign w:val="center"/>
          </w:tcPr>
          <w:p w:rsidR="0031756F" w:rsidRDefault="0031756F">
            <w:pPr>
              <w:pStyle w:val="ConsPlusNormal"/>
              <w:jc w:val="center"/>
            </w:pPr>
            <w:r>
              <w:t>35.</w:t>
            </w:r>
          </w:p>
        </w:tc>
        <w:tc>
          <w:tcPr>
            <w:tcW w:w="3969" w:type="dxa"/>
            <w:vAlign w:val="center"/>
          </w:tcPr>
          <w:p w:rsidR="0031756F" w:rsidRDefault="0031756F">
            <w:pPr>
              <w:pStyle w:val="ConsPlusNormal"/>
              <w:jc w:val="both"/>
            </w:pPr>
            <w:r>
              <w:t>Количество международных мероприятий, организованных с привлечением переводчиков</w:t>
            </w:r>
          </w:p>
        </w:tc>
        <w:tc>
          <w:tcPr>
            <w:tcW w:w="1701" w:type="dxa"/>
            <w:vAlign w:val="center"/>
          </w:tcPr>
          <w:p w:rsidR="0031756F" w:rsidRDefault="0031756F">
            <w:pPr>
              <w:pStyle w:val="ConsPlusNormal"/>
              <w:jc w:val="center"/>
            </w:pPr>
            <w:r>
              <w:t>единиц</w:t>
            </w:r>
          </w:p>
        </w:tc>
        <w:tc>
          <w:tcPr>
            <w:tcW w:w="1304" w:type="dxa"/>
            <w:vAlign w:val="center"/>
          </w:tcPr>
          <w:p w:rsidR="0031756F" w:rsidRDefault="001F61C1">
            <w:pPr>
              <w:pStyle w:val="ConsPlusNormal"/>
              <w:jc w:val="center"/>
            </w:pPr>
            <w:hyperlink w:anchor="P949" w:history="1">
              <w:r w:rsidR="0031756F">
                <w:rPr>
                  <w:color w:val="0000FF"/>
                </w:rPr>
                <w:t>&lt;*&gt;</w:t>
              </w:r>
            </w:hyperlink>
          </w:p>
        </w:tc>
        <w:tc>
          <w:tcPr>
            <w:tcW w:w="1304" w:type="dxa"/>
            <w:vAlign w:val="center"/>
          </w:tcPr>
          <w:p w:rsidR="0031756F" w:rsidRDefault="001F61C1">
            <w:pPr>
              <w:pStyle w:val="ConsPlusNormal"/>
              <w:jc w:val="center"/>
            </w:pPr>
            <w:hyperlink w:anchor="P949" w:history="1">
              <w:r w:rsidR="0031756F">
                <w:rPr>
                  <w:color w:val="0000FF"/>
                </w:rPr>
                <w:t>&lt;*&gt;</w:t>
              </w:r>
            </w:hyperlink>
          </w:p>
        </w:tc>
        <w:tc>
          <w:tcPr>
            <w:tcW w:w="1304" w:type="dxa"/>
            <w:vAlign w:val="center"/>
          </w:tcPr>
          <w:p w:rsidR="0031756F" w:rsidRDefault="0031756F">
            <w:pPr>
              <w:pStyle w:val="ConsPlusNormal"/>
              <w:jc w:val="center"/>
            </w:pPr>
            <w:r>
              <w:t>10</w:t>
            </w:r>
          </w:p>
        </w:tc>
        <w:tc>
          <w:tcPr>
            <w:tcW w:w="1601" w:type="dxa"/>
            <w:vAlign w:val="center"/>
          </w:tcPr>
          <w:p w:rsidR="0031756F" w:rsidRDefault="0031756F">
            <w:pPr>
              <w:pStyle w:val="ConsPlusNormal"/>
              <w:jc w:val="center"/>
            </w:pPr>
            <w:r>
              <w:t>10</w:t>
            </w:r>
          </w:p>
        </w:tc>
        <w:tc>
          <w:tcPr>
            <w:tcW w:w="1601" w:type="dxa"/>
            <w:vAlign w:val="center"/>
          </w:tcPr>
          <w:p w:rsidR="0031756F" w:rsidRDefault="0031756F">
            <w:pPr>
              <w:pStyle w:val="ConsPlusNormal"/>
              <w:jc w:val="center"/>
            </w:pPr>
            <w:r>
              <w:t>10</w:t>
            </w:r>
          </w:p>
        </w:tc>
        <w:tc>
          <w:tcPr>
            <w:tcW w:w="1601" w:type="dxa"/>
            <w:vAlign w:val="center"/>
          </w:tcPr>
          <w:p w:rsidR="0031756F" w:rsidRDefault="0031756F">
            <w:pPr>
              <w:pStyle w:val="ConsPlusNormal"/>
              <w:jc w:val="center"/>
            </w:pPr>
            <w:r>
              <w:t>10</w:t>
            </w:r>
          </w:p>
        </w:tc>
        <w:tc>
          <w:tcPr>
            <w:tcW w:w="1601" w:type="dxa"/>
            <w:vAlign w:val="center"/>
          </w:tcPr>
          <w:p w:rsidR="0031756F" w:rsidRDefault="0031756F">
            <w:pPr>
              <w:pStyle w:val="ConsPlusNormal"/>
              <w:jc w:val="center"/>
            </w:pPr>
            <w:r>
              <w:t>10</w:t>
            </w:r>
          </w:p>
        </w:tc>
        <w:tc>
          <w:tcPr>
            <w:tcW w:w="1587" w:type="dxa"/>
            <w:vAlign w:val="center"/>
          </w:tcPr>
          <w:p w:rsidR="0031756F" w:rsidRDefault="0031756F">
            <w:pPr>
              <w:pStyle w:val="ConsPlusNormal"/>
              <w:jc w:val="center"/>
            </w:pPr>
            <w:r>
              <w:t>50</w:t>
            </w:r>
          </w:p>
        </w:tc>
      </w:tr>
      <w:tr w:rsidR="0031756F">
        <w:tc>
          <w:tcPr>
            <w:tcW w:w="567" w:type="dxa"/>
            <w:vAlign w:val="center"/>
          </w:tcPr>
          <w:p w:rsidR="0031756F" w:rsidRDefault="0031756F">
            <w:pPr>
              <w:pStyle w:val="ConsPlusNormal"/>
              <w:jc w:val="center"/>
            </w:pPr>
            <w:r>
              <w:t>36.</w:t>
            </w:r>
          </w:p>
        </w:tc>
        <w:tc>
          <w:tcPr>
            <w:tcW w:w="3969" w:type="dxa"/>
            <w:vAlign w:val="center"/>
          </w:tcPr>
          <w:p w:rsidR="0031756F" w:rsidRDefault="0031756F">
            <w:pPr>
              <w:pStyle w:val="ConsPlusNormal"/>
              <w:jc w:val="both"/>
            </w:pPr>
            <w:r>
              <w:t>Количество субъектов малого и среднего предпринимательства, воспользовавшихся услугами Центра поддержки Экспорта - Челябинская область</w:t>
            </w:r>
          </w:p>
        </w:tc>
        <w:tc>
          <w:tcPr>
            <w:tcW w:w="1701" w:type="dxa"/>
            <w:vAlign w:val="center"/>
          </w:tcPr>
          <w:p w:rsidR="0031756F" w:rsidRDefault="0031756F">
            <w:pPr>
              <w:pStyle w:val="ConsPlusNormal"/>
              <w:jc w:val="center"/>
            </w:pPr>
            <w:r>
              <w:t>единиц</w:t>
            </w:r>
          </w:p>
        </w:tc>
        <w:tc>
          <w:tcPr>
            <w:tcW w:w="1304" w:type="dxa"/>
            <w:vAlign w:val="center"/>
          </w:tcPr>
          <w:p w:rsidR="0031756F" w:rsidRDefault="001F61C1">
            <w:pPr>
              <w:pStyle w:val="ConsPlusNormal"/>
              <w:jc w:val="center"/>
            </w:pPr>
            <w:hyperlink w:anchor="P949" w:history="1">
              <w:r w:rsidR="0031756F">
                <w:rPr>
                  <w:color w:val="0000FF"/>
                </w:rPr>
                <w:t>&lt;*&gt;</w:t>
              </w:r>
            </w:hyperlink>
          </w:p>
        </w:tc>
        <w:tc>
          <w:tcPr>
            <w:tcW w:w="1304" w:type="dxa"/>
            <w:vAlign w:val="center"/>
          </w:tcPr>
          <w:p w:rsidR="0031756F" w:rsidRDefault="001F61C1">
            <w:pPr>
              <w:pStyle w:val="ConsPlusNormal"/>
              <w:jc w:val="center"/>
            </w:pPr>
            <w:hyperlink w:anchor="P949" w:history="1">
              <w:r w:rsidR="0031756F">
                <w:rPr>
                  <w:color w:val="0000FF"/>
                </w:rPr>
                <w:t>&lt;*&gt;</w:t>
              </w:r>
            </w:hyperlink>
          </w:p>
        </w:tc>
        <w:tc>
          <w:tcPr>
            <w:tcW w:w="1304" w:type="dxa"/>
            <w:vAlign w:val="center"/>
          </w:tcPr>
          <w:p w:rsidR="0031756F" w:rsidRDefault="001F61C1">
            <w:pPr>
              <w:pStyle w:val="ConsPlusNormal"/>
              <w:jc w:val="center"/>
            </w:pPr>
            <w:hyperlink w:anchor="P949" w:history="1">
              <w:r w:rsidR="0031756F">
                <w:rPr>
                  <w:color w:val="0000FF"/>
                </w:rPr>
                <w:t>&lt;*&gt;</w:t>
              </w:r>
            </w:hyperlink>
          </w:p>
        </w:tc>
        <w:tc>
          <w:tcPr>
            <w:tcW w:w="1601" w:type="dxa"/>
            <w:vAlign w:val="center"/>
          </w:tcPr>
          <w:p w:rsidR="0031756F" w:rsidRDefault="0031756F">
            <w:pPr>
              <w:pStyle w:val="ConsPlusNormal"/>
              <w:jc w:val="center"/>
            </w:pPr>
            <w:r>
              <w:t>50</w:t>
            </w:r>
          </w:p>
        </w:tc>
        <w:tc>
          <w:tcPr>
            <w:tcW w:w="1601" w:type="dxa"/>
            <w:vAlign w:val="center"/>
          </w:tcPr>
          <w:p w:rsidR="0031756F" w:rsidRDefault="0031756F">
            <w:pPr>
              <w:pStyle w:val="ConsPlusNormal"/>
              <w:jc w:val="center"/>
            </w:pPr>
            <w:r>
              <w:t>50</w:t>
            </w:r>
          </w:p>
        </w:tc>
        <w:tc>
          <w:tcPr>
            <w:tcW w:w="1601" w:type="dxa"/>
            <w:vAlign w:val="center"/>
          </w:tcPr>
          <w:p w:rsidR="0031756F" w:rsidRDefault="0031756F">
            <w:pPr>
              <w:pStyle w:val="ConsPlusNormal"/>
              <w:jc w:val="center"/>
            </w:pPr>
            <w:r>
              <w:t>50</w:t>
            </w:r>
          </w:p>
        </w:tc>
        <w:tc>
          <w:tcPr>
            <w:tcW w:w="1601" w:type="dxa"/>
            <w:vAlign w:val="center"/>
          </w:tcPr>
          <w:p w:rsidR="0031756F" w:rsidRDefault="0031756F">
            <w:pPr>
              <w:pStyle w:val="ConsPlusNormal"/>
              <w:jc w:val="center"/>
            </w:pPr>
            <w:r>
              <w:t>50</w:t>
            </w:r>
          </w:p>
        </w:tc>
        <w:tc>
          <w:tcPr>
            <w:tcW w:w="1587" w:type="dxa"/>
            <w:vAlign w:val="center"/>
          </w:tcPr>
          <w:p w:rsidR="0031756F" w:rsidRDefault="0031756F">
            <w:pPr>
              <w:pStyle w:val="ConsPlusNormal"/>
              <w:jc w:val="center"/>
            </w:pPr>
            <w:r>
              <w:t>200</w:t>
            </w:r>
          </w:p>
        </w:tc>
      </w:tr>
      <w:tr w:rsidR="0031756F">
        <w:tc>
          <w:tcPr>
            <w:tcW w:w="18140" w:type="dxa"/>
            <w:gridSpan w:val="11"/>
            <w:vAlign w:val="center"/>
          </w:tcPr>
          <w:p w:rsidR="0031756F" w:rsidRDefault="0031756F">
            <w:pPr>
              <w:pStyle w:val="ConsPlusNormal"/>
              <w:jc w:val="center"/>
              <w:outlineLvl w:val="4"/>
            </w:pPr>
            <w:r>
              <w:t>II. Организация подготовки управленческих кадров для организаций народного хозяйства Российской Федерации</w:t>
            </w:r>
          </w:p>
        </w:tc>
      </w:tr>
      <w:tr w:rsidR="0031756F">
        <w:tc>
          <w:tcPr>
            <w:tcW w:w="567" w:type="dxa"/>
            <w:vAlign w:val="center"/>
          </w:tcPr>
          <w:p w:rsidR="0031756F" w:rsidRDefault="0031756F">
            <w:pPr>
              <w:pStyle w:val="ConsPlusNormal"/>
              <w:jc w:val="center"/>
            </w:pPr>
            <w:r>
              <w:t>37.</w:t>
            </w:r>
          </w:p>
        </w:tc>
        <w:tc>
          <w:tcPr>
            <w:tcW w:w="3969" w:type="dxa"/>
            <w:vAlign w:val="center"/>
          </w:tcPr>
          <w:p w:rsidR="0031756F" w:rsidRDefault="0031756F">
            <w:pPr>
              <w:pStyle w:val="ConsPlusNormal"/>
              <w:jc w:val="both"/>
            </w:pPr>
            <w:r>
              <w:t xml:space="preserve">Подготовлено управленческих кадров в рамках реализации Государственного </w:t>
            </w:r>
            <w:hyperlink r:id="rId42" w:history="1">
              <w:r>
                <w:rPr>
                  <w:color w:val="0000FF"/>
                </w:rPr>
                <w:t>плана</w:t>
              </w:r>
            </w:hyperlink>
            <w:r>
              <w:t xml:space="preserve"> подготовки управленческих кадров для организаций народного хозяйства по всем типам образовательных программ </w:t>
            </w:r>
            <w:hyperlink w:anchor="P950" w:history="1">
              <w:r>
                <w:rPr>
                  <w:color w:val="0000FF"/>
                </w:rPr>
                <w:t>&lt;**&gt;</w:t>
              </w:r>
            </w:hyperlink>
          </w:p>
        </w:tc>
        <w:tc>
          <w:tcPr>
            <w:tcW w:w="1701" w:type="dxa"/>
            <w:vAlign w:val="center"/>
          </w:tcPr>
          <w:p w:rsidR="0031756F" w:rsidRDefault="0031756F">
            <w:pPr>
              <w:pStyle w:val="ConsPlusNormal"/>
              <w:jc w:val="center"/>
            </w:pPr>
            <w:r>
              <w:t>человек</w:t>
            </w:r>
          </w:p>
        </w:tc>
        <w:tc>
          <w:tcPr>
            <w:tcW w:w="1304" w:type="dxa"/>
            <w:vAlign w:val="center"/>
          </w:tcPr>
          <w:p w:rsidR="0031756F" w:rsidRDefault="0031756F">
            <w:pPr>
              <w:pStyle w:val="ConsPlusNormal"/>
              <w:jc w:val="center"/>
            </w:pPr>
            <w:r>
              <w:t>78</w:t>
            </w:r>
          </w:p>
        </w:tc>
        <w:tc>
          <w:tcPr>
            <w:tcW w:w="1304" w:type="dxa"/>
            <w:vAlign w:val="center"/>
          </w:tcPr>
          <w:p w:rsidR="0031756F" w:rsidRDefault="0031756F">
            <w:pPr>
              <w:pStyle w:val="ConsPlusNormal"/>
              <w:jc w:val="center"/>
            </w:pPr>
            <w:r>
              <w:t>80</w:t>
            </w:r>
          </w:p>
        </w:tc>
        <w:tc>
          <w:tcPr>
            <w:tcW w:w="1304" w:type="dxa"/>
            <w:vAlign w:val="center"/>
          </w:tcPr>
          <w:p w:rsidR="0031756F" w:rsidRDefault="0031756F">
            <w:pPr>
              <w:pStyle w:val="ConsPlusNormal"/>
              <w:jc w:val="center"/>
            </w:pPr>
            <w:r>
              <w:t>60</w:t>
            </w:r>
          </w:p>
        </w:tc>
        <w:tc>
          <w:tcPr>
            <w:tcW w:w="1601" w:type="dxa"/>
            <w:vAlign w:val="center"/>
          </w:tcPr>
          <w:p w:rsidR="0031756F" w:rsidRDefault="0031756F">
            <w:pPr>
              <w:pStyle w:val="ConsPlusNormal"/>
              <w:jc w:val="center"/>
            </w:pPr>
            <w:r>
              <w:t>78</w:t>
            </w:r>
          </w:p>
        </w:tc>
        <w:tc>
          <w:tcPr>
            <w:tcW w:w="1601" w:type="dxa"/>
            <w:vAlign w:val="center"/>
          </w:tcPr>
          <w:p w:rsidR="0031756F" w:rsidRDefault="0031756F">
            <w:pPr>
              <w:pStyle w:val="ConsPlusNormal"/>
              <w:jc w:val="center"/>
            </w:pPr>
            <w:r>
              <w:t>-</w:t>
            </w:r>
          </w:p>
        </w:tc>
        <w:tc>
          <w:tcPr>
            <w:tcW w:w="1601" w:type="dxa"/>
            <w:vAlign w:val="center"/>
          </w:tcPr>
          <w:p w:rsidR="0031756F" w:rsidRDefault="0031756F">
            <w:pPr>
              <w:pStyle w:val="ConsPlusNormal"/>
              <w:jc w:val="center"/>
            </w:pPr>
            <w:r>
              <w:t>-</w:t>
            </w:r>
          </w:p>
        </w:tc>
        <w:tc>
          <w:tcPr>
            <w:tcW w:w="1601" w:type="dxa"/>
            <w:vAlign w:val="center"/>
          </w:tcPr>
          <w:p w:rsidR="0031756F" w:rsidRDefault="0031756F">
            <w:pPr>
              <w:pStyle w:val="ConsPlusNormal"/>
              <w:jc w:val="center"/>
            </w:pPr>
            <w:r>
              <w:t>-</w:t>
            </w:r>
          </w:p>
        </w:tc>
        <w:tc>
          <w:tcPr>
            <w:tcW w:w="1587" w:type="dxa"/>
            <w:vAlign w:val="center"/>
          </w:tcPr>
          <w:p w:rsidR="0031756F" w:rsidRDefault="0031756F">
            <w:pPr>
              <w:pStyle w:val="ConsPlusNormal"/>
              <w:jc w:val="center"/>
            </w:pPr>
            <w:r>
              <w:t>138</w:t>
            </w:r>
          </w:p>
        </w:tc>
      </w:tr>
      <w:tr w:rsidR="0031756F">
        <w:tc>
          <w:tcPr>
            <w:tcW w:w="18140" w:type="dxa"/>
            <w:gridSpan w:val="11"/>
            <w:vAlign w:val="center"/>
          </w:tcPr>
          <w:p w:rsidR="0031756F" w:rsidRDefault="0031756F">
            <w:pPr>
              <w:pStyle w:val="ConsPlusNormal"/>
              <w:jc w:val="center"/>
              <w:outlineLvl w:val="4"/>
            </w:pPr>
            <w:r>
              <w:t>III. Сопровождение инвестиционных проектов в режиме "одного окна"</w:t>
            </w:r>
          </w:p>
        </w:tc>
      </w:tr>
      <w:tr w:rsidR="0031756F">
        <w:tc>
          <w:tcPr>
            <w:tcW w:w="567" w:type="dxa"/>
            <w:vAlign w:val="center"/>
          </w:tcPr>
          <w:p w:rsidR="0031756F" w:rsidRDefault="0031756F">
            <w:pPr>
              <w:pStyle w:val="ConsPlusNormal"/>
              <w:jc w:val="center"/>
            </w:pPr>
            <w:r>
              <w:lastRenderedPageBreak/>
              <w:t>38.</w:t>
            </w:r>
          </w:p>
        </w:tc>
        <w:tc>
          <w:tcPr>
            <w:tcW w:w="3969" w:type="dxa"/>
            <w:vAlign w:val="center"/>
          </w:tcPr>
          <w:p w:rsidR="0031756F" w:rsidRDefault="0031756F">
            <w:pPr>
              <w:pStyle w:val="ConsPlusNormal"/>
              <w:jc w:val="both"/>
            </w:pPr>
            <w:r>
              <w:t>Количество инвестиционных проектов, получивших сопровождение в режиме "одного окна"</w:t>
            </w:r>
          </w:p>
        </w:tc>
        <w:tc>
          <w:tcPr>
            <w:tcW w:w="1701" w:type="dxa"/>
            <w:vAlign w:val="center"/>
          </w:tcPr>
          <w:p w:rsidR="0031756F" w:rsidRDefault="0031756F">
            <w:pPr>
              <w:pStyle w:val="ConsPlusNormal"/>
              <w:jc w:val="center"/>
            </w:pPr>
            <w:r>
              <w:t>единиц</w:t>
            </w:r>
          </w:p>
        </w:tc>
        <w:tc>
          <w:tcPr>
            <w:tcW w:w="1304" w:type="dxa"/>
            <w:vAlign w:val="center"/>
          </w:tcPr>
          <w:p w:rsidR="0031756F" w:rsidRDefault="0031756F">
            <w:pPr>
              <w:pStyle w:val="ConsPlusNormal"/>
              <w:jc w:val="center"/>
            </w:pPr>
            <w:r>
              <w:t>18</w:t>
            </w:r>
          </w:p>
        </w:tc>
        <w:tc>
          <w:tcPr>
            <w:tcW w:w="1304" w:type="dxa"/>
            <w:vAlign w:val="center"/>
          </w:tcPr>
          <w:p w:rsidR="0031756F" w:rsidRDefault="0031756F">
            <w:pPr>
              <w:pStyle w:val="ConsPlusNormal"/>
              <w:jc w:val="center"/>
            </w:pPr>
            <w:r>
              <w:t>28</w:t>
            </w:r>
          </w:p>
        </w:tc>
        <w:tc>
          <w:tcPr>
            <w:tcW w:w="1304" w:type="dxa"/>
            <w:vAlign w:val="center"/>
          </w:tcPr>
          <w:p w:rsidR="0031756F" w:rsidRDefault="0031756F">
            <w:pPr>
              <w:pStyle w:val="ConsPlusNormal"/>
              <w:jc w:val="center"/>
            </w:pPr>
            <w:r>
              <w:t>не менее 28</w:t>
            </w:r>
          </w:p>
        </w:tc>
        <w:tc>
          <w:tcPr>
            <w:tcW w:w="1601" w:type="dxa"/>
            <w:vAlign w:val="center"/>
          </w:tcPr>
          <w:p w:rsidR="0031756F" w:rsidRDefault="0031756F">
            <w:pPr>
              <w:pStyle w:val="ConsPlusNormal"/>
              <w:jc w:val="center"/>
            </w:pPr>
            <w:r>
              <w:t>не менее 35</w:t>
            </w:r>
          </w:p>
        </w:tc>
        <w:tc>
          <w:tcPr>
            <w:tcW w:w="1601" w:type="dxa"/>
            <w:vAlign w:val="center"/>
          </w:tcPr>
          <w:p w:rsidR="0031756F" w:rsidRDefault="0031756F">
            <w:pPr>
              <w:pStyle w:val="ConsPlusNormal"/>
              <w:jc w:val="center"/>
            </w:pPr>
            <w:r>
              <w:t>не менее 30</w:t>
            </w:r>
          </w:p>
        </w:tc>
        <w:tc>
          <w:tcPr>
            <w:tcW w:w="1601" w:type="dxa"/>
            <w:vAlign w:val="center"/>
          </w:tcPr>
          <w:p w:rsidR="0031756F" w:rsidRDefault="0031756F">
            <w:pPr>
              <w:pStyle w:val="ConsPlusNormal"/>
              <w:jc w:val="center"/>
            </w:pPr>
            <w:r>
              <w:t>не менее 30</w:t>
            </w:r>
          </w:p>
        </w:tc>
        <w:tc>
          <w:tcPr>
            <w:tcW w:w="1601" w:type="dxa"/>
            <w:vAlign w:val="center"/>
          </w:tcPr>
          <w:p w:rsidR="0031756F" w:rsidRDefault="0031756F">
            <w:pPr>
              <w:pStyle w:val="ConsPlusNormal"/>
              <w:jc w:val="center"/>
            </w:pPr>
            <w:r>
              <w:t>не менее 30</w:t>
            </w:r>
          </w:p>
        </w:tc>
        <w:tc>
          <w:tcPr>
            <w:tcW w:w="1587" w:type="dxa"/>
            <w:vAlign w:val="center"/>
          </w:tcPr>
          <w:p w:rsidR="0031756F" w:rsidRDefault="0031756F">
            <w:pPr>
              <w:pStyle w:val="ConsPlusNormal"/>
              <w:jc w:val="center"/>
            </w:pPr>
            <w:r>
              <w:t>не менее 153</w:t>
            </w:r>
          </w:p>
        </w:tc>
      </w:tr>
      <w:tr w:rsidR="0031756F">
        <w:tc>
          <w:tcPr>
            <w:tcW w:w="567" w:type="dxa"/>
            <w:vAlign w:val="center"/>
          </w:tcPr>
          <w:p w:rsidR="0031756F" w:rsidRDefault="0031756F">
            <w:pPr>
              <w:pStyle w:val="ConsPlusNormal"/>
              <w:jc w:val="center"/>
            </w:pPr>
            <w:r>
              <w:t>39.</w:t>
            </w:r>
          </w:p>
        </w:tc>
        <w:tc>
          <w:tcPr>
            <w:tcW w:w="3969" w:type="dxa"/>
            <w:vAlign w:val="center"/>
          </w:tcPr>
          <w:p w:rsidR="0031756F" w:rsidRDefault="0031756F">
            <w:pPr>
              <w:pStyle w:val="ConsPlusNormal"/>
              <w:jc w:val="both"/>
            </w:pPr>
            <w:r>
              <w:t>Сохранение долгосрочного рейтинга Челябинской области, присвоенного Филиалом компании "</w:t>
            </w:r>
            <w:proofErr w:type="spellStart"/>
            <w:r>
              <w:t>Фитч</w:t>
            </w:r>
            <w:proofErr w:type="spellEnd"/>
            <w:r>
              <w:t xml:space="preserve"> Рейтинг СНГ Лтд": в иностранной и национальной валюте на уровне "BBB-"; национального долгосрочного рейтинга на уровне "AA + (</w:t>
            </w:r>
            <w:proofErr w:type="spellStart"/>
            <w:r>
              <w:t>rus</w:t>
            </w:r>
            <w:proofErr w:type="spellEnd"/>
            <w:r>
              <w:t>)"; краткосрочного рейтинга в иностранной валюте на уровне "F3"</w:t>
            </w:r>
          </w:p>
        </w:tc>
        <w:tc>
          <w:tcPr>
            <w:tcW w:w="1701" w:type="dxa"/>
            <w:vAlign w:val="center"/>
          </w:tcPr>
          <w:p w:rsidR="0031756F" w:rsidRDefault="0031756F">
            <w:pPr>
              <w:pStyle w:val="ConsPlusNormal"/>
              <w:jc w:val="center"/>
            </w:pPr>
            <w:r>
              <w:t>да/нет</w:t>
            </w:r>
          </w:p>
        </w:tc>
        <w:tc>
          <w:tcPr>
            <w:tcW w:w="1304" w:type="dxa"/>
            <w:vAlign w:val="center"/>
          </w:tcPr>
          <w:p w:rsidR="0031756F" w:rsidRDefault="0031756F">
            <w:pPr>
              <w:pStyle w:val="ConsPlusNormal"/>
              <w:jc w:val="center"/>
            </w:pPr>
            <w:r>
              <w:t>да</w:t>
            </w:r>
          </w:p>
        </w:tc>
        <w:tc>
          <w:tcPr>
            <w:tcW w:w="1304" w:type="dxa"/>
            <w:vAlign w:val="center"/>
          </w:tcPr>
          <w:p w:rsidR="0031756F" w:rsidRDefault="0031756F">
            <w:pPr>
              <w:pStyle w:val="ConsPlusNormal"/>
              <w:jc w:val="center"/>
            </w:pPr>
            <w:r>
              <w:t>да</w:t>
            </w:r>
          </w:p>
        </w:tc>
        <w:tc>
          <w:tcPr>
            <w:tcW w:w="1304" w:type="dxa"/>
            <w:vAlign w:val="center"/>
          </w:tcPr>
          <w:p w:rsidR="0031756F" w:rsidRDefault="0031756F">
            <w:pPr>
              <w:pStyle w:val="ConsPlusNormal"/>
              <w:jc w:val="center"/>
            </w:pPr>
            <w:r>
              <w:t>да</w:t>
            </w:r>
          </w:p>
        </w:tc>
        <w:tc>
          <w:tcPr>
            <w:tcW w:w="1601" w:type="dxa"/>
            <w:vAlign w:val="center"/>
          </w:tcPr>
          <w:p w:rsidR="0031756F" w:rsidRDefault="0031756F">
            <w:pPr>
              <w:pStyle w:val="ConsPlusNormal"/>
              <w:jc w:val="center"/>
            </w:pPr>
            <w:r>
              <w:t>-</w:t>
            </w:r>
          </w:p>
        </w:tc>
        <w:tc>
          <w:tcPr>
            <w:tcW w:w="1601" w:type="dxa"/>
            <w:vAlign w:val="center"/>
          </w:tcPr>
          <w:p w:rsidR="0031756F" w:rsidRDefault="0031756F">
            <w:pPr>
              <w:pStyle w:val="ConsPlusNormal"/>
              <w:jc w:val="center"/>
            </w:pPr>
            <w:r>
              <w:t>-</w:t>
            </w:r>
          </w:p>
        </w:tc>
        <w:tc>
          <w:tcPr>
            <w:tcW w:w="1601" w:type="dxa"/>
            <w:vAlign w:val="center"/>
          </w:tcPr>
          <w:p w:rsidR="0031756F" w:rsidRDefault="0031756F">
            <w:pPr>
              <w:pStyle w:val="ConsPlusNormal"/>
              <w:jc w:val="center"/>
            </w:pPr>
            <w:r>
              <w:t>-</w:t>
            </w:r>
          </w:p>
        </w:tc>
        <w:tc>
          <w:tcPr>
            <w:tcW w:w="1601" w:type="dxa"/>
            <w:vAlign w:val="center"/>
          </w:tcPr>
          <w:p w:rsidR="0031756F" w:rsidRDefault="0031756F">
            <w:pPr>
              <w:pStyle w:val="ConsPlusNormal"/>
              <w:jc w:val="center"/>
            </w:pPr>
            <w:r>
              <w:t>-</w:t>
            </w:r>
          </w:p>
        </w:tc>
        <w:tc>
          <w:tcPr>
            <w:tcW w:w="1587" w:type="dxa"/>
            <w:vAlign w:val="center"/>
          </w:tcPr>
          <w:p w:rsidR="0031756F" w:rsidRDefault="0031756F">
            <w:pPr>
              <w:pStyle w:val="ConsPlusNormal"/>
              <w:jc w:val="center"/>
            </w:pPr>
            <w:r>
              <w:t>-</w:t>
            </w:r>
          </w:p>
        </w:tc>
      </w:tr>
      <w:tr w:rsidR="0031756F">
        <w:tc>
          <w:tcPr>
            <w:tcW w:w="567" w:type="dxa"/>
            <w:vAlign w:val="center"/>
          </w:tcPr>
          <w:p w:rsidR="0031756F" w:rsidRDefault="0031756F">
            <w:pPr>
              <w:pStyle w:val="ConsPlusNormal"/>
              <w:jc w:val="center"/>
            </w:pPr>
            <w:r>
              <w:t>40.</w:t>
            </w:r>
          </w:p>
        </w:tc>
        <w:tc>
          <w:tcPr>
            <w:tcW w:w="3969" w:type="dxa"/>
            <w:vAlign w:val="center"/>
          </w:tcPr>
          <w:p w:rsidR="0031756F" w:rsidRDefault="0031756F">
            <w:pPr>
              <w:pStyle w:val="ConsPlusNormal"/>
              <w:jc w:val="both"/>
            </w:pPr>
            <w:r>
              <w:t>Повышение места Челябинской области в Национальном рейтинге состояния инвестиционного климата в субъектах Российской Федерации</w:t>
            </w:r>
          </w:p>
        </w:tc>
        <w:tc>
          <w:tcPr>
            <w:tcW w:w="1701" w:type="dxa"/>
            <w:vAlign w:val="center"/>
          </w:tcPr>
          <w:p w:rsidR="0031756F" w:rsidRDefault="0031756F">
            <w:pPr>
              <w:pStyle w:val="ConsPlusNormal"/>
              <w:jc w:val="center"/>
            </w:pPr>
            <w:r>
              <w:t>место</w:t>
            </w:r>
          </w:p>
        </w:tc>
        <w:tc>
          <w:tcPr>
            <w:tcW w:w="1304" w:type="dxa"/>
            <w:vAlign w:val="center"/>
          </w:tcPr>
          <w:p w:rsidR="0031756F" w:rsidRDefault="0031756F">
            <w:pPr>
              <w:pStyle w:val="ConsPlusNormal"/>
              <w:jc w:val="center"/>
            </w:pPr>
            <w:r>
              <w:t>-</w:t>
            </w:r>
          </w:p>
        </w:tc>
        <w:tc>
          <w:tcPr>
            <w:tcW w:w="1304" w:type="dxa"/>
            <w:vAlign w:val="center"/>
          </w:tcPr>
          <w:p w:rsidR="0031756F" w:rsidRDefault="0031756F">
            <w:pPr>
              <w:pStyle w:val="ConsPlusNormal"/>
              <w:jc w:val="center"/>
            </w:pPr>
            <w:r>
              <w:t>-</w:t>
            </w:r>
          </w:p>
        </w:tc>
        <w:tc>
          <w:tcPr>
            <w:tcW w:w="1304" w:type="dxa"/>
            <w:vAlign w:val="center"/>
          </w:tcPr>
          <w:p w:rsidR="0031756F" w:rsidRDefault="0031756F">
            <w:pPr>
              <w:pStyle w:val="ConsPlusNormal"/>
              <w:jc w:val="center"/>
            </w:pPr>
            <w:r>
              <w:t>-</w:t>
            </w:r>
          </w:p>
        </w:tc>
        <w:tc>
          <w:tcPr>
            <w:tcW w:w="1601" w:type="dxa"/>
            <w:vAlign w:val="center"/>
          </w:tcPr>
          <w:p w:rsidR="0031756F" w:rsidRDefault="0031756F">
            <w:pPr>
              <w:pStyle w:val="ConsPlusNormal"/>
              <w:jc w:val="center"/>
            </w:pPr>
            <w:r>
              <w:t>место Челябинской области в рейтинге не ниже 25</w:t>
            </w:r>
          </w:p>
        </w:tc>
        <w:tc>
          <w:tcPr>
            <w:tcW w:w="1601" w:type="dxa"/>
            <w:vAlign w:val="center"/>
          </w:tcPr>
          <w:p w:rsidR="0031756F" w:rsidRDefault="0031756F">
            <w:pPr>
              <w:pStyle w:val="ConsPlusNormal"/>
              <w:jc w:val="center"/>
            </w:pPr>
            <w:r>
              <w:t>место Челябинской области в рейтинге не ниже 20</w:t>
            </w:r>
          </w:p>
        </w:tc>
        <w:tc>
          <w:tcPr>
            <w:tcW w:w="1601" w:type="dxa"/>
            <w:vAlign w:val="center"/>
          </w:tcPr>
          <w:p w:rsidR="0031756F" w:rsidRDefault="0031756F">
            <w:pPr>
              <w:pStyle w:val="ConsPlusNormal"/>
              <w:jc w:val="center"/>
            </w:pPr>
            <w:r>
              <w:t>место Челябинской области в рейтинге не ниже 20</w:t>
            </w:r>
          </w:p>
        </w:tc>
        <w:tc>
          <w:tcPr>
            <w:tcW w:w="1601" w:type="dxa"/>
            <w:vAlign w:val="center"/>
          </w:tcPr>
          <w:p w:rsidR="0031756F" w:rsidRDefault="0031756F">
            <w:pPr>
              <w:pStyle w:val="ConsPlusNormal"/>
              <w:jc w:val="center"/>
            </w:pPr>
            <w:r>
              <w:t>место Челябинской области в рейтинге не ниже 20</w:t>
            </w:r>
          </w:p>
        </w:tc>
        <w:tc>
          <w:tcPr>
            <w:tcW w:w="1587" w:type="dxa"/>
            <w:vAlign w:val="center"/>
          </w:tcPr>
          <w:p w:rsidR="0031756F" w:rsidRDefault="0031756F">
            <w:pPr>
              <w:pStyle w:val="ConsPlusNormal"/>
              <w:jc w:val="center"/>
            </w:pPr>
            <w:r>
              <w:t>место Челябинской области в рейтинге не ниже 20</w:t>
            </w:r>
          </w:p>
        </w:tc>
      </w:tr>
      <w:tr w:rsidR="0031756F">
        <w:tc>
          <w:tcPr>
            <w:tcW w:w="18140" w:type="dxa"/>
            <w:gridSpan w:val="11"/>
            <w:vAlign w:val="center"/>
          </w:tcPr>
          <w:p w:rsidR="0031756F" w:rsidRDefault="001F61C1">
            <w:pPr>
              <w:pStyle w:val="ConsPlusNormal"/>
              <w:jc w:val="center"/>
              <w:outlineLvl w:val="3"/>
            </w:pPr>
            <w:hyperlink w:anchor="P4794" w:history="1">
              <w:r w:rsidR="0031756F">
                <w:rPr>
                  <w:color w:val="0000FF"/>
                </w:rPr>
                <w:t>Подпрограмма</w:t>
              </w:r>
            </w:hyperlink>
            <w:r w:rsidR="0031756F">
              <w:t xml:space="preserve"> "Диверсификация экономики моногородов Челябинской области на 2017 - 2020 годы"</w:t>
            </w:r>
          </w:p>
        </w:tc>
      </w:tr>
      <w:tr w:rsidR="0031756F">
        <w:tc>
          <w:tcPr>
            <w:tcW w:w="18140" w:type="dxa"/>
            <w:gridSpan w:val="11"/>
            <w:vAlign w:val="center"/>
          </w:tcPr>
          <w:p w:rsidR="0031756F" w:rsidRDefault="0031756F">
            <w:pPr>
              <w:pStyle w:val="ConsPlusNormal"/>
              <w:jc w:val="center"/>
              <w:outlineLvl w:val="4"/>
            </w:pPr>
            <w:r>
              <w:t>I. Содействие стабилизации ситуации в моногородах Челябинской области, включая снижение социальной напряженности на рынке труда</w:t>
            </w:r>
          </w:p>
        </w:tc>
      </w:tr>
      <w:tr w:rsidR="0031756F">
        <w:tc>
          <w:tcPr>
            <w:tcW w:w="567" w:type="dxa"/>
            <w:vAlign w:val="center"/>
          </w:tcPr>
          <w:p w:rsidR="0031756F" w:rsidRDefault="0031756F">
            <w:pPr>
              <w:pStyle w:val="ConsPlusNormal"/>
              <w:jc w:val="center"/>
            </w:pPr>
            <w:r>
              <w:t>41.</w:t>
            </w:r>
          </w:p>
        </w:tc>
        <w:tc>
          <w:tcPr>
            <w:tcW w:w="3969" w:type="dxa"/>
            <w:vAlign w:val="center"/>
          </w:tcPr>
          <w:p w:rsidR="0031756F" w:rsidRDefault="0031756F">
            <w:pPr>
              <w:pStyle w:val="ConsPlusNormal"/>
              <w:jc w:val="both"/>
            </w:pPr>
            <w:r>
              <w:t>Количество разработанных прогнозов социально-экономического развития моногородов Челябинской области</w:t>
            </w:r>
          </w:p>
        </w:tc>
        <w:tc>
          <w:tcPr>
            <w:tcW w:w="1701" w:type="dxa"/>
            <w:vAlign w:val="center"/>
          </w:tcPr>
          <w:p w:rsidR="0031756F" w:rsidRDefault="0031756F">
            <w:pPr>
              <w:pStyle w:val="ConsPlusNormal"/>
              <w:jc w:val="center"/>
            </w:pPr>
            <w:r>
              <w:t>единиц</w:t>
            </w:r>
          </w:p>
        </w:tc>
        <w:tc>
          <w:tcPr>
            <w:tcW w:w="1304" w:type="dxa"/>
            <w:vAlign w:val="center"/>
          </w:tcPr>
          <w:p w:rsidR="0031756F" w:rsidRDefault="0031756F">
            <w:pPr>
              <w:pStyle w:val="ConsPlusNormal"/>
              <w:jc w:val="center"/>
            </w:pPr>
            <w:r>
              <w:t>16</w:t>
            </w:r>
          </w:p>
        </w:tc>
        <w:tc>
          <w:tcPr>
            <w:tcW w:w="1304" w:type="dxa"/>
            <w:vAlign w:val="center"/>
          </w:tcPr>
          <w:p w:rsidR="0031756F" w:rsidRDefault="0031756F">
            <w:pPr>
              <w:pStyle w:val="ConsPlusNormal"/>
              <w:jc w:val="center"/>
            </w:pPr>
            <w:r>
              <w:t>16</w:t>
            </w:r>
          </w:p>
        </w:tc>
        <w:tc>
          <w:tcPr>
            <w:tcW w:w="1304" w:type="dxa"/>
            <w:vAlign w:val="center"/>
          </w:tcPr>
          <w:p w:rsidR="0031756F" w:rsidRDefault="0031756F">
            <w:pPr>
              <w:pStyle w:val="ConsPlusNormal"/>
              <w:jc w:val="center"/>
            </w:pPr>
            <w:r>
              <w:t>16</w:t>
            </w:r>
          </w:p>
        </w:tc>
        <w:tc>
          <w:tcPr>
            <w:tcW w:w="1601" w:type="dxa"/>
            <w:vAlign w:val="center"/>
          </w:tcPr>
          <w:p w:rsidR="0031756F" w:rsidRDefault="0031756F">
            <w:pPr>
              <w:pStyle w:val="ConsPlusNormal"/>
              <w:jc w:val="center"/>
            </w:pPr>
            <w:r>
              <w:t>16</w:t>
            </w:r>
          </w:p>
        </w:tc>
        <w:tc>
          <w:tcPr>
            <w:tcW w:w="1601" w:type="dxa"/>
            <w:vAlign w:val="center"/>
          </w:tcPr>
          <w:p w:rsidR="0031756F" w:rsidRDefault="0031756F">
            <w:pPr>
              <w:pStyle w:val="ConsPlusNormal"/>
              <w:jc w:val="center"/>
            </w:pPr>
            <w:r>
              <w:t>16</w:t>
            </w:r>
          </w:p>
        </w:tc>
        <w:tc>
          <w:tcPr>
            <w:tcW w:w="1601" w:type="dxa"/>
            <w:vAlign w:val="center"/>
          </w:tcPr>
          <w:p w:rsidR="0031756F" w:rsidRDefault="0031756F">
            <w:pPr>
              <w:pStyle w:val="ConsPlusNormal"/>
              <w:jc w:val="center"/>
            </w:pPr>
            <w:r>
              <w:t>16</w:t>
            </w:r>
          </w:p>
        </w:tc>
        <w:tc>
          <w:tcPr>
            <w:tcW w:w="1601" w:type="dxa"/>
            <w:vAlign w:val="center"/>
          </w:tcPr>
          <w:p w:rsidR="0031756F" w:rsidRDefault="0031756F">
            <w:pPr>
              <w:pStyle w:val="ConsPlusNormal"/>
              <w:jc w:val="center"/>
            </w:pPr>
            <w:r>
              <w:t>16</w:t>
            </w:r>
          </w:p>
        </w:tc>
        <w:tc>
          <w:tcPr>
            <w:tcW w:w="1587" w:type="dxa"/>
            <w:vAlign w:val="center"/>
          </w:tcPr>
          <w:p w:rsidR="0031756F" w:rsidRDefault="0031756F">
            <w:pPr>
              <w:pStyle w:val="ConsPlusNormal"/>
              <w:jc w:val="center"/>
            </w:pPr>
            <w:r>
              <w:t>16</w:t>
            </w:r>
          </w:p>
        </w:tc>
      </w:tr>
      <w:tr w:rsidR="0031756F">
        <w:tc>
          <w:tcPr>
            <w:tcW w:w="18140" w:type="dxa"/>
            <w:gridSpan w:val="11"/>
            <w:vAlign w:val="center"/>
          </w:tcPr>
          <w:p w:rsidR="0031756F" w:rsidRDefault="0031756F">
            <w:pPr>
              <w:pStyle w:val="ConsPlusNormal"/>
              <w:jc w:val="center"/>
              <w:outlineLvl w:val="4"/>
            </w:pPr>
            <w:r>
              <w:t>II. Обеспечение условий для создания высокотехнологичных производств с развитой инженерной и транспортной инфраструктурой, в том числе на основе создания территорий опережающего социально-экономического развития</w:t>
            </w:r>
          </w:p>
        </w:tc>
      </w:tr>
      <w:tr w:rsidR="0031756F">
        <w:tc>
          <w:tcPr>
            <w:tcW w:w="567" w:type="dxa"/>
            <w:vAlign w:val="center"/>
          </w:tcPr>
          <w:p w:rsidR="0031756F" w:rsidRDefault="0031756F">
            <w:pPr>
              <w:pStyle w:val="ConsPlusNormal"/>
              <w:jc w:val="center"/>
            </w:pPr>
            <w:r>
              <w:t>42.</w:t>
            </w:r>
          </w:p>
        </w:tc>
        <w:tc>
          <w:tcPr>
            <w:tcW w:w="3969" w:type="dxa"/>
            <w:vAlign w:val="center"/>
          </w:tcPr>
          <w:p w:rsidR="0031756F" w:rsidRDefault="0031756F">
            <w:pPr>
              <w:pStyle w:val="ConsPlusNormal"/>
              <w:jc w:val="both"/>
            </w:pPr>
            <w:r>
              <w:t>Объем отгруженных товаров, выполненных работ и услуг в моногородах Челябинской области</w:t>
            </w:r>
          </w:p>
        </w:tc>
        <w:tc>
          <w:tcPr>
            <w:tcW w:w="1701" w:type="dxa"/>
            <w:vAlign w:val="center"/>
          </w:tcPr>
          <w:p w:rsidR="0031756F" w:rsidRDefault="0031756F">
            <w:pPr>
              <w:pStyle w:val="ConsPlusNormal"/>
              <w:jc w:val="center"/>
            </w:pPr>
            <w:r>
              <w:t>млн. рублей</w:t>
            </w:r>
          </w:p>
        </w:tc>
        <w:tc>
          <w:tcPr>
            <w:tcW w:w="1304" w:type="dxa"/>
            <w:vAlign w:val="center"/>
          </w:tcPr>
          <w:p w:rsidR="0031756F" w:rsidRDefault="0031756F">
            <w:pPr>
              <w:pStyle w:val="ConsPlusNormal"/>
              <w:jc w:val="center"/>
            </w:pPr>
            <w:r>
              <w:t>502484,0</w:t>
            </w:r>
          </w:p>
        </w:tc>
        <w:tc>
          <w:tcPr>
            <w:tcW w:w="1304" w:type="dxa"/>
            <w:vAlign w:val="center"/>
          </w:tcPr>
          <w:p w:rsidR="0031756F" w:rsidRDefault="0031756F">
            <w:pPr>
              <w:pStyle w:val="ConsPlusNormal"/>
              <w:jc w:val="center"/>
            </w:pPr>
            <w:r>
              <w:t>575357,0</w:t>
            </w:r>
          </w:p>
        </w:tc>
        <w:tc>
          <w:tcPr>
            <w:tcW w:w="1304" w:type="dxa"/>
            <w:vAlign w:val="center"/>
          </w:tcPr>
          <w:p w:rsidR="0031756F" w:rsidRDefault="0031756F">
            <w:pPr>
              <w:pStyle w:val="ConsPlusNormal"/>
              <w:jc w:val="center"/>
            </w:pPr>
            <w:r>
              <w:t>567150,0</w:t>
            </w:r>
          </w:p>
        </w:tc>
        <w:tc>
          <w:tcPr>
            <w:tcW w:w="1601" w:type="dxa"/>
            <w:vAlign w:val="center"/>
          </w:tcPr>
          <w:p w:rsidR="0031756F" w:rsidRDefault="0031756F">
            <w:pPr>
              <w:pStyle w:val="ConsPlusNormal"/>
              <w:jc w:val="center"/>
            </w:pPr>
            <w:r>
              <w:t>593295,0</w:t>
            </w:r>
          </w:p>
        </w:tc>
        <w:tc>
          <w:tcPr>
            <w:tcW w:w="1601" w:type="dxa"/>
            <w:vAlign w:val="center"/>
          </w:tcPr>
          <w:p w:rsidR="0031756F" w:rsidRDefault="0031756F">
            <w:pPr>
              <w:pStyle w:val="ConsPlusNormal"/>
              <w:jc w:val="center"/>
            </w:pPr>
            <w:r>
              <w:t>625990,0</w:t>
            </w:r>
          </w:p>
        </w:tc>
        <w:tc>
          <w:tcPr>
            <w:tcW w:w="1601" w:type="dxa"/>
            <w:vAlign w:val="center"/>
          </w:tcPr>
          <w:p w:rsidR="0031756F" w:rsidRDefault="0031756F">
            <w:pPr>
              <w:pStyle w:val="ConsPlusNormal"/>
              <w:jc w:val="center"/>
            </w:pPr>
            <w:r>
              <w:t>655500,0</w:t>
            </w:r>
          </w:p>
        </w:tc>
        <w:tc>
          <w:tcPr>
            <w:tcW w:w="1601" w:type="dxa"/>
            <w:vAlign w:val="center"/>
          </w:tcPr>
          <w:p w:rsidR="0031756F" w:rsidRDefault="0031756F">
            <w:pPr>
              <w:pStyle w:val="ConsPlusNormal"/>
              <w:jc w:val="center"/>
            </w:pPr>
            <w:r>
              <w:t>776584,3</w:t>
            </w:r>
          </w:p>
        </w:tc>
        <w:tc>
          <w:tcPr>
            <w:tcW w:w="1587" w:type="dxa"/>
            <w:vAlign w:val="center"/>
          </w:tcPr>
          <w:p w:rsidR="0031756F" w:rsidRDefault="0031756F">
            <w:pPr>
              <w:pStyle w:val="ConsPlusNormal"/>
              <w:jc w:val="center"/>
            </w:pPr>
            <w:r>
              <w:t>2651369,3</w:t>
            </w:r>
          </w:p>
        </w:tc>
      </w:tr>
      <w:tr w:rsidR="0031756F">
        <w:tc>
          <w:tcPr>
            <w:tcW w:w="567" w:type="dxa"/>
            <w:vAlign w:val="center"/>
          </w:tcPr>
          <w:p w:rsidR="0031756F" w:rsidRDefault="0031756F">
            <w:pPr>
              <w:pStyle w:val="ConsPlusNormal"/>
              <w:jc w:val="center"/>
            </w:pPr>
            <w:r>
              <w:lastRenderedPageBreak/>
              <w:t>43.</w:t>
            </w:r>
          </w:p>
        </w:tc>
        <w:tc>
          <w:tcPr>
            <w:tcW w:w="3969" w:type="dxa"/>
            <w:vAlign w:val="center"/>
          </w:tcPr>
          <w:p w:rsidR="0031756F" w:rsidRDefault="0031756F">
            <w:pPr>
              <w:pStyle w:val="ConsPlusNormal"/>
              <w:jc w:val="both"/>
            </w:pPr>
            <w:r>
              <w:t>Среднемесячная заработная плата работников крупных и средних предприятий моногородов Челябинской области</w:t>
            </w:r>
          </w:p>
        </w:tc>
        <w:tc>
          <w:tcPr>
            <w:tcW w:w="1701" w:type="dxa"/>
            <w:vAlign w:val="center"/>
          </w:tcPr>
          <w:p w:rsidR="0031756F" w:rsidRDefault="0031756F">
            <w:pPr>
              <w:pStyle w:val="ConsPlusNormal"/>
              <w:jc w:val="center"/>
            </w:pPr>
            <w:r>
              <w:t>рублей</w:t>
            </w:r>
          </w:p>
        </w:tc>
        <w:tc>
          <w:tcPr>
            <w:tcW w:w="1304" w:type="dxa"/>
            <w:vAlign w:val="center"/>
          </w:tcPr>
          <w:p w:rsidR="0031756F" w:rsidRDefault="0031756F">
            <w:pPr>
              <w:pStyle w:val="ConsPlusNormal"/>
              <w:jc w:val="center"/>
            </w:pPr>
            <w:r>
              <w:t>25530</w:t>
            </w:r>
          </w:p>
        </w:tc>
        <w:tc>
          <w:tcPr>
            <w:tcW w:w="1304" w:type="dxa"/>
            <w:vAlign w:val="center"/>
          </w:tcPr>
          <w:p w:rsidR="0031756F" w:rsidRDefault="0031756F">
            <w:pPr>
              <w:pStyle w:val="ConsPlusNormal"/>
              <w:jc w:val="center"/>
            </w:pPr>
            <w:r>
              <w:t>27639</w:t>
            </w:r>
          </w:p>
        </w:tc>
        <w:tc>
          <w:tcPr>
            <w:tcW w:w="1304" w:type="dxa"/>
            <w:vAlign w:val="center"/>
          </w:tcPr>
          <w:p w:rsidR="0031756F" w:rsidRDefault="0031756F">
            <w:pPr>
              <w:pStyle w:val="ConsPlusNormal"/>
              <w:jc w:val="center"/>
            </w:pPr>
            <w:r>
              <w:t>28958</w:t>
            </w:r>
          </w:p>
        </w:tc>
        <w:tc>
          <w:tcPr>
            <w:tcW w:w="1601" w:type="dxa"/>
            <w:vAlign w:val="center"/>
          </w:tcPr>
          <w:p w:rsidR="0031756F" w:rsidRDefault="0031756F">
            <w:pPr>
              <w:pStyle w:val="ConsPlusNormal"/>
              <w:jc w:val="center"/>
            </w:pPr>
            <w:r>
              <w:t>30409</w:t>
            </w:r>
          </w:p>
        </w:tc>
        <w:tc>
          <w:tcPr>
            <w:tcW w:w="1601" w:type="dxa"/>
            <w:vAlign w:val="center"/>
          </w:tcPr>
          <w:p w:rsidR="0031756F" w:rsidRDefault="0031756F">
            <w:pPr>
              <w:pStyle w:val="ConsPlusNormal"/>
              <w:jc w:val="center"/>
            </w:pPr>
            <w:r>
              <w:t>31930</w:t>
            </w:r>
          </w:p>
        </w:tc>
        <w:tc>
          <w:tcPr>
            <w:tcW w:w="1601" w:type="dxa"/>
            <w:vAlign w:val="center"/>
          </w:tcPr>
          <w:p w:rsidR="0031756F" w:rsidRDefault="0031756F">
            <w:pPr>
              <w:pStyle w:val="ConsPlusNormal"/>
              <w:jc w:val="center"/>
            </w:pPr>
            <w:r>
              <w:t>33485</w:t>
            </w:r>
          </w:p>
        </w:tc>
        <w:tc>
          <w:tcPr>
            <w:tcW w:w="1601" w:type="dxa"/>
            <w:vAlign w:val="center"/>
          </w:tcPr>
          <w:p w:rsidR="0031756F" w:rsidRDefault="0031756F">
            <w:pPr>
              <w:pStyle w:val="ConsPlusNormal"/>
              <w:jc w:val="center"/>
            </w:pPr>
            <w:r>
              <w:t>33831,9</w:t>
            </w:r>
          </w:p>
        </w:tc>
        <w:tc>
          <w:tcPr>
            <w:tcW w:w="1587" w:type="dxa"/>
            <w:vAlign w:val="center"/>
          </w:tcPr>
          <w:p w:rsidR="0031756F" w:rsidRDefault="0031756F">
            <w:pPr>
              <w:pStyle w:val="ConsPlusNormal"/>
              <w:jc w:val="center"/>
            </w:pPr>
            <w:r>
              <w:t>33831,9</w:t>
            </w:r>
          </w:p>
        </w:tc>
      </w:tr>
      <w:tr w:rsidR="0031756F">
        <w:tc>
          <w:tcPr>
            <w:tcW w:w="567" w:type="dxa"/>
            <w:vAlign w:val="center"/>
          </w:tcPr>
          <w:p w:rsidR="0031756F" w:rsidRDefault="0031756F">
            <w:pPr>
              <w:pStyle w:val="ConsPlusNormal"/>
              <w:jc w:val="center"/>
            </w:pPr>
            <w:r>
              <w:t>44.</w:t>
            </w:r>
          </w:p>
        </w:tc>
        <w:tc>
          <w:tcPr>
            <w:tcW w:w="3969" w:type="dxa"/>
            <w:vAlign w:val="center"/>
          </w:tcPr>
          <w:p w:rsidR="0031756F" w:rsidRDefault="0031756F">
            <w:pPr>
              <w:pStyle w:val="ConsPlusNormal"/>
              <w:jc w:val="both"/>
            </w:pPr>
            <w:r>
              <w:t>Объем налоговых и неналоговых доходов бюджетов моногородов Челябинской области</w:t>
            </w:r>
          </w:p>
        </w:tc>
        <w:tc>
          <w:tcPr>
            <w:tcW w:w="1701" w:type="dxa"/>
            <w:vAlign w:val="center"/>
          </w:tcPr>
          <w:p w:rsidR="0031756F" w:rsidRDefault="0031756F">
            <w:pPr>
              <w:pStyle w:val="ConsPlusNormal"/>
              <w:jc w:val="center"/>
            </w:pPr>
            <w:r>
              <w:t>млн. рублей</w:t>
            </w:r>
          </w:p>
        </w:tc>
        <w:tc>
          <w:tcPr>
            <w:tcW w:w="1304" w:type="dxa"/>
            <w:vAlign w:val="center"/>
          </w:tcPr>
          <w:p w:rsidR="0031756F" w:rsidRDefault="0031756F">
            <w:pPr>
              <w:pStyle w:val="ConsPlusNormal"/>
              <w:jc w:val="center"/>
            </w:pPr>
            <w:r>
              <w:t>8470,6</w:t>
            </w:r>
          </w:p>
        </w:tc>
        <w:tc>
          <w:tcPr>
            <w:tcW w:w="1304" w:type="dxa"/>
            <w:vAlign w:val="center"/>
          </w:tcPr>
          <w:p w:rsidR="0031756F" w:rsidRDefault="0031756F">
            <w:pPr>
              <w:pStyle w:val="ConsPlusNormal"/>
              <w:jc w:val="center"/>
            </w:pPr>
            <w:r>
              <w:t>8277,6</w:t>
            </w:r>
          </w:p>
        </w:tc>
        <w:tc>
          <w:tcPr>
            <w:tcW w:w="1304" w:type="dxa"/>
            <w:vAlign w:val="center"/>
          </w:tcPr>
          <w:p w:rsidR="0031756F" w:rsidRDefault="0031756F">
            <w:pPr>
              <w:pStyle w:val="ConsPlusNormal"/>
              <w:jc w:val="center"/>
            </w:pPr>
            <w:r>
              <w:t>7670</w:t>
            </w:r>
          </w:p>
        </w:tc>
        <w:tc>
          <w:tcPr>
            <w:tcW w:w="1601" w:type="dxa"/>
            <w:vAlign w:val="center"/>
          </w:tcPr>
          <w:p w:rsidR="0031756F" w:rsidRDefault="0031756F">
            <w:pPr>
              <w:pStyle w:val="ConsPlusNormal"/>
              <w:jc w:val="center"/>
            </w:pPr>
            <w:r>
              <w:t>7750</w:t>
            </w:r>
          </w:p>
        </w:tc>
        <w:tc>
          <w:tcPr>
            <w:tcW w:w="1601" w:type="dxa"/>
            <w:vAlign w:val="center"/>
          </w:tcPr>
          <w:p w:rsidR="0031756F" w:rsidRDefault="0031756F">
            <w:pPr>
              <w:pStyle w:val="ConsPlusNormal"/>
              <w:jc w:val="center"/>
            </w:pPr>
            <w:r>
              <w:t>7780</w:t>
            </w:r>
          </w:p>
        </w:tc>
        <w:tc>
          <w:tcPr>
            <w:tcW w:w="1601" w:type="dxa"/>
            <w:vAlign w:val="center"/>
          </w:tcPr>
          <w:p w:rsidR="0031756F" w:rsidRDefault="0031756F">
            <w:pPr>
              <w:pStyle w:val="ConsPlusNormal"/>
              <w:jc w:val="center"/>
            </w:pPr>
            <w:r>
              <w:t>7800</w:t>
            </w:r>
          </w:p>
        </w:tc>
        <w:tc>
          <w:tcPr>
            <w:tcW w:w="1601" w:type="dxa"/>
            <w:vAlign w:val="center"/>
          </w:tcPr>
          <w:p w:rsidR="0031756F" w:rsidRDefault="0031756F">
            <w:pPr>
              <w:pStyle w:val="ConsPlusNormal"/>
              <w:jc w:val="center"/>
            </w:pPr>
            <w:r>
              <w:t>9211,2</w:t>
            </w:r>
          </w:p>
        </w:tc>
        <w:tc>
          <w:tcPr>
            <w:tcW w:w="1587" w:type="dxa"/>
            <w:vAlign w:val="center"/>
          </w:tcPr>
          <w:p w:rsidR="0031756F" w:rsidRDefault="0031756F">
            <w:pPr>
              <w:pStyle w:val="ConsPlusNormal"/>
              <w:jc w:val="center"/>
            </w:pPr>
            <w:r>
              <w:t>32541,2</w:t>
            </w:r>
          </w:p>
        </w:tc>
      </w:tr>
      <w:tr w:rsidR="0031756F">
        <w:tc>
          <w:tcPr>
            <w:tcW w:w="567" w:type="dxa"/>
            <w:vAlign w:val="center"/>
          </w:tcPr>
          <w:p w:rsidR="0031756F" w:rsidRDefault="0031756F">
            <w:pPr>
              <w:pStyle w:val="ConsPlusNormal"/>
              <w:jc w:val="center"/>
            </w:pPr>
            <w:r>
              <w:t>45.</w:t>
            </w:r>
          </w:p>
        </w:tc>
        <w:tc>
          <w:tcPr>
            <w:tcW w:w="3969" w:type="dxa"/>
            <w:vAlign w:val="center"/>
          </w:tcPr>
          <w:p w:rsidR="0031756F" w:rsidRDefault="0031756F">
            <w:pPr>
              <w:pStyle w:val="ConsPlusNormal"/>
              <w:jc w:val="both"/>
            </w:pPr>
            <w:r>
              <w:t>Количество объектов инфраструктуры, создаваемых для реализации новых инвестиционных проектов</w:t>
            </w:r>
          </w:p>
        </w:tc>
        <w:tc>
          <w:tcPr>
            <w:tcW w:w="1701" w:type="dxa"/>
            <w:vAlign w:val="center"/>
          </w:tcPr>
          <w:p w:rsidR="0031756F" w:rsidRDefault="0031756F">
            <w:pPr>
              <w:pStyle w:val="ConsPlusNormal"/>
              <w:jc w:val="center"/>
            </w:pPr>
            <w:r>
              <w:t>единиц</w:t>
            </w:r>
          </w:p>
        </w:tc>
        <w:tc>
          <w:tcPr>
            <w:tcW w:w="1304" w:type="dxa"/>
            <w:vAlign w:val="center"/>
          </w:tcPr>
          <w:p w:rsidR="0031756F" w:rsidRDefault="0031756F">
            <w:pPr>
              <w:pStyle w:val="ConsPlusNormal"/>
              <w:jc w:val="center"/>
            </w:pPr>
            <w:r>
              <w:t>0</w:t>
            </w:r>
          </w:p>
        </w:tc>
        <w:tc>
          <w:tcPr>
            <w:tcW w:w="1304" w:type="dxa"/>
            <w:vAlign w:val="center"/>
          </w:tcPr>
          <w:p w:rsidR="0031756F" w:rsidRDefault="0031756F">
            <w:pPr>
              <w:pStyle w:val="ConsPlusNormal"/>
              <w:jc w:val="center"/>
            </w:pPr>
            <w:r>
              <w:t>0</w:t>
            </w:r>
          </w:p>
        </w:tc>
        <w:tc>
          <w:tcPr>
            <w:tcW w:w="1304" w:type="dxa"/>
            <w:vAlign w:val="center"/>
          </w:tcPr>
          <w:p w:rsidR="0031756F" w:rsidRDefault="0031756F">
            <w:pPr>
              <w:pStyle w:val="ConsPlusNormal"/>
              <w:jc w:val="center"/>
            </w:pPr>
            <w:r>
              <w:t>0</w:t>
            </w:r>
          </w:p>
        </w:tc>
        <w:tc>
          <w:tcPr>
            <w:tcW w:w="1601" w:type="dxa"/>
            <w:vAlign w:val="center"/>
          </w:tcPr>
          <w:p w:rsidR="0031756F" w:rsidRDefault="0031756F">
            <w:pPr>
              <w:pStyle w:val="ConsPlusNormal"/>
              <w:jc w:val="center"/>
            </w:pPr>
            <w:r>
              <w:t>7</w:t>
            </w:r>
          </w:p>
        </w:tc>
        <w:tc>
          <w:tcPr>
            <w:tcW w:w="1601" w:type="dxa"/>
            <w:vAlign w:val="center"/>
          </w:tcPr>
          <w:p w:rsidR="0031756F" w:rsidRDefault="0031756F">
            <w:pPr>
              <w:pStyle w:val="ConsPlusNormal"/>
              <w:jc w:val="center"/>
            </w:pPr>
            <w:r>
              <w:t>0</w:t>
            </w:r>
          </w:p>
        </w:tc>
        <w:tc>
          <w:tcPr>
            <w:tcW w:w="1601" w:type="dxa"/>
            <w:vAlign w:val="center"/>
          </w:tcPr>
          <w:p w:rsidR="0031756F" w:rsidRDefault="0031756F">
            <w:pPr>
              <w:pStyle w:val="ConsPlusNormal"/>
              <w:jc w:val="center"/>
            </w:pPr>
            <w:r>
              <w:t>0</w:t>
            </w:r>
          </w:p>
        </w:tc>
        <w:tc>
          <w:tcPr>
            <w:tcW w:w="1601" w:type="dxa"/>
            <w:vAlign w:val="center"/>
          </w:tcPr>
          <w:p w:rsidR="0031756F" w:rsidRDefault="0031756F">
            <w:pPr>
              <w:pStyle w:val="ConsPlusNormal"/>
              <w:jc w:val="center"/>
            </w:pPr>
            <w:r>
              <w:t>0</w:t>
            </w:r>
          </w:p>
        </w:tc>
        <w:tc>
          <w:tcPr>
            <w:tcW w:w="1587" w:type="dxa"/>
            <w:vAlign w:val="center"/>
          </w:tcPr>
          <w:p w:rsidR="0031756F" w:rsidRDefault="0031756F">
            <w:pPr>
              <w:pStyle w:val="ConsPlusNormal"/>
              <w:jc w:val="center"/>
            </w:pPr>
            <w:r>
              <w:t>7</w:t>
            </w:r>
          </w:p>
        </w:tc>
      </w:tr>
      <w:tr w:rsidR="0031756F">
        <w:tc>
          <w:tcPr>
            <w:tcW w:w="567" w:type="dxa"/>
            <w:vAlign w:val="center"/>
          </w:tcPr>
          <w:p w:rsidR="0031756F" w:rsidRDefault="0031756F">
            <w:pPr>
              <w:pStyle w:val="ConsPlusNormal"/>
              <w:jc w:val="center"/>
            </w:pPr>
            <w:r>
              <w:t>46.</w:t>
            </w:r>
          </w:p>
        </w:tc>
        <w:tc>
          <w:tcPr>
            <w:tcW w:w="3969" w:type="dxa"/>
            <w:vAlign w:val="center"/>
          </w:tcPr>
          <w:p w:rsidR="0031756F" w:rsidRDefault="0031756F">
            <w:pPr>
              <w:pStyle w:val="ConsPlusNormal"/>
              <w:jc w:val="both"/>
            </w:pPr>
            <w:r>
              <w:t>Количество созданных в Челябинской области территорий опережающего социально-экономического развития</w:t>
            </w:r>
          </w:p>
        </w:tc>
        <w:tc>
          <w:tcPr>
            <w:tcW w:w="1701" w:type="dxa"/>
            <w:vAlign w:val="center"/>
          </w:tcPr>
          <w:p w:rsidR="0031756F" w:rsidRDefault="0031756F">
            <w:pPr>
              <w:pStyle w:val="ConsPlusNormal"/>
              <w:jc w:val="center"/>
            </w:pPr>
            <w:r>
              <w:t>единиц</w:t>
            </w:r>
          </w:p>
        </w:tc>
        <w:tc>
          <w:tcPr>
            <w:tcW w:w="1304" w:type="dxa"/>
            <w:vAlign w:val="center"/>
          </w:tcPr>
          <w:p w:rsidR="0031756F" w:rsidRDefault="0031756F">
            <w:pPr>
              <w:pStyle w:val="ConsPlusNormal"/>
              <w:jc w:val="center"/>
            </w:pPr>
            <w:r>
              <w:t>0</w:t>
            </w:r>
          </w:p>
        </w:tc>
        <w:tc>
          <w:tcPr>
            <w:tcW w:w="1304" w:type="dxa"/>
            <w:vAlign w:val="center"/>
          </w:tcPr>
          <w:p w:rsidR="0031756F" w:rsidRDefault="0031756F">
            <w:pPr>
              <w:pStyle w:val="ConsPlusNormal"/>
              <w:jc w:val="center"/>
            </w:pPr>
            <w:r>
              <w:t>0</w:t>
            </w:r>
          </w:p>
        </w:tc>
        <w:tc>
          <w:tcPr>
            <w:tcW w:w="1304" w:type="dxa"/>
            <w:vAlign w:val="center"/>
          </w:tcPr>
          <w:p w:rsidR="0031756F" w:rsidRDefault="0031756F">
            <w:pPr>
              <w:pStyle w:val="ConsPlusNormal"/>
              <w:jc w:val="center"/>
            </w:pPr>
            <w:r>
              <w:t>0</w:t>
            </w:r>
          </w:p>
        </w:tc>
        <w:tc>
          <w:tcPr>
            <w:tcW w:w="1601" w:type="dxa"/>
            <w:vAlign w:val="center"/>
          </w:tcPr>
          <w:p w:rsidR="0031756F" w:rsidRDefault="0031756F">
            <w:pPr>
              <w:pStyle w:val="ConsPlusNormal"/>
              <w:jc w:val="center"/>
            </w:pPr>
            <w:r>
              <w:t>3</w:t>
            </w:r>
          </w:p>
        </w:tc>
        <w:tc>
          <w:tcPr>
            <w:tcW w:w="1601" w:type="dxa"/>
            <w:vAlign w:val="center"/>
          </w:tcPr>
          <w:p w:rsidR="0031756F" w:rsidRDefault="0031756F">
            <w:pPr>
              <w:pStyle w:val="ConsPlusNormal"/>
              <w:jc w:val="center"/>
            </w:pPr>
            <w:r>
              <w:t>1</w:t>
            </w:r>
          </w:p>
        </w:tc>
        <w:tc>
          <w:tcPr>
            <w:tcW w:w="1601" w:type="dxa"/>
            <w:vAlign w:val="center"/>
          </w:tcPr>
          <w:p w:rsidR="0031756F" w:rsidRDefault="0031756F">
            <w:pPr>
              <w:pStyle w:val="ConsPlusNormal"/>
              <w:jc w:val="center"/>
            </w:pPr>
            <w:r>
              <w:t>1</w:t>
            </w:r>
          </w:p>
        </w:tc>
        <w:tc>
          <w:tcPr>
            <w:tcW w:w="1601" w:type="dxa"/>
            <w:vAlign w:val="center"/>
          </w:tcPr>
          <w:p w:rsidR="0031756F" w:rsidRDefault="0031756F">
            <w:pPr>
              <w:pStyle w:val="ConsPlusNormal"/>
              <w:jc w:val="center"/>
            </w:pPr>
            <w:r>
              <w:t>0</w:t>
            </w:r>
          </w:p>
        </w:tc>
        <w:tc>
          <w:tcPr>
            <w:tcW w:w="1587" w:type="dxa"/>
            <w:vAlign w:val="center"/>
          </w:tcPr>
          <w:p w:rsidR="0031756F" w:rsidRDefault="0031756F">
            <w:pPr>
              <w:pStyle w:val="ConsPlusNormal"/>
              <w:jc w:val="center"/>
            </w:pPr>
            <w:r>
              <w:t>5</w:t>
            </w:r>
          </w:p>
        </w:tc>
      </w:tr>
      <w:tr w:rsidR="0031756F">
        <w:tc>
          <w:tcPr>
            <w:tcW w:w="18140" w:type="dxa"/>
            <w:gridSpan w:val="11"/>
            <w:vAlign w:val="center"/>
          </w:tcPr>
          <w:p w:rsidR="0031756F" w:rsidRDefault="0031756F">
            <w:pPr>
              <w:pStyle w:val="ConsPlusNormal"/>
              <w:jc w:val="center"/>
              <w:outlineLvl w:val="4"/>
            </w:pPr>
            <w:r>
              <w:t>III. Повышение эффективности программно-целевого управления социально-экономическим развитием моногородов Челябинской области</w:t>
            </w:r>
          </w:p>
        </w:tc>
      </w:tr>
      <w:tr w:rsidR="0031756F">
        <w:tc>
          <w:tcPr>
            <w:tcW w:w="567" w:type="dxa"/>
            <w:vAlign w:val="center"/>
          </w:tcPr>
          <w:p w:rsidR="0031756F" w:rsidRDefault="0031756F">
            <w:pPr>
              <w:pStyle w:val="ConsPlusNormal"/>
              <w:jc w:val="center"/>
            </w:pPr>
            <w:r>
              <w:t>47.</w:t>
            </w:r>
          </w:p>
        </w:tc>
        <w:tc>
          <w:tcPr>
            <w:tcW w:w="3969" w:type="dxa"/>
            <w:vAlign w:val="center"/>
          </w:tcPr>
          <w:p w:rsidR="0031756F" w:rsidRDefault="0031756F">
            <w:pPr>
              <w:pStyle w:val="ConsPlusNormal"/>
              <w:jc w:val="both"/>
            </w:pPr>
            <w:r>
              <w:t>Количество разработанных программ комплексного развития моногородов Челябинской области</w:t>
            </w:r>
          </w:p>
        </w:tc>
        <w:tc>
          <w:tcPr>
            <w:tcW w:w="1701" w:type="dxa"/>
            <w:vAlign w:val="center"/>
          </w:tcPr>
          <w:p w:rsidR="0031756F" w:rsidRDefault="0031756F">
            <w:pPr>
              <w:pStyle w:val="ConsPlusNormal"/>
              <w:jc w:val="center"/>
            </w:pPr>
            <w:r>
              <w:t>единиц</w:t>
            </w:r>
          </w:p>
        </w:tc>
        <w:tc>
          <w:tcPr>
            <w:tcW w:w="1304" w:type="dxa"/>
            <w:vAlign w:val="center"/>
          </w:tcPr>
          <w:p w:rsidR="0031756F" w:rsidRDefault="0031756F">
            <w:pPr>
              <w:pStyle w:val="ConsPlusNormal"/>
            </w:pPr>
          </w:p>
        </w:tc>
        <w:tc>
          <w:tcPr>
            <w:tcW w:w="1304" w:type="dxa"/>
            <w:vAlign w:val="center"/>
          </w:tcPr>
          <w:p w:rsidR="0031756F" w:rsidRDefault="0031756F">
            <w:pPr>
              <w:pStyle w:val="ConsPlusNormal"/>
              <w:jc w:val="center"/>
            </w:pPr>
            <w:r>
              <w:t>0</w:t>
            </w:r>
          </w:p>
        </w:tc>
        <w:tc>
          <w:tcPr>
            <w:tcW w:w="1304" w:type="dxa"/>
            <w:vAlign w:val="center"/>
          </w:tcPr>
          <w:p w:rsidR="0031756F" w:rsidRDefault="0031756F">
            <w:pPr>
              <w:pStyle w:val="ConsPlusNormal"/>
              <w:jc w:val="center"/>
            </w:pPr>
            <w:r>
              <w:t>0</w:t>
            </w:r>
          </w:p>
        </w:tc>
        <w:tc>
          <w:tcPr>
            <w:tcW w:w="1601" w:type="dxa"/>
            <w:vAlign w:val="center"/>
          </w:tcPr>
          <w:p w:rsidR="0031756F" w:rsidRDefault="0031756F">
            <w:pPr>
              <w:pStyle w:val="ConsPlusNormal"/>
              <w:jc w:val="center"/>
            </w:pPr>
            <w:r>
              <w:t>16</w:t>
            </w:r>
          </w:p>
        </w:tc>
        <w:tc>
          <w:tcPr>
            <w:tcW w:w="1601" w:type="dxa"/>
            <w:vAlign w:val="center"/>
          </w:tcPr>
          <w:p w:rsidR="0031756F" w:rsidRDefault="0031756F">
            <w:pPr>
              <w:pStyle w:val="ConsPlusNormal"/>
              <w:jc w:val="center"/>
            </w:pPr>
            <w:r>
              <w:t>0</w:t>
            </w:r>
          </w:p>
        </w:tc>
        <w:tc>
          <w:tcPr>
            <w:tcW w:w="1601" w:type="dxa"/>
            <w:vAlign w:val="center"/>
          </w:tcPr>
          <w:p w:rsidR="0031756F" w:rsidRDefault="0031756F">
            <w:pPr>
              <w:pStyle w:val="ConsPlusNormal"/>
              <w:jc w:val="center"/>
            </w:pPr>
            <w:r>
              <w:t>0</w:t>
            </w:r>
          </w:p>
        </w:tc>
        <w:tc>
          <w:tcPr>
            <w:tcW w:w="1601" w:type="dxa"/>
            <w:vAlign w:val="center"/>
          </w:tcPr>
          <w:p w:rsidR="0031756F" w:rsidRDefault="0031756F">
            <w:pPr>
              <w:pStyle w:val="ConsPlusNormal"/>
              <w:jc w:val="center"/>
            </w:pPr>
            <w:r>
              <w:t>0</w:t>
            </w:r>
          </w:p>
        </w:tc>
        <w:tc>
          <w:tcPr>
            <w:tcW w:w="1587" w:type="dxa"/>
            <w:vAlign w:val="center"/>
          </w:tcPr>
          <w:p w:rsidR="0031756F" w:rsidRDefault="0031756F">
            <w:pPr>
              <w:pStyle w:val="ConsPlusNormal"/>
              <w:jc w:val="center"/>
            </w:pPr>
            <w:r>
              <w:t>16</w:t>
            </w:r>
          </w:p>
        </w:tc>
      </w:tr>
      <w:tr w:rsidR="0031756F">
        <w:tc>
          <w:tcPr>
            <w:tcW w:w="18140" w:type="dxa"/>
            <w:gridSpan w:val="11"/>
            <w:vAlign w:val="center"/>
          </w:tcPr>
          <w:p w:rsidR="0031756F" w:rsidRDefault="0031756F">
            <w:pPr>
              <w:pStyle w:val="ConsPlusNormal"/>
              <w:jc w:val="center"/>
              <w:outlineLvl w:val="3"/>
            </w:pPr>
            <w:r>
              <w:t xml:space="preserve">Ведомственная целевая </w:t>
            </w:r>
            <w:hyperlink w:anchor="P4501" w:history="1">
              <w:r>
                <w:rPr>
                  <w:color w:val="0000FF"/>
                </w:rPr>
                <w:t>программа</w:t>
              </w:r>
            </w:hyperlink>
            <w:r>
              <w:t xml:space="preserve"> "Совершенствование государственного стратегического управления" на 2018 - 2020 годы</w:t>
            </w:r>
          </w:p>
        </w:tc>
      </w:tr>
      <w:tr w:rsidR="0031756F">
        <w:tc>
          <w:tcPr>
            <w:tcW w:w="567" w:type="dxa"/>
            <w:vAlign w:val="center"/>
          </w:tcPr>
          <w:p w:rsidR="0031756F" w:rsidRDefault="0031756F">
            <w:pPr>
              <w:pStyle w:val="ConsPlusNormal"/>
              <w:jc w:val="center"/>
            </w:pPr>
            <w:r>
              <w:t>48.</w:t>
            </w:r>
          </w:p>
        </w:tc>
        <w:tc>
          <w:tcPr>
            <w:tcW w:w="3969" w:type="dxa"/>
            <w:vAlign w:val="center"/>
          </w:tcPr>
          <w:p w:rsidR="0031756F" w:rsidRDefault="0031756F">
            <w:pPr>
              <w:pStyle w:val="ConsPlusNormal"/>
              <w:jc w:val="both"/>
            </w:pPr>
            <w:r>
              <w:t>Среднее отклонение фактических значений основных показателей социально-экономического развития Челябинской области от прогнозируемых Минэкономразвития Челябинской области значений</w:t>
            </w:r>
          </w:p>
        </w:tc>
        <w:tc>
          <w:tcPr>
            <w:tcW w:w="1701" w:type="dxa"/>
            <w:vAlign w:val="center"/>
          </w:tcPr>
          <w:p w:rsidR="0031756F" w:rsidRDefault="0031756F">
            <w:pPr>
              <w:pStyle w:val="ConsPlusNormal"/>
              <w:jc w:val="center"/>
            </w:pPr>
            <w:r>
              <w:t>процентов</w:t>
            </w:r>
          </w:p>
        </w:tc>
        <w:tc>
          <w:tcPr>
            <w:tcW w:w="1304" w:type="dxa"/>
            <w:vAlign w:val="center"/>
          </w:tcPr>
          <w:p w:rsidR="0031756F" w:rsidRDefault="0031756F">
            <w:pPr>
              <w:pStyle w:val="ConsPlusNormal"/>
              <w:jc w:val="center"/>
            </w:pPr>
            <w:r>
              <w:t>3,6</w:t>
            </w:r>
          </w:p>
        </w:tc>
        <w:tc>
          <w:tcPr>
            <w:tcW w:w="1304" w:type="dxa"/>
            <w:vAlign w:val="center"/>
          </w:tcPr>
          <w:p w:rsidR="0031756F" w:rsidRDefault="0031756F">
            <w:pPr>
              <w:pStyle w:val="ConsPlusNormal"/>
              <w:jc w:val="center"/>
            </w:pPr>
            <w:r>
              <w:t>10,0</w:t>
            </w:r>
          </w:p>
        </w:tc>
        <w:tc>
          <w:tcPr>
            <w:tcW w:w="1304" w:type="dxa"/>
            <w:vAlign w:val="center"/>
          </w:tcPr>
          <w:p w:rsidR="0031756F" w:rsidRDefault="0031756F">
            <w:pPr>
              <w:pStyle w:val="ConsPlusNormal"/>
              <w:jc w:val="center"/>
            </w:pPr>
            <w:r>
              <w:t>10,0</w:t>
            </w:r>
          </w:p>
        </w:tc>
        <w:tc>
          <w:tcPr>
            <w:tcW w:w="1601" w:type="dxa"/>
            <w:vAlign w:val="center"/>
          </w:tcPr>
          <w:p w:rsidR="0031756F" w:rsidRDefault="0031756F">
            <w:pPr>
              <w:pStyle w:val="ConsPlusNormal"/>
              <w:jc w:val="center"/>
            </w:pPr>
            <w:r>
              <w:t>10,0</w:t>
            </w:r>
          </w:p>
        </w:tc>
        <w:tc>
          <w:tcPr>
            <w:tcW w:w="1601" w:type="dxa"/>
            <w:vAlign w:val="center"/>
          </w:tcPr>
          <w:p w:rsidR="0031756F" w:rsidRDefault="0031756F">
            <w:pPr>
              <w:pStyle w:val="ConsPlusNormal"/>
              <w:jc w:val="center"/>
            </w:pPr>
            <w:r>
              <w:t>10,0</w:t>
            </w:r>
          </w:p>
        </w:tc>
        <w:tc>
          <w:tcPr>
            <w:tcW w:w="1601" w:type="dxa"/>
            <w:vAlign w:val="center"/>
          </w:tcPr>
          <w:p w:rsidR="0031756F" w:rsidRDefault="0031756F">
            <w:pPr>
              <w:pStyle w:val="ConsPlusNormal"/>
              <w:jc w:val="center"/>
            </w:pPr>
            <w:r>
              <w:t>10,0</w:t>
            </w:r>
          </w:p>
        </w:tc>
        <w:tc>
          <w:tcPr>
            <w:tcW w:w="1601" w:type="dxa"/>
            <w:vAlign w:val="center"/>
          </w:tcPr>
          <w:p w:rsidR="0031756F" w:rsidRDefault="0031756F">
            <w:pPr>
              <w:pStyle w:val="ConsPlusNormal"/>
              <w:jc w:val="center"/>
            </w:pPr>
            <w:r>
              <w:t>10,0</w:t>
            </w:r>
          </w:p>
        </w:tc>
        <w:tc>
          <w:tcPr>
            <w:tcW w:w="1587" w:type="dxa"/>
            <w:vAlign w:val="center"/>
          </w:tcPr>
          <w:p w:rsidR="0031756F" w:rsidRDefault="0031756F">
            <w:pPr>
              <w:pStyle w:val="ConsPlusNormal"/>
              <w:jc w:val="center"/>
            </w:pPr>
            <w:r>
              <w:t>10,0</w:t>
            </w:r>
          </w:p>
        </w:tc>
      </w:tr>
      <w:tr w:rsidR="0031756F">
        <w:tc>
          <w:tcPr>
            <w:tcW w:w="567" w:type="dxa"/>
            <w:vAlign w:val="center"/>
          </w:tcPr>
          <w:p w:rsidR="0031756F" w:rsidRDefault="0031756F">
            <w:pPr>
              <w:pStyle w:val="ConsPlusNormal"/>
              <w:jc w:val="center"/>
            </w:pPr>
            <w:r>
              <w:t>49.</w:t>
            </w:r>
          </w:p>
        </w:tc>
        <w:tc>
          <w:tcPr>
            <w:tcW w:w="3969" w:type="dxa"/>
            <w:vAlign w:val="center"/>
          </w:tcPr>
          <w:p w:rsidR="0031756F" w:rsidRDefault="0031756F">
            <w:pPr>
              <w:pStyle w:val="ConsPlusNormal"/>
              <w:jc w:val="both"/>
            </w:pPr>
            <w:r>
              <w:t xml:space="preserve">Доля городских округов и муниципальных районов Челябинской области, принявших муниципальные </w:t>
            </w:r>
            <w:r>
              <w:lastRenderedPageBreak/>
              <w:t>нормативные правовые акты по оценке регулирующего воздействия проектов муниципальных нормативных правовых актов и экспертизе муниципальных нормативных правовых актов, затрагивающих вопросы осуществления предпринимательской и инвестиционной деятельности, в общем количестве городских округов и муниципальных районов Челябинской области</w:t>
            </w:r>
          </w:p>
        </w:tc>
        <w:tc>
          <w:tcPr>
            <w:tcW w:w="1701" w:type="dxa"/>
            <w:vAlign w:val="center"/>
          </w:tcPr>
          <w:p w:rsidR="0031756F" w:rsidRDefault="0031756F">
            <w:pPr>
              <w:pStyle w:val="ConsPlusNormal"/>
              <w:jc w:val="center"/>
            </w:pPr>
            <w:r>
              <w:lastRenderedPageBreak/>
              <w:t>процентов</w:t>
            </w:r>
          </w:p>
        </w:tc>
        <w:tc>
          <w:tcPr>
            <w:tcW w:w="1304" w:type="dxa"/>
            <w:vAlign w:val="center"/>
          </w:tcPr>
          <w:p w:rsidR="0031756F" w:rsidRDefault="0031756F">
            <w:pPr>
              <w:pStyle w:val="ConsPlusNormal"/>
              <w:jc w:val="center"/>
            </w:pPr>
            <w:r>
              <w:t>14,0</w:t>
            </w:r>
          </w:p>
        </w:tc>
        <w:tc>
          <w:tcPr>
            <w:tcW w:w="1304" w:type="dxa"/>
            <w:vAlign w:val="center"/>
          </w:tcPr>
          <w:p w:rsidR="0031756F" w:rsidRDefault="0031756F">
            <w:pPr>
              <w:pStyle w:val="ConsPlusNormal"/>
              <w:jc w:val="center"/>
            </w:pPr>
            <w:r>
              <w:t>100,0</w:t>
            </w:r>
          </w:p>
        </w:tc>
        <w:tc>
          <w:tcPr>
            <w:tcW w:w="1304" w:type="dxa"/>
            <w:vAlign w:val="center"/>
          </w:tcPr>
          <w:p w:rsidR="0031756F" w:rsidRDefault="0031756F">
            <w:pPr>
              <w:pStyle w:val="ConsPlusNormal"/>
              <w:jc w:val="center"/>
            </w:pPr>
            <w:r>
              <w:t>100,0</w:t>
            </w:r>
          </w:p>
        </w:tc>
        <w:tc>
          <w:tcPr>
            <w:tcW w:w="1601" w:type="dxa"/>
            <w:vAlign w:val="center"/>
          </w:tcPr>
          <w:p w:rsidR="0031756F" w:rsidRDefault="0031756F">
            <w:pPr>
              <w:pStyle w:val="ConsPlusNormal"/>
              <w:jc w:val="center"/>
            </w:pPr>
            <w:r>
              <w:t>100,0</w:t>
            </w:r>
          </w:p>
        </w:tc>
        <w:tc>
          <w:tcPr>
            <w:tcW w:w="1601" w:type="dxa"/>
            <w:vAlign w:val="center"/>
          </w:tcPr>
          <w:p w:rsidR="0031756F" w:rsidRDefault="0031756F">
            <w:pPr>
              <w:pStyle w:val="ConsPlusNormal"/>
              <w:jc w:val="center"/>
            </w:pPr>
            <w:r>
              <w:t>100,0</w:t>
            </w:r>
          </w:p>
        </w:tc>
        <w:tc>
          <w:tcPr>
            <w:tcW w:w="1601" w:type="dxa"/>
            <w:vAlign w:val="center"/>
          </w:tcPr>
          <w:p w:rsidR="0031756F" w:rsidRDefault="0031756F">
            <w:pPr>
              <w:pStyle w:val="ConsPlusNormal"/>
              <w:jc w:val="center"/>
            </w:pPr>
            <w:r>
              <w:t>100,0</w:t>
            </w:r>
          </w:p>
        </w:tc>
        <w:tc>
          <w:tcPr>
            <w:tcW w:w="1601" w:type="dxa"/>
            <w:vAlign w:val="center"/>
          </w:tcPr>
          <w:p w:rsidR="0031756F" w:rsidRDefault="0031756F">
            <w:pPr>
              <w:pStyle w:val="ConsPlusNormal"/>
              <w:jc w:val="center"/>
            </w:pPr>
            <w:r>
              <w:t>100,0</w:t>
            </w:r>
          </w:p>
        </w:tc>
        <w:tc>
          <w:tcPr>
            <w:tcW w:w="1587" w:type="dxa"/>
            <w:vAlign w:val="center"/>
          </w:tcPr>
          <w:p w:rsidR="0031756F" w:rsidRDefault="0031756F">
            <w:pPr>
              <w:pStyle w:val="ConsPlusNormal"/>
              <w:jc w:val="center"/>
            </w:pPr>
            <w:r>
              <w:t>100,0</w:t>
            </w:r>
          </w:p>
        </w:tc>
      </w:tr>
      <w:tr w:rsidR="0031756F">
        <w:tc>
          <w:tcPr>
            <w:tcW w:w="567" w:type="dxa"/>
            <w:vAlign w:val="center"/>
          </w:tcPr>
          <w:p w:rsidR="0031756F" w:rsidRDefault="0031756F">
            <w:pPr>
              <w:pStyle w:val="ConsPlusNormal"/>
              <w:jc w:val="center"/>
            </w:pPr>
            <w:r>
              <w:lastRenderedPageBreak/>
              <w:t>50.</w:t>
            </w:r>
          </w:p>
        </w:tc>
        <w:tc>
          <w:tcPr>
            <w:tcW w:w="3969" w:type="dxa"/>
            <w:vAlign w:val="center"/>
          </w:tcPr>
          <w:p w:rsidR="0031756F" w:rsidRDefault="0031756F">
            <w:pPr>
              <w:pStyle w:val="ConsPlusNormal"/>
              <w:jc w:val="both"/>
            </w:pPr>
            <w:r>
              <w:t>Доля проектов нормативных правовых актов, разработанных Минэкономразвития Челябинской области, в отношении которых проведена оценка регулирующего воздействия, в процентах к общему количеству проектов нормативных правовых актов Минэкономразвития Челябинской области, подлежащих оценке регулирующего воздействия</w:t>
            </w:r>
          </w:p>
        </w:tc>
        <w:tc>
          <w:tcPr>
            <w:tcW w:w="1701" w:type="dxa"/>
            <w:vAlign w:val="center"/>
          </w:tcPr>
          <w:p w:rsidR="0031756F" w:rsidRDefault="0031756F">
            <w:pPr>
              <w:pStyle w:val="ConsPlusNormal"/>
              <w:jc w:val="center"/>
            </w:pPr>
            <w:r>
              <w:t>процентов</w:t>
            </w:r>
          </w:p>
        </w:tc>
        <w:tc>
          <w:tcPr>
            <w:tcW w:w="1304" w:type="dxa"/>
            <w:vAlign w:val="center"/>
          </w:tcPr>
          <w:p w:rsidR="0031756F" w:rsidRDefault="0031756F">
            <w:pPr>
              <w:pStyle w:val="ConsPlusNormal"/>
              <w:jc w:val="center"/>
            </w:pPr>
            <w:r>
              <w:t>100,0</w:t>
            </w:r>
          </w:p>
        </w:tc>
        <w:tc>
          <w:tcPr>
            <w:tcW w:w="1304" w:type="dxa"/>
            <w:vAlign w:val="center"/>
          </w:tcPr>
          <w:p w:rsidR="0031756F" w:rsidRDefault="0031756F">
            <w:pPr>
              <w:pStyle w:val="ConsPlusNormal"/>
              <w:jc w:val="center"/>
            </w:pPr>
            <w:r>
              <w:t>100,0</w:t>
            </w:r>
          </w:p>
        </w:tc>
        <w:tc>
          <w:tcPr>
            <w:tcW w:w="1304" w:type="dxa"/>
            <w:vAlign w:val="center"/>
          </w:tcPr>
          <w:p w:rsidR="0031756F" w:rsidRDefault="0031756F">
            <w:pPr>
              <w:pStyle w:val="ConsPlusNormal"/>
              <w:jc w:val="center"/>
            </w:pPr>
            <w:r>
              <w:t>100,0</w:t>
            </w:r>
          </w:p>
        </w:tc>
        <w:tc>
          <w:tcPr>
            <w:tcW w:w="1601" w:type="dxa"/>
            <w:vAlign w:val="center"/>
          </w:tcPr>
          <w:p w:rsidR="0031756F" w:rsidRDefault="0031756F">
            <w:pPr>
              <w:pStyle w:val="ConsPlusNormal"/>
              <w:jc w:val="center"/>
            </w:pPr>
            <w:r>
              <w:t>100,0</w:t>
            </w:r>
          </w:p>
        </w:tc>
        <w:tc>
          <w:tcPr>
            <w:tcW w:w="1601" w:type="dxa"/>
            <w:vAlign w:val="center"/>
          </w:tcPr>
          <w:p w:rsidR="0031756F" w:rsidRDefault="0031756F">
            <w:pPr>
              <w:pStyle w:val="ConsPlusNormal"/>
              <w:jc w:val="center"/>
            </w:pPr>
            <w:r>
              <w:t>100,0</w:t>
            </w:r>
          </w:p>
        </w:tc>
        <w:tc>
          <w:tcPr>
            <w:tcW w:w="1601" w:type="dxa"/>
            <w:vAlign w:val="center"/>
          </w:tcPr>
          <w:p w:rsidR="0031756F" w:rsidRDefault="0031756F">
            <w:pPr>
              <w:pStyle w:val="ConsPlusNormal"/>
              <w:jc w:val="center"/>
            </w:pPr>
            <w:r>
              <w:t>100,0</w:t>
            </w:r>
          </w:p>
        </w:tc>
        <w:tc>
          <w:tcPr>
            <w:tcW w:w="1601" w:type="dxa"/>
            <w:vAlign w:val="center"/>
          </w:tcPr>
          <w:p w:rsidR="0031756F" w:rsidRDefault="0031756F">
            <w:pPr>
              <w:pStyle w:val="ConsPlusNormal"/>
              <w:jc w:val="center"/>
            </w:pPr>
            <w:r>
              <w:t>100,0</w:t>
            </w:r>
          </w:p>
        </w:tc>
        <w:tc>
          <w:tcPr>
            <w:tcW w:w="1587" w:type="dxa"/>
            <w:vAlign w:val="center"/>
          </w:tcPr>
          <w:p w:rsidR="0031756F" w:rsidRDefault="0031756F">
            <w:pPr>
              <w:pStyle w:val="ConsPlusNormal"/>
              <w:jc w:val="center"/>
            </w:pPr>
            <w:r>
              <w:t>100,0</w:t>
            </w:r>
          </w:p>
        </w:tc>
      </w:tr>
      <w:tr w:rsidR="0031756F">
        <w:tc>
          <w:tcPr>
            <w:tcW w:w="567" w:type="dxa"/>
            <w:vAlign w:val="center"/>
          </w:tcPr>
          <w:p w:rsidR="0031756F" w:rsidRDefault="0031756F">
            <w:pPr>
              <w:pStyle w:val="ConsPlusNormal"/>
              <w:jc w:val="center"/>
            </w:pPr>
            <w:r>
              <w:t>51.</w:t>
            </w:r>
          </w:p>
        </w:tc>
        <w:tc>
          <w:tcPr>
            <w:tcW w:w="3969" w:type="dxa"/>
            <w:vAlign w:val="center"/>
          </w:tcPr>
          <w:p w:rsidR="0031756F" w:rsidRDefault="0031756F">
            <w:pPr>
              <w:pStyle w:val="ConsPlusNormal"/>
              <w:jc w:val="both"/>
            </w:pPr>
            <w:r>
              <w:t>Количество информационных статистических материалов с учетом периодичности и тиража</w:t>
            </w:r>
          </w:p>
        </w:tc>
        <w:tc>
          <w:tcPr>
            <w:tcW w:w="1701" w:type="dxa"/>
            <w:vAlign w:val="center"/>
          </w:tcPr>
          <w:p w:rsidR="0031756F" w:rsidRDefault="0031756F">
            <w:pPr>
              <w:pStyle w:val="ConsPlusNormal"/>
              <w:jc w:val="center"/>
            </w:pPr>
            <w:r>
              <w:t>единиц</w:t>
            </w:r>
          </w:p>
        </w:tc>
        <w:tc>
          <w:tcPr>
            <w:tcW w:w="1304" w:type="dxa"/>
            <w:vAlign w:val="center"/>
          </w:tcPr>
          <w:p w:rsidR="0031756F" w:rsidRDefault="0031756F">
            <w:pPr>
              <w:pStyle w:val="ConsPlusNormal"/>
              <w:jc w:val="center"/>
            </w:pPr>
            <w:r>
              <w:t>3624</w:t>
            </w:r>
          </w:p>
        </w:tc>
        <w:tc>
          <w:tcPr>
            <w:tcW w:w="1304" w:type="dxa"/>
            <w:vAlign w:val="center"/>
          </w:tcPr>
          <w:p w:rsidR="0031756F" w:rsidRDefault="0031756F">
            <w:pPr>
              <w:pStyle w:val="ConsPlusNormal"/>
              <w:jc w:val="center"/>
            </w:pPr>
            <w:r>
              <w:t>3174</w:t>
            </w:r>
          </w:p>
        </w:tc>
        <w:tc>
          <w:tcPr>
            <w:tcW w:w="1304" w:type="dxa"/>
            <w:vAlign w:val="center"/>
          </w:tcPr>
          <w:p w:rsidR="0031756F" w:rsidRDefault="0031756F">
            <w:pPr>
              <w:pStyle w:val="ConsPlusNormal"/>
              <w:jc w:val="center"/>
            </w:pPr>
            <w:r>
              <w:t>3039</w:t>
            </w:r>
          </w:p>
        </w:tc>
        <w:tc>
          <w:tcPr>
            <w:tcW w:w="1601" w:type="dxa"/>
            <w:vAlign w:val="center"/>
          </w:tcPr>
          <w:p w:rsidR="0031756F" w:rsidRDefault="0031756F">
            <w:pPr>
              <w:pStyle w:val="ConsPlusNormal"/>
              <w:jc w:val="center"/>
            </w:pPr>
            <w:r>
              <w:t>2690</w:t>
            </w:r>
          </w:p>
        </w:tc>
        <w:tc>
          <w:tcPr>
            <w:tcW w:w="1601" w:type="dxa"/>
            <w:vAlign w:val="center"/>
          </w:tcPr>
          <w:p w:rsidR="0031756F" w:rsidRDefault="0031756F">
            <w:pPr>
              <w:pStyle w:val="ConsPlusNormal"/>
              <w:jc w:val="center"/>
            </w:pPr>
            <w:r>
              <w:t>2690</w:t>
            </w:r>
          </w:p>
        </w:tc>
        <w:tc>
          <w:tcPr>
            <w:tcW w:w="1601" w:type="dxa"/>
            <w:vAlign w:val="center"/>
          </w:tcPr>
          <w:p w:rsidR="0031756F" w:rsidRDefault="0031756F">
            <w:pPr>
              <w:pStyle w:val="ConsPlusNormal"/>
              <w:jc w:val="center"/>
            </w:pPr>
            <w:r>
              <w:t>2690</w:t>
            </w:r>
          </w:p>
        </w:tc>
        <w:tc>
          <w:tcPr>
            <w:tcW w:w="1601" w:type="dxa"/>
            <w:vAlign w:val="center"/>
          </w:tcPr>
          <w:p w:rsidR="0031756F" w:rsidRDefault="0031756F">
            <w:pPr>
              <w:pStyle w:val="ConsPlusNormal"/>
              <w:jc w:val="center"/>
            </w:pPr>
            <w:r>
              <w:t>2690</w:t>
            </w:r>
          </w:p>
        </w:tc>
        <w:tc>
          <w:tcPr>
            <w:tcW w:w="1587" w:type="dxa"/>
            <w:vAlign w:val="center"/>
          </w:tcPr>
          <w:p w:rsidR="0031756F" w:rsidRDefault="0031756F">
            <w:pPr>
              <w:pStyle w:val="ConsPlusNormal"/>
              <w:jc w:val="center"/>
            </w:pPr>
            <w:r>
              <w:t>13799</w:t>
            </w:r>
          </w:p>
        </w:tc>
      </w:tr>
    </w:tbl>
    <w:p w:rsidR="0031756F" w:rsidRDefault="0031756F">
      <w:pPr>
        <w:sectPr w:rsidR="0031756F">
          <w:pgSz w:w="16838" w:h="11905" w:orient="landscape"/>
          <w:pgMar w:top="1701" w:right="1134" w:bottom="850" w:left="1134" w:header="0" w:footer="0" w:gutter="0"/>
          <w:cols w:space="720"/>
        </w:sectPr>
      </w:pPr>
    </w:p>
    <w:p w:rsidR="0031756F" w:rsidRDefault="0031756F">
      <w:pPr>
        <w:pStyle w:val="ConsPlusNormal"/>
        <w:jc w:val="both"/>
      </w:pPr>
    </w:p>
    <w:p w:rsidR="0031756F" w:rsidRDefault="0031756F">
      <w:pPr>
        <w:pStyle w:val="ConsPlusNormal"/>
        <w:ind w:firstLine="540"/>
        <w:jc w:val="both"/>
      </w:pPr>
      <w:r>
        <w:t>--------------------------------</w:t>
      </w:r>
    </w:p>
    <w:p w:rsidR="0031756F" w:rsidRDefault="0031756F">
      <w:pPr>
        <w:pStyle w:val="ConsPlusNormal"/>
        <w:spacing w:before="220"/>
        <w:ind w:firstLine="540"/>
        <w:jc w:val="both"/>
      </w:pPr>
      <w:bookmarkStart w:id="17" w:name="P949"/>
      <w:bookmarkEnd w:id="17"/>
      <w:r>
        <w:t>&lt;*&gt; Учет показателя в период 2014 - 2015 годов не осуществлялся.</w:t>
      </w:r>
    </w:p>
    <w:p w:rsidR="0031756F" w:rsidRDefault="0031756F">
      <w:pPr>
        <w:pStyle w:val="ConsPlusNormal"/>
        <w:spacing w:before="220"/>
        <w:ind w:firstLine="540"/>
        <w:jc w:val="both"/>
      </w:pPr>
      <w:bookmarkStart w:id="18" w:name="P950"/>
      <w:bookmarkEnd w:id="18"/>
      <w:r>
        <w:t xml:space="preserve">&lt;**&gt; Утвержден </w:t>
      </w:r>
      <w:hyperlink r:id="rId43" w:history="1">
        <w:r>
          <w:rPr>
            <w:color w:val="0000FF"/>
          </w:rPr>
          <w:t>постановлением</w:t>
        </w:r>
      </w:hyperlink>
      <w:r>
        <w:t xml:space="preserve"> Правительства Российской Федерации от 24 марта 2007 г. N 177 "О подготовке управленческих кадров для организаций народного хозяйства Российской Федерации в 2007/08 - 2017/18 учебных годах".</w:t>
      </w:r>
    </w:p>
    <w:p w:rsidR="0031756F" w:rsidRDefault="0031756F">
      <w:pPr>
        <w:pStyle w:val="ConsPlusNormal"/>
        <w:jc w:val="both"/>
      </w:pPr>
    </w:p>
    <w:p w:rsidR="0031756F" w:rsidRDefault="0031756F">
      <w:pPr>
        <w:pStyle w:val="ConsPlusNormal"/>
        <w:jc w:val="center"/>
        <w:outlineLvl w:val="1"/>
      </w:pPr>
      <w:r>
        <w:t>Раздел VIII. ФИНАНСОВО-ЭКОНОМИЧЕСКОЕ ОБОСНОВАНИЕ</w:t>
      </w:r>
    </w:p>
    <w:p w:rsidR="0031756F" w:rsidRDefault="0031756F">
      <w:pPr>
        <w:pStyle w:val="ConsPlusNormal"/>
        <w:jc w:val="center"/>
      </w:pPr>
      <w:r>
        <w:t>ГОСУДАРСТВЕННОЙ ПРОГРАММЫ</w:t>
      </w:r>
    </w:p>
    <w:p w:rsidR="0031756F" w:rsidRDefault="0031756F">
      <w:pPr>
        <w:pStyle w:val="ConsPlusNormal"/>
        <w:jc w:val="both"/>
      </w:pPr>
    </w:p>
    <w:p w:rsidR="0031756F" w:rsidRDefault="0031756F">
      <w:pPr>
        <w:pStyle w:val="ConsPlusNormal"/>
        <w:ind w:firstLine="540"/>
        <w:jc w:val="both"/>
      </w:pPr>
      <w:r>
        <w:t>24. Финансово-экономическое обоснование государственной программы представлено в соответствующих разделах подпрограмм.</w:t>
      </w:r>
    </w:p>
    <w:p w:rsidR="0031756F" w:rsidRDefault="0031756F">
      <w:pPr>
        <w:pStyle w:val="ConsPlusNormal"/>
        <w:jc w:val="both"/>
      </w:pPr>
    </w:p>
    <w:p w:rsidR="0031756F" w:rsidRDefault="0031756F">
      <w:pPr>
        <w:pStyle w:val="ConsPlusNormal"/>
        <w:jc w:val="center"/>
        <w:outlineLvl w:val="1"/>
      </w:pPr>
      <w:r>
        <w:t>Раздел IX. МЕТОДИКА ОЦЕНКИ ЭФФЕКТИВНОСТИ</w:t>
      </w:r>
    </w:p>
    <w:p w:rsidR="0031756F" w:rsidRDefault="0031756F">
      <w:pPr>
        <w:pStyle w:val="ConsPlusNormal"/>
        <w:jc w:val="center"/>
      </w:pPr>
      <w:r>
        <w:t>ГОСУДАРСТВЕННОЙ ПРОГРАММЫ</w:t>
      </w:r>
    </w:p>
    <w:p w:rsidR="0031756F" w:rsidRDefault="0031756F">
      <w:pPr>
        <w:pStyle w:val="ConsPlusNormal"/>
        <w:jc w:val="both"/>
      </w:pPr>
    </w:p>
    <w:p w:rsidR="0031756F" w:rsidRDefault="0031756F">
      <w:pPr>
        <w:pStyle w:val="ConsPlusNormal"/>
        <w:ind w:firstLine="540"/>
        <w:jc w:val="both"/>
      </w:pPr>
      <w:r>
        <w:t>25. Эффективность реализации государственной программы оценивается ежегодно на основании фактически достигнутых количественных значений целевых показателей (индикаторов).</w:t>
      </w:r>
    </w:p>
    <w:p w:rsidR="0031756F" w:rsidRDefault="0031756F">
      <w:pPr>
        <w:pStyle w:val="ConsPlusNormal"/>
        <w:spacing w:before="220"/>
        <w:ind w:firstLine="540"/>
        <w:jc w:val="both"/>
      </w:pPr>
      <w:r>
        <w:t>Достижение целевых показателей (индикаторов) государственной программы зависит от объемов финансирования и реализации мероприятий подпрограмм.</w:t>
      </w:r>
    </w:p>
    <w:p w:rsidR="0031756F" w:rsidRDefault="0031756F">
      <w:pPr>
        <w:pStyle w:val="ConsPlusNormal"/>
        <w:spacing w:before="220"/>
        <w:ind w:firstLine="540"/>
        <w:jc w:val="both"/>
      </w:pPr>
      <w:r>
        <w:t>26. Порядок проведения оценки эффективности реализации государственной программы и ее критерии устанавливаются Правительством Челябинской области.</w:t>
      </w:r>
    </w:p>
    <w:p w:rsidR="0031756F" w:rsidRDefault="0031756F">
      <w:pPr>
        <w:pStyle w:val="ConsPlusNormal"/>
        <w:spacing w:before="220"/>
        <w:ind w:firstLine="540"/>
        <w:jc w:val="both"/>
      </w:pPr>
      <w:r>
        <w:t>27. С учетом специфики государственной программы при расчете эффективности:</w:t>
      </w:r>
    </w:p>
    <w:p w:rsidR="0031756F" w:rsidRDefault="0031756F">
      <w:pPr>
        <w:pStyle w:val="ConsPlusNormal"/>
        <w:spacing w:before="220"/>
        <w:ind w:firstLine="540"/>
        <w:jc w:val="both"/>
      </w:pPr>
      <w:r>
        <w:t>используются только целевые показатели (индикаторы) подпрограмм. Целевые показатели (индикаторы) государственной программы в целом используются для анализа степени решения проблем и в расчете эффективности не участвуют;</w:t>
      </w:r>
    </w:p>
    <w:p w:rsidR="0031756F" w:rsidRDefault="0031756F">
      <w:pPr>
        <w:pStyle w:val="ConsPlusNormal"/>
        <w:spacing w:before="220"/>
        <w:ind w:firstLine="540"/>
        <w:jc w:val="both"/>
      </w:pPr>
      <w:r>
        <w:t>учитываются расходы из всех источников финансирования мероприятий государственной программы;</w:t>
      </w:r>
    </w:p>
    <w:p w:rsidR="0031756F" w:rsidRDefault="0031756F">
      <w:pPr>
        <w:pStyle w:val="ConsPlusNormal"/>
        <w:spacing w:before="220"/>
        <w:ind w:firstLine="540"/>
        <w:jc w:val="both"/>
      </w:pPr>
      <w:r>
        <w:t>учитываются мероприятия, на которые предусмотрено финансирование.</w:t>
      </w:r>
    </w:p>
    <w:p w:rsidR="0031756F" w:rsidRDefault="0031756F">
      <w:pPr>
        <w:pStyle w:val="ConsPlusNormal"/>
        <w:spacing w:before="220"/>
        <w:ind w:firstLine="540"/>
        <w:jc w:val="both"/>
      </w:pPr>
      <w:r>
        <w:t xml:space="preserve">28. Сведения о взаимосвязи мероприятий и результатов их выполнения с целевыми показателями (индикаторами) государственной программы представлены в </w:t>
      </w:r>
      <w:hyperlink w:anchor="P969" w:history="1">
        <w:r>
          <w:rPr>
            <w:color w:val="0000FF"/>
          </w:rPr>
          <w:t>таблице 3</w:t>
        </w:r>
      </w:hyperlink>
      <w:r>
        <w:t>.</w:t>
      </w:r>
    </w:p>
    <w:p w:rsidR="0031756F" w:rsidRDefault="0031756F">
      <w:pPr>
        <w:pStyle w:val="ConsPlusNormal"/>
        <w:jc w:val="both"/>
      </w:pPr>
    </w:p>
    <w:p w:rsidR="0031756F" w:rsidRDefault="0031756F">
      <w:pPr>
        <w:sectPr w:rsidR="0031756F">
          <w:pgSz w:w="11905" w:h="16838"/>
          <w:pgMar w:top="1134" w:right="850" w:bottom="1134" w:left="1701" w:header="0" w:footer="0" w:gutter="0"/>
          <w:cols w:space="720"/>
        </w:sectPr>
      </w:pPr>
    </w:p>
    <w:p w:rsidR="0031756F" w:rsidRDefault="0031756F">
      <w:pPr>
        <w:pStyle w:val="ConsPlusNormal"/>
        <w:jc w:val="right"/>
        <w:outlineLvl w:val="2"/>
      </w:pPr>
      <w:bookmarkStart w:id="19" w:name="P969"/>
      <w:bookmarkEnd w:id="19"/>
      <w:r>
        <w:lastRenderedPageBreak/>
        <w:t>Таблица 3</w:t>
      </w:r>
    </w:p>
    <w:p w:rsidR="0031756F" w:rsidRDefault="003175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329"/>
        <w:gridCol w:w="4195"/>
        <w:gridCol w:w="3515"/>
      </w:tblGrid>
      <w:tr w:rsidR="0031756F">
        <w:tc>
          <w:tcPr>
            <w:tcW w:w="567" w:type="dxa"/>
          </w:tcPr>
          <w:p w:rsidR="0031756F" w:rsidRDefault="0031756F">
            <w:pPr>
              <w:pStyle w:val="ConsPlusNormal"/>
              <w:jc w:val="center"/>
            </w:pPr>
            <w:r>
              <w:t>N п/п</w:t>
            </w:r>
          </w:p>
        </w:tc>
        <w:tc>
          <w:tcPr>
            <w:tcW w:w="5329" w:type="dxa"/>
          </w:tcPr>
          <w:p w:rsidR="0031756F" w:rsidRDefault="0031756F">
            <w:pPr>
              <w:pStyle w:val="ConsPlusNormal"/>
              <w:jc w:val="center"/>
            </w:pPr>
            <w:r>
              <w:t>Наименование мероприятий государственной программы</w:t>
            </w:r>
          </w:p>
        </w:tc>
        <w:tc>
          <w:tcPr>
            <w:tcW w:w="4195" w:type="dxa"/>
          </w:tcPr>
          <w:p w:rsidR="0031756F" w:rsidRDefault="0031756F">
            <w:pPr>
              <w:pStyle w:val="ConsPlusNormal"/>
              <w:jc w:val="center"/>
            </w:pPr>
            <w:r>
              <w:t>Ожидаемый результат их выполнения</w:t>
            </w:r>
          </w:p>
        </w:tc>
        <w:tc>
          <w:tcPr>
            <w:tcW w:w="3515" w:type="dxa"/>
          </w:tcPr>
          <w:p w:rsidR="0031756F" w:rsidRDefault="0031756F">
            <w:pPr>
              <w:pStyle w:val="ConsPlusNormal"/>
              <w:jc w:val="center"/>
            </w:pPr>
            <w:r>
              <w:t>Связь с целевыми показателями (индикаторами)</w:t>
            </w:r>
          </w:p>
        </w:tc>
      </w:tr>
      <w:tr w:rsidR="0031756F">
        <w:tc>
          <w:tcPr>
            <w:tcW w:w="567" w:type="dxa"/>
          </w:tcPr>
          <w:p w:rsidR="0031756F" w:rsidRDefault="0031756F">
            <w:pPr>
              <w:pStyle w:val="ConsPlusNormal"/>
              <w:jc w:val="center"/>
            </w:pPr>
            <w:r>
              <w:t>1.</w:t>
            </w:r>
          </w:p>
        </w:tc>
        <w:tc>
          <w:tcPr>
            <w:tcW w:w="5329" w:type="dxa"/>
          </w:tcPr>
          <w:p w:rsidR="0031756F" w:rsidRDefault="0031756F">
            <w:pPr>
              <w:pStyle w:val="ConsPlusNormal"/>
              <w:jc w:val="both"/>
            </w:pPr>
            <w:r>
              <w:t>Мероприятия по созданию благоприятного предпринимательского климата, развитию механизмов поддержки субъектов малого и среднего предпринимательства:</w:t>
            </w:r>
          </w:p>
          <w:p w:rsidR="0031756F" w:rsidRDefault="0031756F">
            <w:pPr>
              <w:pStyle w:val="ConsPlusNormal"/>
              <w:jc w:val="both"/>
            </w:pPr>
            <w:r>
              <w:t>содействие развитию малого и среднего предпринимательства на муниципальном уровне;</w:t>
            </w:r>
          </w:p>
          <w:p w:rsidR="0031756F" w:rsidRDefault="0031756F">
            <w:pPr>
              <w:pStyle w:val="ConsPlusNormal"/>
              <w:jc w:val="both"/>
            </w:pPr>
            <w:r>
              <w:t>финансовая поддержка субъектов малого и среднего предпринимательства;</w:t>
            </w:r>
          </w:p>
          <w:p w:rsidR="0031756F" w:rsidRDefault="0031756F">
            <w:pPr>
              <w:pStyle w:val="ConsPlusNormal"/>
              <w:jc w:val="both"/>
            </w:pPr>
            <w:r>
              <w:t>развитие объектов инфраструктуры поддержки субъектов малого и среднего предпринимательства;</w:t>
            </w:r>
          </w:p>
          <w:p w:rsidR="0031756F" w:rsidRDefault="0031756F">
            <w:pPr>
              <w:pStyle w:val="ConsPlusNormal"/>
              <w:jc w:val="both"/>
            </w:pPr>
            <w:r>
              <w:t>информационно-консультационная поддержка субъектов малого и среднего предпринимательства, пропаганда и популяризация предпринимательской деятельности</w:t>
            </w:r>
          </w:p>
        </w:tc>
        <w:tc>
          <w:tcPr>
            <w:tcW w:w="4195" w:type="dxa"/>
          </w:tcPr>
          <w:p w:rsidR="0031756F" w:rsidRDefault="0031756F">
            <w:pPr>
              <w:pStyle w:val="ConsPlusNormal"/>
              <w:jc w:val="both"/>
            </w:pPr>
            <w:r>
              <w:t>создание условий для стимулирования предпринимательской деятельности на территории Челябинской области</w:t>
            </w:r>
          </w:p>
        </w:tc>
        <w:tc>
          <w:tcPr>
            <w:tcW w:w="3515" w:type="dxa"/>
          </w:tcPr>
          <w:p w:rsidR="0031756F" w:rsidRDefault="0031756F">
            <w:pPr>
              <w:pStyle w:val="ConsPlusNormal"/>
              <w:jc w:val="both"/>
            </w:pPr>
            <w:r>
              <w:t>валовой региональный продукт;</w:t>
            </w:r>
          </w:p>
          <w:p w:rsidR="0031756F" w:rsidRDefault="0031756F">
            <w:pPr>
              <w:pStyle w:val="ConsPlusNormal"/>
              <w:jc w:val="both"/>
            </w:pPr>
            <w:r>
              <w:t>объем инвестиций в основной капитал;</w:t>
            </w:r>
          </w:p>
          <w:p w:rsidR="0031756F" w:rsidRDefault="0031756F">
            <w:pPr>
              <w:pStyle w:val="ConsPlusNormal"/>
              <w:jc w:val="both"/>
            </w:pPr>
            <w:r>
              <w:t>место Челябинской области в Национальном рейтинге состояния инвестиционного климата в субъектах Российской Федерации</w:t>
            </w:r>
          </w:p>
        </w:tc>
      </w:tr>
      <w:tr w:rsidR="0031756F">
        <w:tc>
          <w:tcPr>
            <w:tcW w:w="567" w:type="dxa"/>
          </w:tcPr>
          <w:p w:rsidR="0031756F" w:rsidRDefault="0031756F">
            <w:pPr>
              <w:pStyle w:val="ConsPlusNormal"/>
              <w:jc w:val="center"/>
            </w:pPr>
            <w:r>
              <w:t>2.</w:t>
            </w:r>
          </w:p>
        </w:tc>
        <w:tc>
          <w:tcPr>
            <w:tcW w:w="5329" w:type="dxa"/>
          </w:tcPr>
          <w:p w:rsidR="0031756F" w:rsidRDefault="0031756F">
            <w:pPr>
              <w:pStyle w:val="ConsPlusNormal"/>
              <w:jc w:val="both"/>
            </w:pPr>
            <w:r>
              <w:t>Мероприятия по формированию конкурентоспособного, экономически устойчивого промышленного комплекса Челябинской области:</w:t>
            </w:r>
          </w:p>
          <w:p w:rsidR="0031756F" w:rsidRDefault="0031756F">
            <w:pPr>
              <w:pStyle w:val="ConsPlusNormal"/>
              <w:jc w:val="both"/>
            </w:pPr>
            <w:r>
              <w:t xml:space="preserve">финансовая поддержка промышленных предприятий, реализующих проекты, направленные на содействие </w:t>
            </w:r>
            <w:proofErr w:type="spellStart"/>
            <w:r>
              <w:t>импортозамещению</w:t>
            </w:r>
            <w:proofErr w:type="spellEnd"/>
            <w:r>
              <w:t>;</w:t>
            </w:r>
          </w:p>
          <w:p w:rsidR="0031756F" w:rsidRDefault="0031756F">
            <w:pPr>
              <w:pStyle w:val="ConsPlusNormal"/>
              <w:jc w:val="both"/>
            </w:pPr>
            <w:r>
              <w:t>создание промышленной инфраструктуры и инфраструктуры поддержки деятельности в сфере промышленности;</w:t>
            </w:r>
          </w:p>
          <w:p w:rsidR="0031756F" w:rsidRDefault="0031756F">
            <w:pPr>
              <w:pStyle w:val="ConsPlusNormal"/>
              <w:jc w:val="both"/>
            </w:pPr>
            <w:r>
              <w:t>популяризация рабочих профессий в Челябинской области</w:t>
            </w:r>
          </w:p>
        </w:tc>
        <w:tc>
          <w:tcPr>
            <w:tcW w:w="4195" w:type="dxa"/>
          </w:tcPr>
          <w:p w:rsidR="0031756F" w:rsidRDefault="0031756F">
            <w:pPr>
              <w:pStyle w:val="ConsPlusNormal"/>
              <w:jc w:val="both"/>
            </w:pPr>
            <w:r>
              <w:t>формирование конкурентоспособных, экономически устойчивых субъектов деятельности в сфере промышленности;</w:t>
            </w:r>
          </w:p>
          <w:p w:rsidR="0031756F" w:rsidRDefault="0031756F">
            <w:pPr>
              <w:pStyle w:val="ConsPlusNormal"/>
              <w:jc w:val="both"/>
            </w:pPr>
            <w:r>
              <w:t>рост производительности труда на промышленных предприятиях в Челябинской области;</w:t>
            </w:r>
          </w:p>
          <w:p w:rsidR="0031756F" w:rsidRDefault="0031756F">
            <w:pPr>
              <w:pStyle w:val="ConsPlusNormal"/>
              <w:jc w:val="both"/>
            </w:pPr>
            <w:r>
              <w:t>развитие импортозамещающих производств на территории Челябинской области</w:t>
            </w:r>
          </w:p>
        </w:tc>
        <w:tc>
          <w:tcPr>
            <w:tcW w:w="3515" w:type="dxa"/>
          </w:tcPr>
          <w:p w:rsidR="0031756F" w:rsidRDefault="0031756F">
            <w:pPr>
              <w:pStyle w:val="ConsPlusNormal"/>
              <w:jc w:val="both"/>
            </w:pPr>
            <w:r>
              <w:t>валовой региональный продукт;</w:t>
            </w:r>
          </w:p>
          <w:p w:rsidR="0031756F" w:rsidRDefault="0031756F">
            <w:pPr>
              <w:pStyle w:val="ConsPlusNormal"/>
              <w:jc w:val="both"/>
            </w:pPr>
            <w:r>
              <w:t>индекс промышленного производства;</w:t>
            </w:r>
          </w:p>
          <w:p w:rsidR="0031756F" w:rsidRDefault="0031756F">
            <w:pPr>
              <w:pStyle w:val="ConsPlusNormal"/>
              <w:jc w:val="both"/>
            </w:pPr>
            <w:r>
              <w:t>производительность труда в "базовых" отраслях; прирост высокопроизводительных рабочих мест по отношению к предыдущему году;</w:t>
            </w:r>
          </w:p>
          <w:p w:rsidR="0031756F" w:rsidRDefault="0031756F">
            <w:pPr>
              <w:pStyle w:val="ConsPlusNormal"/>
              <w:jc w:val="both"/>
            </w:pPr>
            <w:r>
              <w:t>объем экспорта;</w:t>
            </w:r>
          </w:p>
          <w:p w:rsidR="0031756F" w:rsidRDefault="0031756F">
            <w:pPr>
              <w:pStyle w:val="ConsPlusNormal"/>
              <w:jc w:val="both"/>
            </w:pPr>
            <w:r>
              <w:t>вывоз продукции в субъекты Российской Федерации;</w:t>
            </w:r>
          </w:p>
          <w:p w:rsidR="0031756F" w:rsidRDefault="0031756F">
            <w:pPr>
              <w:pStyle w:val="ConsPlusNormal"/>
              <w:jc w:val="both"/>
            </w:pPr>
            <w:r>
              <w:t>объем инвестиций в основной капитал</w:t>
            </w:r>
          </w:p>
        </w:tc>
      </w:tr>
      <w:tr w:rsidR="0031756F">
        <w:tc>
          <w:tcPr>
            <w:tcW w:w="567" w:type="dxa"/>
          </w:tcPr>
          <w:p w:rsidR="0031756F" w:rsidRDefault="0031756F">
            <w:pPr>
              <w:pStyle w:val="ConsPlusNormal"/>
              <w:jc w:val="center"/>
            </w:pPr>
            <w:r>
              <w:lastRenderedPageBreak/>
              <w:t>3.</w:t>
            </w:r>
          </w:p>
        </w:tc>
        <w:tc>
          <w:tcPr>
            <w:tcW w:w="5329" w:type="dxa"/>
          </w:tcPr>
          <w:p w:rsidR="0031756F" w:rsidRDefault="0031756F">
            <w:pPr>
              <w:pStyle w:val="ConsPlusNormal"/>
              <w:jc w:val="both"/>
            </w:pPr>
            <w:r>
              <w:t xml:space="preserve">Мероприятия по развитию международных и межрегиональных связей, координации </w:t>
            </w:r>
            <w:proofErr w:type="spellStart"/>
            <w:r>
              <w:t>выставочно</w:t>
            </w:r>
            <w:proofErr w:type="spellEnd"/>
            <w:r>
              <w:t xml:space="preserve">-ярмарочной и </w:t>
            </w:r>
            <w:proofErr w:type="spellStart"/>
            <w:r>
              <w:t>конгрессной</w:t>
            </w:r>
            <w:proofErr w:type="spellEnd"/>
            <w:r>
              <w:t xml:space="preserve"> деятельности и повышению эффективности управления процессами регионального развития</w:t>
            </w:r>
          </w:p>
        </w:tc>
        <w:tc>
          <w:tcPr>
            <w:tcW w:w="4195" w:type="dxa"/>
          </w:tcPr>
          <w:p w:rsidR="0031756F" w:rsidRDefault="0031756F">
            <w:pPr>
              <w:pStyle w:val="ConsPlusNormal"/>
              <w:jc w:val="both"/>
            </w:pPr>
            <w:r>
              <w:t xml:space="preserve">повышение качества </w:t>
            </w:r>
            <w:proofErr w:type="spellStart"/>
            <w:r>
              <w:t>выставочно</w:t>
            </w:r>
            <w:proofErr w:type="spellEnd"/>
            <w:r>
              <w:t xml:space="preserve">-ярмарочной и </w:t>
            </w:r>
            <w:proofErr w:type="spellStart"/>
            <w:r>
              <w:t>конгрессной</w:t>
            </w:r>
            <w:proofErr w:type="spellEnd"/>
            <w:r>
              <w:t xml:space="preserve"> деятельности;</w:t>
            </w:r>
          </w:p>
          <w:p w:rsidR="0031756F" w:rsidRDefault="0031756F">
            <w:pPr>
              <w:pStyle w:val="ConsPlusNormal"/>
              <w:jc w:val="both"/>
            </w:pPr>
            <w:r>
              <w:t>увеличение числа стран и субъектов Российской Федерации - партнеров Челябинской области;</w:t>
            </w:r>
          </w:p>
          <w:p w:rsidR="0031756F" w:rsidRDefault="0031756F">
            <w:pPr>
              <w:pStyle w:val="ConsPlusNormal"/>
              <w:jc w:val="both"/>
            </w:pPr>
            <w:r>
              <w:t>увеличение числа участников внешнеэкономической деятельности;</w:t>
            </w:r>
          </w:p>
          <w:p w:rsidR="0031756F" w:rsidRDefault="0031756F">
            <w:pPr>
              <w:pStyle w:val="ConsPlusNormal"/>
              <w:jc w:val="both"/>
            </w:pPr>
            <w:r>
              <w:t>увеличение объема экспорта и вывоза продукции предприятий Челябинской области в субъекты Российской Федерации;</w:t>
            </w:r>
          </w:p>
          <w:p w:rsidR="0031756F" w:rsidRDefault="0031756F">
            <w:pPr>
              <w:pStyle w:val="ConsPlusNormal"/>
              <w:jc w:val="both"/>
            </w:pPr>
            <w:r>
              <w:t>повышение инвестиционной привлекательности региона и привлечение инвестиций, в том числе прямых иностранных;</w:t>
            </w:r>
          </w:p>
          <w:p w:rsidR="0031756F" w:rsidRDefault="0031756F">
            <w:pPr>
              <w:pStyle w:val="ConsPlusNormal"/>
              <w:jc w:val="both"/>
            </w:pPr>
            <w:r>
              <w:t>обеспечение экономики Челябинской области высококвалифицированными управленческими кадрами</w:t>
            </w:r>
          </w:p>
        </w:tc>
        <w:tc>
          <w:tcPr>
            <w:tcW w:w="3515" w:type="dxa"/>
          </w:tcPr>
          <w:p w:rsidR="0031756F" w:rsidRDefault="0031756F">
            <w:pPr>
              <w:pStyle w:val="ConsPlusNormal"/>
              <w:jc w:val="both"/>
            </w:pPr>
            <w:r>
              <w:t>объем экспорта;</w:t>
            </w:r>
          </w:p>
          <w:p w:rsidR="0031756F" w:rsidRDefault="0031756F">
            <w:pPr>
              <w:pStyle w:val="ConsPlusNormal"/>
              <w:jc w:val="both"/>
            </w:pPr>
            <w:r>
              <w:t>вывоз продукции в субъекты Российской Федерации;</w:t>
            </w:r>
          </w:p>
          <w:p w:rsidR="0031756F" w:rsidRDefault="0031756F">
            <w:pPr>
              <w:pStyle w:val="ConsPlusNormal"/>
              <w:jc w:val="both"/>
            </w:pPr>
            <w:r>
              <w:t>объем инвестиций в основной капитал;</w:t>
            </w:r>
          </w:p>
          <w:p w:rsidR="0031756F" w:rsidRDefault="0031756F">
            <w:pPr>
              <w:pStyle w:val="ConsPlusNormal"/>
              <w:jc w:val="both"/>
            </w:pPr>
            <w:r>
              <w:t>место Челябинской области в Национальном рейтинге состояния инвестиционного климата в субъектах Российской Федерации</w:t>
            </w:r>
          </w:p>
        </w:tc>
      </w:tr>
      <w:tr w:rsidR="0031756F">
        <w:tc>
          <w:tcPr>
            <w:tcW w:w="567" w:type="dxa"/>
          </w:tcPr>
          <w:p w:rsidR="0031756F" w:rsidRDefault="0031756F">
            <w:pPr>
              <w:pStyle w:val="ConsPlusNormal"/>
              <w:jc w:val="center"/>
            </w:pPr>
            <w:r>
              <w:t>4.</w:t>
            </w:r>
          </w:p>
        </w:tc>
        <w:tc>
          <w:tcPr>
            <w:tcW w:w="5329" w:type="dxa"/>
          </w:tcPr>
          <w:p w:rsidR="0031756F" w:rsidRDefault="0031756F">
            <w:pPr>
              <w:pStyle w:val="ConsPlusNormal"/>
              <w:jc w:val="both"/>
            </w:pPr>
            <w:r>
              <w:t>Мероприятия по повышению эффективности управления социально-экономическим развитием Челябинской области:</w:t>
            </w:r>
          </w:p>
          <w:p w:rsidR="0031756F" w:rsidRDefault="0031756F">
            <w:pPr>
              <w:pStyle w:val="ConsPlusNormal"/>
              <w:jc w:val="both"/>
            </w:pPr>
            <w:r>
              <w:t>развитие системы регионального стратегического планирования социально-экономического развития Челябинской области;</w:t>
            </w:r>
          </w:p>
          <w:p w:rsidR="0031756F" w:rsidRDefault="0031756F">
            <w:pPr>
              <w:pStyle w:val="ConsPlusNormal"/>
              <w:jc w:val="both"/>
            </w:pPr>
            <w:r>
              <w:t>количество разработанных прогнозов социально-экономического развития Челябинской области;</w:t>
            </w:r>
          </w:p>
          <w:p w:rsidR="0031756F" w:rsidRDefault="0031756F">
            <w:pPr>
              <w:pStyle w:val="ConsPlusNormal"/>
              <w:jc w:val="both"/>
            </w:pPr>
            <w:r>
              <w:t>развитие оценки регулирующего воздействия на территории Челябинской области;</w:t>
            </w:r>
          </w:p>
          <w:p w:rsidR="0031756F" w:rsidRDefault="0031756F">
            <w:pPr>
              <w:pStyle w:val="ConsPlusNormal"/>
              <w:jc w:val="both"/>
            </w:pPr>
            <w:r>
              <w:t>формирование и реализация областного заказа на статистическую информацию для государственных нужд Челябинской области</w:t>
            </w:r>
          </w:p>
        </w:tc>
        <w:tc>
          <w:tcPr>
            <w:tcW w:w="4195" w:type="dxa"/>
          </w:tcPr>
          <w:p w:rsidR="0031756F" w:rsidRDefault="0031756F">
            <w:pPr>
              <w:pStyle w:val="ConsPlusNormal"/>
              <w:jc w:val="both"/>
            </w:pPr>
            <w:r>
              <w:t>повышение эффективности системы регионального стратегического управления;</w:t>
            </w:r>
          </w:p>
          <w:p w:rsidR="0031756F" w:rsidRDefault="0031756F">
            <w:pPr>
              <w:pStyle w:val="ConsPlusNormal"/>
              <w:jc w:val="both"/>
            </w:pPr>
            <w:r>
              <w:t>повышение качества разработки прогнозов социально-экономического развития Челябинской области;</w:t>
            </w:r>
          </w:p>
          <w:p w:rsidR="0031756F" w:rsidRDefault="0031756F">
            <w:pPr>
              <w:pStyle w:val="ConsPlusNormal"/>
              <w:jc w:val="both"/>
            </w:pPr>
            <w:r>
              <w:t>внедрение процедур оценки регулирующего воздействия проектов нормативных правовых актов на муниципальном уровне и повышение ее качества на региональном;</w:t>
            </w:r>
          </w:p>
          <w:p w:rsidR="0031756F" w:rsidRDefault="0031756F">
            <w:pPr>
              <w:pStyle w:val="ConsPlusNormal"/>
              <w:jc w:val="both"/>
            </w:pPr>
            <w:r>
              <w:t>своевременное обеспечение органов государственной власти Челябинской области статистической информацией</w:t>
            </w:r>
          </w:p>
        </w:tc>
        <w:tc>
          <w:tcPr>
            <w:tcW w:w="3515" w:type="dxa"/>
          </w:tcPr>
          <w:p w:rsidR="0031756F" w:rsidRDefault="0031756F">
            <w:pPr>
              <w:pStyle w:val="ConsPlusNormal"/>
              <w:jc w:val="both"/>
            </w:pPr>
            <w:r>
              <w:t>валовой региональный продукт;</w:t>
            </w:r>
          </w:p>
          <w:p w:rsidR="0031756F" w:rsidRDefault="0031756F">
            <w:pPr>
              <w:pStyle w:val="ConsPlusNormal"/>
              <w:jc w:val="both"/>
            </w:pPr>
            <w:r>
              <w:t>объем инвестиций в основной капитал;</w:t>
            </w:r>
          </w:p>
          <w:p w:rsidR="0031756F" w:rsidRDefault="0031756F">
            <w:pPr>
              <w:pStyle w:val="ConsPlusNormal"/>
              <w:jc w:val="both"/>
            </w:pPr>
            <w:r>
              <w:t>место Челябинской области в Национальном рейтинге состояния инвестиционного климата в субъектах Российской Федерации</w:t>
            </w:r>
          </w:p>
        </w:tc>
      </w:tr>
      <w:tr w:rsidR="0031756F">
        <w:tc>
          <w:tcPr>
            <w:tcW w:w="567" w:type="dxa"/>
          </w:tcPr>
          <w:p w:rsidR="0031756F" w:rsidRDefault="0031756F">
            <w:pPr>
              <w:pStyle w:val="ConsPlusNormal"/>
              <w:jc w:val="center"/>
            </w:pPr>
            <w:r>
              <w:lastRenderedPageBreak/>
              <w:t>5.</w:t>
            </w:r>
          </w:p>
        </w:tc>
        <w:tc>
          <w:tcPr>
            <w:tcW w:w="5329" w:type="dxa"/>
          </w:tcPr>
          <w:p w:rsidR="0031756F" w:rsidRDefault="0031756F">
            <w:pPr>
              <w:pStyle w:val="ConsPlusNormal"/>
              <w:jc w:val="both"/>
            </w:pPr>
            <w:r>
              <w:t>Мероприятия по диверсификации экономики моногородов Челябинской области:</w:t>
            </w:r>
          </w:p>
          <w:p w:rsidR="0031756F" w:rsidRDefault="0031756F">
            <w:pPr>
              <w:pStyle w:val="ConsPlusNormal"/>
              <w:jc w:val="both"/>
            </w:pPr>
            <w:r>
              <w:t>содействие стабилизации социально-экономической ситуации в моногородах Челябинской области, включая снижение социальной напряженности на рынке труда;</w:t>
            </w:r>
          </w:p>
          <w:p w:rsidR="0031756F" w:rsidRDefault="0031756F">
            <w:pPr>
              <w:pStyle w:val="ConsPlusNormal"/>
              <w:jc w:val="both"/>
            </w:pPr>
            <w:r>
              <w:t>обеспечение условий для создания высокотехнологичных производств с развитой инженерной и транспортной инфраструктурой, в том числе на основе создания территорий опережающего социально-экономического развития;</w:t>
            </w:r>
          </w:p>
          <w:p w:rsidR="0031756F" w:rsidRDefault="0031756F">
            <w:pPr>
              <w:pStyle w:val="ConsPlusNormal"/>
              <w:jc w:val="both"/>
            </w:pPr>
            <w:r>
              <w:t>повышение эффективности программно-целевого управления социально-экономическим развитием малых городов Челябинской области</w:t>
            </w:r>
          </w:p>
        </w:tc>
        <w:tc>
          <w:tcPr>
            <w:tcW w:w="4195" w:type="dxa"/>
          </w:tcPr>
          <w:p w:rsidR="0031756F" w:rsidRDefault="0031756F">
            <w:pPr>
              <w:pStyle w:val="ConsPlusNormal"/>
              <w:jc w:val="both"/>
            </w:pPr>
            <w:r>
              <w:t>привлечение инвестиций, обеспечение ускоренного социально-экономического развития моногородов Челябинской области</w:t>
            </w:r>
          </w:p>
        </w:tc>
        <w:tc>
          <w:tcPr>
            <w:tcW w:w="3515" w:type="dxa"/>
          </w:tcPr>
          <w:p w:rsidR="0031756F" w:rsidRDefault="0031756F">
            <w:pPr>
              <w:pStyle w:val="ConsPlusNormal"/>
              <w:jc w:val="both"/>
            </w:pPr>
            <w:r>
              <w:t>инвестиции в основной капитал за счет всех источников финансирования в моногородах Челябинской области;</w:t>
            </w:r>
          </w:p>
          <w:p w:rsidR="0031756F" w:rsidRDefault="0031756F">
            <w:pPr>
              <w:pStyle w:val="ConsPlusNormal"/>
              <w:jc w:val="both"/>
            </w:pPr>
            <w:r>
              <w:t>создание новых рабочих мест в моногородах Челябинской области</w:t>
            </w:r>
          </w:p>
        </w:tc>
      </w:tr>
      <w:tr w:rsidR="0031756F">
        <w:tc>
          <w:tcPr>
            <w:tcW w:w="567" w:type="dxa"/>
          </w:tcPr>
          <w:p w:rsidR="0031756F" w:rsidRDefault="0031756F">
            <w:pPr>
              <w:pStyle w:val="ConsPlusNormal"/>
              <w:jc w:val="center"/>
            </w:pPr>
            <w:r>
              <w:t>6.</w:t>
            </w:r>
          </w:p>
        </w:tc>
        <w:tc>
          <w:tcPr>
            <w:tcW w:w="5329" w:type="dxa"/>
          </w:tcPr>
          <w:p w:rsidR="0031756F" w:rsidRDefault="0031756F">
            <w:pPr>
              <w:pStyle w:val="ConsPlusNormal"/>
              <w:jc w:val="both"/>
            </w:pPr>
            <w:r>
              <w:t>Повышение эффективности программно-целевого управления социально-экономическим развитием моногородов Челябинской области</w:t>
            </w:r>
          </w:p>
        </w:tc>
        <w:tc>
          <w:tcPr>
            <w:tcW w:w="4195" w:type="dxa"/>
          </w:tcPr>
          <w:p w:rsidR="0031756F" w:rsidRDefault="0031756F">
            <w:pPr>
              <w:pStyle w:val="ConsPlusNormal"/>
              <w:jc w:val="both"/>
            </w:pPr>
            <w:r>
              <w:t>развитие моногородов Челябинской области на основе разработанных программ комплексного развития</w:t>
            </w:r>
          </w:p>
        </w:tc>
        <w:tc>
          <w:tcPr>
            <w:tcW w:w="3515" w:type="dxa"/>
          </w:tcPr>
          <w:p w:rsidR="0031756F" w:rsidRDefault="0031756F">
            <w:pPr>
              <w:pStyle w:val="ConsPlusNormal"/>
              <w:jc w:val="both"/>
            </w:pPr>
            <w:r>
              <w:t>количество разработанных программ комплексного развития в моногородах Челябинской области</w:t>
            </w:r>
          </w:p>
        </w:tc>
      </w:tr>
    </w:tbl>
    <w:p w:rsidR="0031756F" w:rsidRDefault="0031756F">
      <w:pPr>
        <w:pStyle w:val="ConsPlusNormal"/>
        <w:jc w:val="both"/>
      </w:pPr>
    </w:p>
    <w:p w:rsidR="0031756F" w:rsidRDefault="0031756F">
      <w:pPr>
        <w:pStyle w:val="ConsPlusNormal"/>
        <w:ind w:firstLine="540"/>
        <w:jc w:val="both"/>
      </w:pPr>
      <w:r>
        <w:t xml:space="preserve">29. </w:t>
      </w:r>
      <w:hyperlink w:anchor="P2344" w:history="1">
        <w:r>
          <w:rPr>
            <w:color w:val="0000FF"/>
          </w:rPr>
          <w:t>Обоснование</w:t>
        </w:r>
      </w:hyperlink>
      <w:r>
        <w:t xml:space="preserve"> состава и значений целевых показателей (индикаторов) государственной программы, методика их расчета, источники получения информации и оценка влияния внешних факторов и условий на их достижение представлены в приложении 2 к государственной программе.</w:t>
      </w: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right"/>
        <w:outlineLvl w:val="1"/>
      </w:pPr>
      <w:r>
        <w:t>Приложение 1</w:t>
      </w:r>
    </w:p>
    <w:p w:rsidR="0031756F" w:rsidRDefault="0031756F">
      <w:pPr>
        <w:pStyle w:val="ConsPlusNormal"/>
        <w:jc w:val="right"/>
      </w:pPr>
      <w:r>
        <w:t>к государственной программе</w:t>
      </w:r>
    </w:p>
    <w:p w:rsidR="0031756F" w:rsidRDefault="0031756F">
      <w:pPr>
        <w:pStyle w:val="ConsPlusNormal"/>
        <w:jc w:val="right"/>
      </w:pPr>
      <w:r>
        <w:t>Челябинской области</w:t>
      </w:r>
    </w:p>
    <w:p w:rsidR="0031756F" w:rsidRDefault="0031756F">
      <w:pPr>
        <w:pStyle w:val="ConsPlusNormal"/>
        <w:jc w:val="right"/>
      </w:pPr>
      <w:r>
        <w:t>"Экономическое развитие</w:t>
      </w:r>
    </w:p>
    <w:p w:rsidR="0031756F" w:rsidRDefault="0031756F">
      <w:pPr>
        <w:pStyle w:val="ConsPlusNormal"/>
        <w:jc w:val="right"/>
      </w:pPr>
      <w:r>
        <w:t>и инновационная экономика</w:t>
      </w:r>
    </w:p>
    <w:p w:rsidR="0031756F" w:rsidRDefault="0031756F">
      <w:pPr>
        <w:pStyle w:val="ConsPlusNormal"/>
        <w:jc w:val="right"/>
      </w:pPr>
      <w:r>
        <w:t>Челябинской области"</w:t>
      </w:r>
    </w:p>
    <w:p w:rsidR="0031756F" w:rsidRDefault="0031756F">
      <w:pPr>
        <w:pStyle w:val="ConsPlusNormal"/>
        <w:jc w:val="right"/>
      </w:pPr>
      <w:r>
        <w:t>на 2016 - 2020 годы</w:t>
      </w:r>
    </w:p>
    <w:p w:rsidR="0031756F" w:rsidRDefault="0031756F">
      <w:pPr>
        <w:pStyle w:val="ConsPlusNormal"/>
        <w:jc w:val="both"/>
      </w:pPr>
    </w:p>
    <w:p w:rsidR="0031756F" w:rsidRDefault="0031756F">
      <w:pPr>
        <w:pStyle w:val="ConsPlusNormal"/>
        <w:jc w:val="center"/>
      </w:pPr>
      <w:bookmarkStart w:id="20" w:name="P1051"/>
      <w:bookmarkEnd w:id="20"/>
      <w:r>
        <w:lastRenderedPageBreak/>
        <w:t>Система основных мероприятий</w:t>
      </w:r>
    </w:p>
    <w:p w:rsidR="0031756F" w:rsidRDefault="0031756F">
      <w:pPr>
        <w:pStyle w:val="ConsPlusNormal"/>
        <w:jc w:val="center"/>
      </w:pPr>
      <w:r>
        <w:t>государственной программы и объемы их финансирования</w:t>
      </w:r>
    </w:p>
    <w:p w:rsidR="0031756F" w:rsidRDefault="003175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422"/>
        <w:gridCol w:w="2438"/>
        <w:gridCol w:w="1361"/>
        <w:gridCol w:w="1871"/>
        <w:gridCol w:w="1485"/>
        <w:gridCol w:w="1485"/>
        <w:gridCol w:w="1485"/>
        <w:gridCol w:w="1485"/>
        <w:gridCol w:w="1486"/>
      </w:tblGrid>
      <w:tr w:rsidR="0031756F">
        <w:tc>
          <w:tcPr>
            <w:tcW w:w="624" w:type="dxa"/>
            <w:vMerge w:val="restart"/>
            <w:vAlign w:val="center"/>
          </w:tcPr>
          <w:p w:rsidR="0031756F" w:rsidRDefault="0031756F">
            <w:pPr>
              <w:pStyle w:val="ConsPlusNormal"/>
              <w:jc w:val="center"/>
            </w:pPr>
            <w:r>
              <w:t>N п/п</w:t>
            </w:r>
          </w:p>
        </w:tc>
        <w:tc>
          <w:tcPr>
            <w:tcW w:w="4422" w:type="dxa"/>
            <w:vMerge w:val="restart"/>
            <w:vAlign w:val="center"/>
          </w:tcPr>
          <w:p w:rsidR="0031756F" w:rsidRDefault="0031756F">
            <w:pPr>
              <w:pStyle w:val="ConsPlusNormal"/>
              <w:jc w:val="center"/>
            </w:pPr>
            <w:r>
              <w:t>Наименование мероприятия</w:t>
            </w:r>
          </w:p>
        </w:tc>
        <w:tc>
          <w:tcPr>
            <w:tcW w:w="2438" w:type="dxa"/>
            <w:vMerge w:val="restart"/>
            <w:vAlign w:val="center"/>
          </w:tcPr>
          <w:p w:rsidR="0031756F" w:rsidRDefault="0031756F">
            <w:pPr>
              <w:pStyle w:val="ConsPlusNormal"/>
              <w:jc w:val="center"/>
            </w:pPr>
            <w:r>
              <w:t xml:space="preserve">Исполнители, участники реализации государственной программы </w:t>
            </w:r>
            <w:hyperlink w:anchor="P2323" w:history="1">
              <w:r>
                <w:rPr>
                  <w:color w:val="0000FF"/>
                </w:rPr>
                <w:t>&lt;*&gt;</w:t>
              </w:r>
            </w:hyperlink>
          </w:p>
        </w:tc>
        <w:tc>
          <w:tcPr>
            <w:tcW w:w="1361" w:type="dxa"/>
            <w:vMerge w:val="restart"/>
            <w:vAlign w:val="center"/>
          </w:tcPr>
          <w:p w:rsidR="0031756F" w:rsidRDefault="0031756F">
            <w:pPr>
              <w:pStyle w:val="ConsPlusNormal"/>
              <w:jc w:val="center"/>
            </w:pPr>
            <w:r>
              <w:t>Срок исполнения</w:t>
            </w:r>
          </w:p>
        </w:tc>
        <w:tc>
          <w:tcPr>
            <w:tcW w:w="1871" w:type="dxa"/>
            <w:vMerge w:val="restart"/>
            <w:vAlign w:val="center"/>
          </w:tcPr>
          <w:p w:rsidR="0031756F" w:rsidRDefault="0031756F">
            <w:pPr>
              <w:pStyle w:val="ConsPlusNormal"/>
              <w:jc w:val="center"/>
            </w:pPr>
            <w:r>
              <w:t>Источник финансирования</w:t>
            </w:r>
          </w:p>
        </w:tc>
        <w:tc>
          <w:tcPr>
            <w:tcW w:w="7426" w:type="dxa"/>
            <w:gridSpan w:val="5"/>
          </w:tcPr>
          <w:p w:rsidR="0031756F" w:rsidRDefault="0031756F">
            <w:pPr>
              <w:pStyle w:val="ConsPlusNormal"/>
              <w:jc w:val="center"/>
            </w:pPr>
            <w:r>
              <w:t>Объем финансирования, тыс. рублей</w:t>
            </w:r>
          </w:p>
        </w:tc>
      </w:tr>
      <w:tr w:rsidR="0031756F">
        <w:tc>
          <w:tcPr>
            <w:tcW w:w="624" w:type="dxa"/>
            <w:vMerge/>
          </w:tcPr>
          <w:p w:rsidR="0031756F" w:rsidRDefault="0031756F"/>
        </w:tc>
        <w:tc>
          <w:tcPr>
            <w:tcW w:w="4422" w:type="dxa"/>
            <w:vMerge/>
          </w:tcPr>
          <w:p w:rsidR="0031756F" w:rsidRDefault="0031756F"/>
        </w:tc>
        <w:tc>
          <w:tcPr>
            <w:tcW w:w="2438" w:type="dxa"/>
            <w:vMerge/>
          </w:tcPr>
          <w:p w:rsidR="0031756F" w:rsidRDefault="0031756F"/>
        </w:tc>
        <w:tc>
          <w:tcPr>
            <w:tcW w:w="1361" w:type="dxa"/>
            <w:vMerge/>
          </w:tcPr>
          <w:p w:rsidR="0031756F" w:rsidRDefault="0031756F"/>
        </w:tc>
        <w:tc>
          <w:tcPr>
            <w:tcW w:w="1871" w:type="dxa"/>
            <w:vMerge/>
          </w:tcPr>
          <w:p w:rsidR="0031756F" w:rsidRDefault="0031756F"/>
        </w:tc>
        <w:tc>
          <w:tcPr>
            <w:tcW w:w="1485" w:type="dxa"/>
            <w:vAlign w:val="center"/>
          </w:tcPr>
          <w:p w:rsidR="0031756F" w:rsidRDefault="0031756F">
            <w:pPr>
              <w:pStyle w:val="ConsPlusNormal"/>
              <w:jc w:val="center"/>
            </w:pPr>
            <w:r>
              <w:t>2016 год</w:t>
            </w:r>
          </w:p>
        </w:tc>
        <w:tc>
          <w:tcPr>
            <w:tcW w:w="1485" w:type="dxa"/>
            <w:vAlign w:val="center"/>
          </w:tcPr>
          <w:p w:rsidR="0031756F" w:rsidRDefault="0031756F">
            <w:pPr>
              <w:pStyle w:val="ConsPlusNormal"/>
              <w:jc w:val="center"/>
            </w:pPr>
            <w:r>
              <w:t>2017 год</w:t>
            </w:r>
          </w:p>
        </w:tc>
        <w:tc>
          <w:tcPr>
            <w:tcW w:w="1485" w:type="dxa"/>
            <w:vAlign w:val="center"/>
          </w:tcPr>
          <w:p w:rsidR="0031756F" w:rsidRDefault="0031756F">
            <w:pPr>
              <w:pStyle w:val="ConsPlusNormal"/>
              <w:jc w:val="center"/>
            </w:pPr>
            <w:r>
              <w:t>2018 год</w:t>
            </w:r>
          </w:p>
        </w:tc>
        <w:tc>
          <w:tcPr>
            <w:tcW w:w="1485" w:type="dxa"/>
            <w:vAlign w:val="center"/>
          </w:tcPr>
          <w:p w:rsidR="0031756F" w:rsidRDefault="0031756F">
            <w:pPr>
              <w:pStyle w:val="ConsPlusNormal"/>
              <w:jc w:val="center"/>
            </w:pPr>
            <w:r>
              <w:t>2019 год</w:t>
            </w:r>
          </w:p>
        </w:tc>
        <w:tc>
          <w:tcPr>
            <w:tcW w:w="1486" w:type="dxa"/>
            <w:vAlign w:val="center"/>
          </w:tcPr>
          <w:p w:rsidR="0031756F" w:rsidRDefault="0031756F">
            <w:pPr>
              <w:pStyle w:val="ConsPlusNormal"/>
              <w:jc w:val="center"/>
            </w:pPr>
            <w:r>
              <w:t>2020 год</w:t>
            </w:r>
          </w:p>
        </w:tc>
      </w:tr>
      <w:tr w:rsidR="0031756F">
        <w:tc>
          <w:tcPr>
            <w:tcW w:w="18142" w:type="dxa"/>
            <w:gridSpan w:val="10"/>
            <w:vAlign w:val="center"/>
          </w:tcPr>
          <w:p w:rsidR="0031756F" w:rsidRDefault="001F61C1">
            <w:pPr>
              <w:pStyle w:val="ConsPlusNormal"/>
              <w:jc w:val="center"/>
              <w:outlineLvl w:val="2"/>
            </w:pPr>
            <w:hyperlink w:anchor="P2431" w:history="1">
              <w:r w:rsidR="0031756F">
                <w:rPr>
                  <w:color w:val="0000FF"/>
                </w:rPr>
                <w:t>Подпрограмма</w:t>
              </w:r>
            </w:hyperlink>
            <w:r w:rsidR="0031756F">
              <w:t xml:space="preserve"> "Поддержка и развитие малого и среднего предпринимательства в Челябинской области на 2016 - 2020 годы"</w:t>
            </w:r>
          </w:p>
        </w:tc>
      </w:tr>
      <w:tr w:rsidR="0031756F">
        <w:tc>
          <w:tcPr>
            <w:tcW w:w="18142" w:type="dxa"/>
            <w:gridSpan w:val="10"/>
            <w:vAlign w:val="center"/>
          </w:tcPr>
          <w:p w:rsidR="0031756F" w:rsidRDefault="0031756F">
            <w:pPr>
              <w:pStyle w:val="ConsPlusNormal"/>
              <w:jc w:val="center"/>
              <w:outlineLvl w:val="3"/>
            </w:pPr>
            <w:r>
              <w:t>I. Государственная поддержка малого и среднего предпринимательства, включая крестьянские (фермерские) хозяйства, на муниципальном уровне</w:t>
            </w:r>
          </w:p>
        </w:tc>
      </w:tr>
      <w:tr w:rsidR="0031756F">
        <w:tc>
          <w:tcPr>
            <w:tcW w:w="624" w:type="dxa"/>
            <w:vMerge w:val="restart"/>
          </w:tcPr>
          <w:p w:rsidR="0031756F" w:rsidRDefault="0031756F">
            <w:pPr>
              <w:pStyle w:val="ConsPlusNormal"/>
              <w:jc w:val="center"/>
            </w:pPr>
            <w:bookmarkStart w:id="21" w:name="P1067"/>
            <w:bookmarkEnd w:id="21"/>
            <w:r>
              <w:t>1.</w:t>
            </w:r>
          </w:p>
        </w:tc>
        <w:tc>
          <w:tcPr>
            <w:tcW w:w="4422" w:type="dxa"/>
            <w:vMerge w:val="restart"/>
          </w:tcPr>
          <w:p w:rsidR="0031756F" w:rsidRDefault="0031756F">
            <w:pPr>
              <w:pStyle w:val="ConsPlusNormal"/>
              <w:jc w:val="both"/>
            </w:pPr>
            <w:r>
              <w:t>Предоставление субсидий местным бюджетам на содействие развитию малого и среднего предпринимательства</w:t>
            </w:r>
          </w:p>
        </w:tc>
        <w:tc>
          <w:tcPr>
            <w:tcW w:w="2438" w:type="dxa"/>
            <w:vMerge w:val="restart"/>
          </w:tcPr>
          <w:p w:rsidR="0031756F" w:rsidRDefault="0031756F">
            <w:pPr>
              <w:pStyle w:val="ConsPlusNormal"/>
              <w:jc w:val="center"/>
            </w:pPr>
            <w:r>
              <w:t>Минэкономразвития;</w:t>
            </w:r>
          </w:p>
          <w:p w:rsidR="0031756F" w:rsidRDefault="0031756F">
            <w:pPr>
              <w:pStyle w:val="ConsPlusNormal"/>
              <w:jc w:val="center"/>
            </w:pPr>
            <w:r>
              <w:t>ОКС</w:t>
            </w:r>
          </w:p>
        </w:tc>
        <w:tc>
          <w:tcPr>
            <w:tcW w:w="1361" w:type="dxa"/>
            <w:vMerge w:val="restart"/>
          </w:tcPr>
          <w:p w:rsidR="0031756F" w:rsidRDefault="0031756F">
            <w:pPr>
              <w:pStyle w:val="ConsPlusNormal"/>
              <w:jc w:val="center"/>
            </w:pPr>
            <w:r>
              <w:t>2016 год</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18800,00</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vMerge/>
          </w:tcPr>
          <w:p w:rsidR="0031756F" w:rsidRDefault="0031756F"/>
        </w:tc>
        <w:tc>
          <w:tcPr>
            <w:tcW w:w="4422" w:type="dxa"/>
            <w:vMerge/>
          </w:tcPr>
          <w:p w:rsidR="0031756F" w:rsidRDefault="0031756F"/>
        </w:tc>
        <w:tc>
          <w:tcPr>
            <w:tcW w:w="2438" w:type="dxa"/>
            <w:vMerge/>
          </w:tcPr>
          <w:p w:rsidR="0031756F" w:rsidRDefault="0031756F"/>
        </w:tc>
        <w:tc>
          <w:tcPr>
            <w:tcW w:w="1361" w:type="dxa"/>
            <w:vMerge/>
          </w:tcPr>
          <w:p w:rsidR="0031756F" w:rsidRDefault="0031756F"/>
        </w:tc>
        <w:tc>
          <w:tcPr>
            <w:tcW w:w="1871" w:type="dxa"/>
          </w:tcPr>
          <w:p w:rsidR="0031756F" w:rsidRDefault="0031756F">
            <w:pPr>
              <w:pStyle w:val="ConsPlusNormal"/>
              <w:jc w:val="center"/>
            </w:pPr>
            <w:r>
              <w:t>федеральный бюджет</w:t>
            </w:r>
          </w:p>
        </w:tc>
        <w:tc>
          <w:tcPr>
            <w:tcW w:w="1485" w:type="dxa"/>
          </w:tcPr>
          <w:p w:rsidR="0031756F" w:rsidRDefault="0031756F">
            <w:pPr>
              <w:pStyle w:val="ConsPlusNormal"/>
              <w:jc w:val="center"/>
            </w:pPr>
            <w:r>
              <w:t>76700,00</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vMerge w:val="restart"/>
          </w:tcPr>
          <w:p w:rsidR="0031756F" w:rsidRDefault="0031756F">
            <w:pPr>
              <w:pStyle w:val="ConsPlusNormal"/>
              <w:jc w:val="center"/>
            </w:pPr>
            <w:bookmarkStart w:id="22" w:name="P1084"/>
            <w:bookmarkEnd w:id="22"/>
            <w:r>
              <w:t>2.</w:t>
            </w:r>
          </w:p>
        </w:tc>
        <w:tc>
          <w:tcPr>
            <w:tcW w:w="4422" w:type="dxa"/>
            <w:vMerge w:val="restart"/>
          </w:tcPr>
          <w:p w:rsidR="0031756F" w:rsidRDefault="0031756F">
            <w:pPr>
              <w:pStyle w:val="ConsPlusNormal"/>
              <w:jc w:val="both"/>
            </w:pPr>
            <w:r>
              <w:t>Предоставление субсидий местным бюджетам городских округов и муниципальных районов Челябинской области на содействие развитию малого и среднего предпринимательства, включая крестьянские (фермерские) хозяйства</w:t>
            </w:r>
          </w:p>
        </w:tc>
        <w:tc>
          <w:tcPr>
            <w:tcW w:w="2438" w:type="dxa"/>
            <w:vMerge w:val="restart"/>
          </w:tcPr>
          <w:p w:rsidR="0031756F" w:rsidRDefault="0031756F">
            <w:pPr>
              <w:pStyle w:val="ConsPlusNormal"/>
              <w:jc w:val="center"/>
            </w:pPr>
            <w:r>
              <w:t>Минэкономразвития;</w:t>
            </w:r>
          </w:p>
          <w:p w:rsidR="0031756F" w:rsidRDefault="0031756F">
            <w:pPr>
              <w:pStyle w:val="ConsPlusNormal"/>
              <w:jc w:val="center"/>
            </w:pPr>
            <w:r>
              <w:t>ОКС</w:t>
            </w:r>
          </w:p>
        </w:tc>
        <w:tc>
          <w:tcPr>
            <w:tcW w:w="1361" w:type="dxa"/>
            <w:vMerge w:val="restart"/>
          </w:tcPr>
          <w:p w:rsidR="0031756F" w:rsidRDefault="0031756F">
            <w:pPr>
              <w:pStyle w:val="ConsPlusNormal"/>
              <w:jc w:val="center"/>
            </w:pPr>
            <w:r>
              <w:t>2017 год</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17000,00</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vMerge/>
          </w:tcPr>
          <w:p w:rsidR="0031756F" w:rsidRDefault="0031756F"/>
        </w:tc>
        <w:tc>
          <w:tcPr>
            <w:tcW w:w="4422" w:type="dxa"/>
            <w:vMerge/>
          </w:tcPr>
          <w:p w:rsidR="0031756F" w:rsidRDefault="0031756F"/>
        </w:tc>
        <w:tc>
          <w:tcPr>
            <w:tcW w:w="2438" w:type="dxa"/>
            <w:vMerge/>
          </w:tcPr>
          <w:p w:rsidR="0031756F" w:rsidRDefault="0031756F"/>
        </w:tc>
        <w:tc>
          <w:tcPr>
            <w:tcW w:w="1361" w:type="dxa"/>
            <w:vMerge/>
          </w:tcPr>
          <w:p w:rsidR="0031756F" w:rsidRDefault="0031756F"/>
        </w:tc>
        <w:tc>
          <w:tcPr>
            <w:tcW w:w="1871" w:type="dxa"/>
          </w:tcPr>
          <w:p w:rsidR="0031756F" w:rsidRDefault="0031756F">
            <w:pPr>
              <w:pStyle w:val="ConsPlusNormal"/>
              <w:jc w:val="center"/>
            </w:pPr>
            <w:r>
              <w:t>федеральный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39666,00</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vMerge w:val="restart"/>
          </w:tcPr>
          <w:p w:rsidR="0031756F" w:rsidRDefault="0031756F">
            <w:pPr>
              <w:pStyle w:val="ConsPlusNormal"/>
              <w:jc w:val="center"/>
            </w:pPr>
            <w:bookmarkStart w:id="23" w:name="P1101"/>
            <w:bookmarkEnd w:id="23"/>
            <w:r>
              <w:t>3.</w:t>
            </w:r>
          </w:p>
        </w:tc>
        <w:tc>
          <w:tcPr>
            <w:tcW w:w="4422" w:type="dxa"/>
            <w:vMerge w:val="restart"/>
          </w:tcPr>
          <w:p w:rsidR="0031756F" w:rsidRDefault="0031756F">
            <w:pPr>
              <w:pStyle w:val="ConsPlusNormal"/>
              <w:jc w:val="both"/>
            </w:pPr>
            <w:r>
              <w:t>Реализация муниципальных программ развития малого и среднего предпринимательства</w:t>
            </w:r>
          </w:p>
        </w:tc>
        <w:tc>
          <w:tcPr>
            <w:tcW w:w="2438" w:type="dxa"/>
            <w:vMerge w:val="restart"/>
          </w:tcPr>
          <w:p w:rsidR="0031756F" w:rsidRDefault="0031756F">
            <w:pPr>
              <w:pStyle w:val="ConsPlusNormal"/>
              <w:jc w:val="center"/>
            </w:pPr>
            <w:r>
              <w:t>Минэкономразвития;</w:t>
            </w:r>
          </w:p>
          <w:p w:rsidR="0031756F" w:rsidRDefault="0031756F">
            <w:pPr>
              <w:pStyle w:val="ConsPlusNormal"/>
              <w:jc w:val="center"/>
            </w:pPr>
            <w:r>
              <w:t>ОКС</w:t>
            </w:r>
          </w:p>
        </w:tc>
        <w:tc>
          <w:tcPr>
            <w:tcW w:w="1361" w:type="dxa"/>
            <w:vMerge w:val="restart"/>
          </w:tcPr>
          <w:p w:rsidR="0031756F" w:rsidRDefault="0031756F">
            <w:pPr>
              <w:pStyle w:val="ConsPlusNormal"/>
              <w:jc w:val="center"/>
            </w:pPr>
            <w:r>
              <w:t>2018 год</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492,6</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vMerge/>
          </w:tcPr>
          <w:p w:rsidR="0031756F" w:rsidRDefault="0031756F"/>
        </w:tc>
        <w:tc>
          <w:tcPr>
            <w:tcW w:w="4422" w:type="dxa"/>
            <w:vMerge/>
          </w:tcPr>
          <w:p w:rsidR="0031756F" w:rsidRDefault="0031756F"/>
        </w:tc>
        <w:tc>
          <w:tcPr>
            <w:tcW w:w="2438" w:type="dxa"/>
            <w:vMerge/>
          </w:tcPr>
          <w:p w:rsidR="0031756F" w:rsidRDefault="0031756F"/>
        </w:tc>
        <w:tc>
          <w:tcPr>
            <w:tcW w:w="1361" w:type="dxa"/>
            <w:vMerge/>
          </w:tcPr>
          <w:p w:rsidR="0031756F" w:rsidRDefault="0031756F"/>
        </w:tc>
        <w:tc>
          <w:tcPr>
            <w:tcW w:w="1871" w:type="dxa"/>
          </w:tcPr>
          <w:p w:rsidR="0031756F" w:rsidRDefault="0031756F">
            <w:pPr>
              <w:pStyle w:val="ConsPlusNormal"/>
              <w:jc w:val="center"/>
            </w:pPr>
            <w:r>
              <w:t>федеральный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2100,0</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tcPr>
          <w:p w:rsidR="0031756F" w:rsidRDefault="0031756F">
            <w:pPr>
              <w:pStyle w:val="ConsPlusNormal"/>
              <w:jc w:val="center"/>
            </w:pPr>
            <w:r>
              <w:t>4.</w:t>
            </w:r>
          </w:p>
        </w:tc>
        <w:tc>
          <w:tcPr>
            <w:tcW w:w="4422" w:type="dxa"/>
          </w:tcPr>
          <w:p w:rsidR="0031756F" w:rsidRDefault="0031756F">
            <w:pPr>
              <w:pStyle w:val="ConsPlusNormal"/>
              <w:jc w:val="both"/>
            </w:pPr>
            <w:r>
              <w:t xml:space="preserve">Организация и проведение семинаров для специалистов органов местного самоуправления муниципальных образований Челябинской области по </w:t>
            </w:r>
            <w:r>
              <w:lastRenderedPageBreak/>
              <w:t>вопросам развития малого и среднего предпринимательства</w:t>
            </w:r>
          </w:p>
        </w:tc>
        <w:tc>
          <w:tcPr>
            <w:tcW w:w="2438" w:type="dxa"/>
          </w:tcPr>
          <w:p w:rsidR="0031756F" w:rsidRDefault="0031756F">
            <w:pPr>
              <w:pStyle w:val="ConsPlusNormal"/>
              <w:jc w:val="center"/>
            </w:pPr>
            <w:r>
              <w:lastRenderedPageBreak/>
              <w:t>Минэкономразвития;</w:t>
            </w:r>
          </w:p>
          <w:p w:rsidR="0031756F" w:rsidRDefault="0031756F">
            <w:pPr>
              <w:pStyle w:val="ConsPlusNormal"/>
              <w:jc w:val="center"/>
            </w:pPr>
            <w:r>
              <w:t>ОКС</w:t>
            </w:r>
          </w:p>
        </w:tc>
        <w:tc>
          <w:tcPr>
            <w:tcW w:w="1361" w:type="dxa"/>
          </w:tcPr>
          <w:p w:rsidR="0031756F" w:rsidRDefault="0031756F">
            <w:pPr>
              <w:pStyle w:val="ConsPlusNormal"/>
              <w:jc w:val="center"/>
            </w:pPr>
            <w:r>
              <w:t>2016 - 2020 годы</w:t>
            </w:r>
          </w:p>
        </w:tc>
        <w:tc>
          <w:tcPr>
            <w:tcW w:w="1871"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tcPr>
          <w:p w:rsidR="0031756F" w:rsidRDefault="0031756F">
            <w:pPr>
              <w:pStyle w:val="ConsPlusNormal"/>
              <w:jc w:val="center"/>
            </w:pPr>
            <w:r>
              <w:lastRenderedPageBreak/>
              <w:t>5.</w:t>
            </w:r>
          </w:p>
        </w:tc>
        <w:tc>
          <w:tcPr>
            <w:tcW w:w="4422" w:type="dxa"/>
          </w:tcPr>
          <w:p w:rsidR="0031756F" w:rsidRDefault="0031756F">
            <w:pPr>
              <w:pStyle w:val="ConsPlusNormal"/>
              <w:jc w:val="both"/>
            </w:pPr>
            <w:r>
              <w:t>Методическое обеспечение органов местного самоуправления муниципальных образований Челябинской области по вопросам развития малого и среднего предпринимательства, обобщение опыта и разработка рекомендаций органам местного самоуправления муниципальных образований Челябинской области</w:t>
            </w:r>
          </w:p>
        </w:tc>
        <w:tc>
          <w:tcPr>
            <w:tcW w:w="2438" w:type="dxa"/>
          </w:tcPr>
          <w:p w:rsidR="0031756F" w:rsidRDefault="0031756F">
            <w:pPr>
              <w:pStyle w:val="ConsPlusNormal"/>
              <w:jc w:val="center"/>
            </w:pPr>
            <w:r>
              <w:t>Минэкономразвития;</w:t>
            </w:r>
          </w:p>
          <w:p w:rsidR="0031756F" w:rsidRDefault="0031756F">
            <w:pPr>
              <w:pStyle w:val="ConsPlusNormal"/>
              <w:jc w:val="center"/>
            </w:pPr>
            <w:r>
              <w:t>ОКС</w:t>
            </w:r>
          </w:p>
        </w:tc>
        <w:tc>
          <w:tcPr>
            <w:tcW w:w="1361" w:type="dxa"/>
          </w:tcPr>
          <w:p w:rsidR="0031756F" w:rsidRDefault="0031756F">
            <w:pPr>
              <w:pStyle w:val="ConsPlusNormal"/>
              <w:jc w:val="center"/>
            </w:pPr>
            <w:r>
              <w:t>2016 - 2020 годы</w:t>
            </w:r>
          </w:p>
        </w:tc>
        <w:tc>
          <w:tcPr>
            <w:tcW w:w="1871"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8845" w:type="dxa"/>
            <w:gridSpan w:val="4"/>
            <w:vMerge w:val="restart"/>
          </w:tcPr>
          <w:p w:rsidR="0031756F" w:rsidRDefault="0031756F">
            <w:pPr>
              <w:pStyle w:val="ConsPlusNormal"/>
              <w:jc w:val="center"/>
            </w:pPr>
            <w:r>
              <w:t>Итого по разделу I</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18800,00</w:t>
            </w:r>
          </w:p>
        </w:tc>
        <w:tc>
          <w:tcPr>
            <w:tcW w:w="1485" w:type="dxa"/>
          </w:tcPr>
          <w:p w:rsidR="0031756F" w:rsidRDefault="0031756F">
            <w:pPr>
              <w:pStyle w:val="ConsPlusNormal"/>
              <w:jc w:val="center"/>
            </w:pPr>
            <w:r>
              <w:t>17000,00</w:t>
            </w:r>
          </w:p>
        </w:tc>
        <w:tc>
          <w:tcPr>
            <w:tcW w:w="1485" w:type="dxa"/>
          </w:tcPr>
          <w:p w:rsidR="0031756F" w:rsidRDefault="0031756F">
            <w:pPr>
              <w:pStyle w:val="ConsPlusNormal"/>
              <w:jc w:val="center"/>
            </w:pPr>
            <w:r>
              <w:t>492,60</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8845" w:type="dxa"/>
            <w:gridSpan w:val="4"/>
            <w:vMerge/>
          </w:tcPr>
          <w:p w:rsidR="0031756F" w:rsidRDefault="0031756F"/>
        </w:tc>
        <w:tc>
          <w:tcPr>
            <w:tcW w:w="1871" w:type="dxa"/>
          </w:tcPr>
          <w:p w:rsidR="0031756F" w:rsidRDefault="0031756F">
            <w:pPr>
              <w:pStyle w:val="ConsPlusNormal"/>
              <w:jc w:val="center"/>
            </w:pPr>
            <w:r>
              <w:t>федеральный бюджет</w:t>
            </w:r>
          </w:p>
        </w:tc>
        <w:tc>
          <w:tcPr>
            <w:tcW w:w="1485" w:type="dxa"/>
          </w:tcPr>
          <w:p w:rsidR="0031756F" w:rsidRDefault="0031756F">
            <w:pPr>
              <w:pStyle w:val="ConsPlusNormal"/>
              <w:jc w:val="center"/>
            </w:pPr>
            <w:r>
              <w:t>76700,00</w:t>
            </w:r>
          </w:p>
        </w:tc>
        <w:tc>
          <w:tcPr>
            <w:tcW w:w="1485" w:type="dxa"/>
          </w:tcPr>
          <w:p w:rsidR="0031756F" w:rsidRDefault="0031756F">
            <w:pPr>
              <w:pStyle w:val="ConsPlusNormal"/>
              <w:jc w:val="center"/>
            </w:pPr>
            <w:r>
              <w:t>39666,00</w:t>
            </w:r>
          </w:p>
        </w:tc>
        <w:tc>
          <w:tcPr>
            <w:tcW w:w="1485" w:type="dxa"/>
          </w:tcPr>
          <w:p w:rsidR="0031756F" w:rsidRDefault="0031756F">
            <w:pPr>
              <w:pStyle w:val="ConsPlusNormal"/>
              <w:jc w:val="center"/>
            </w:pPr>
            <w:r>
              <w:t>2100,0</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18142" w:type="dxa"/>
            <w:gridSpan w:val="10"/>
          </w:tcPr>
          <w:p w:rsidR="0031756F" w:rsidRDefault="0031756F">
            <w:pPr>
              <w:pStyle w:val="ConsPlusNormal"/>
              <w:jc w:val="center"/>
              <w:outlineLvl w:val="3"/>
            </w:pPr>
            <w:r>
              <w:t>II. Финансовая поддержка субъектов малого и среднего предпринимательства</w:t>
            </w:r>
          </w:p>
        </w:tc>
      </w:tr>
      <w:tr w:rsidR="0031756F">
        <w:tc>
          <w:tcPr>
            <w:tcW w:w="624" w:type="dxa"/>
            <w:vMerge w:val="restart"/>
          </w:tcPr>
          <w:p w:rsidR="0031756F" w:rsidRDefault="0031756F">
            <w:pPr>
              <w:pStyle w:val="ConsPlusNormal"/>
              <w:jc w:val="center"/>
            </w:pPr>
            <w:bookmarkStart w:id="24" w:name="P1154"/>
            <w:bookmarkEnd w:id="24"/>
            <w:r>
              <w:t>6.</w:t>
            </w:r>
          </w:p>
        </w:tc>
        <w:tc>
          <w:tcPr>
            <w:tcW w:w="4422" w:type="dxa"/>
            <w:vMerge w:val="restart"/>
          </w:tcPr>
          <w:p w:rsidR="0031756F" w:rsidRDefault="0031756F">
            <w:pPr>
              <w:pStyle w:val="ConsPlusNormal"/>
              <w:jc w:val="both"/>
            </w:pPr>
            <w:r>
              <w:t>Предоставление субсидий субъектам малого и среднего предпринимательства на возмещение затрат на уплату процентов по кредитам</w:t>
            </w:r>
          </w:p>
        </w:tc>
        <w:tc>
          <w:tcPr>
            <w:tcW w:w="2438" w:type="dxa"/>
            <w:vMerge w:val="restart"/>
          </w:tcPr>
          <w:p w:rsidR="0031756F" w:rsidRDefault="0031756F">
            <w:pPr>
              <w:pStyle w:val="ConsPlusNormal"/>
              <w:jc w:val="center"/>
            </w:pPr>
            <w:r>
              <w:t>Минэкономразвития;</w:t>
            </w:r>
          </w:p>
          <w:p w:rsidR="0031756F" w:rsidRDefault="0031756F">
            <w:pPr>
              <w:pStyle w:val="ConsPlusNormal"/>
              <w:jc w:val="center"/>
            </w:pPr>
            <w:r>
              <w:t>ОКС</w:t>
            </w:r>
          </w:p>
        </w:tc>
        <w:tc>
          <w:tcPr>
            <w:tcW w:w="1361" w:type="dxa"/>
            <w:vMerge w:val="restart"/>
          </w:tcPr>
          <w:p w:rsidR="0031756F" w:rsidRDefault="0031756F">
            <w:pPr>
              <w:pStyle w:val="ConsPlusNormal"/>
              <w:jc w:val="center"/>
            </w:pPr>
            <w:r>
              <w:t>2016 год</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3000,00</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vMerge/>
          </w:tcPr>
          <w:p w:rsidR="0031756F" w:rsidRDefault="0031756F"/>
        </w:tc>
        <w:tc>
          <w:tcPr>
            <w:tcW w:w="4422" w:type="dxa"/>
            <w:vMerge/>
          </w:tcPr>
          <w:p w:rsidR="0031756F" w:rsidRDefault="0031756F"/>
        </w:tc>
        <w:tc>
          <w:tcPr>
            <w:tcW w:w="2438" w:type="dxa"/>
            <w:vMerge/>
          </w:tcPr>
          <w:p w:rsidR="0031756F" w:rsidRDefault="0031756F"/>
        </w:tc>
        <w:tc>
          <w:tcPr>
            <w:tcW w:w="1361" w:type="dxa"/>
            <w:vMerge/>
          </w:tcPr>
          <w:p w:rsidR="0031756F" w:rsidRDefault="0031756F"/>
        </w:tc>
        <w:tc>
          <w:tcPr>
            <w:tcW w:w="1871" w:type="dxa"/>
          </w:tcPr>
          <w:p w:rsidR="0031756F" w:rsidRDefault="0031756F">
            <w:pPr>
              <w:pStyle w:val="ConsPlusNormal"/>
              <w:jc w:val="center"/>
            </w:pPr>
            <w:r>
              <w:t>федеральный бюджет</w:t>
            </w:r>
          </w:p>
        </w:tc>
        <w:tc>
          <w:tcPr>
            <w:tcW w:w="1485" w:type="dxa"/>
          </w:tcPr>
          <w:p w:rsidR="0031756F" w:rsidRDefault="0031756F">
            <w:pPr>
              <w:pStyle w:val="ConsPlusNormal"/>
              <w:jc w:val="center"/>
            </w:pPr>
            <w:r>
              <w:t>12000,00</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vMerge w:val="restart"/>
          </w:tcPr>
          <w:p w:rsidR="0031756F" w:rsidRDefault="0031756F">
            <w:pPr>
              <w:pStyle w:val="ConsPlusNormal"/>
              <w:jc w:val="center"/>
            </w:pPr>
            <w:bookmarkStart w:id="25" w:name="P1171"/>
            <w:bookmarkEnd w:id="25"/>
            <w:r>
              <w:t>7.</w:t>
            </w:r>
          </w:p>
        </w:tc>
        <w:tc>
          <w:tcPr>
            <w:tcW w:w="4422" w:type="dxa"/>
            <w:vMerge w:val="restart"/>
          </w:tcPr>
          <w:p w:rsidR="0031756F" w:rsidRDefault="0031756F">
            <w:pPr>
              <w:pStyle w:val="ConsPlusNormal"/>
              <w:jc w:val="both"/>
            </w:pPr>
            <w:r>
              <w:t>Предоставление субсидий субъектам малого и среднего предпринимательства на возмещение затрат на уплату первого взноса (аванса) по договорам лизинга</w:t>
            </w:r>
          </w:p>
        </w:tc>
        <w:tc>
          <w:tcPr>
            <w:tcW w:w="2438" w:type="dxa"/>
            <w:vMerge w:val="restart"/>
          </w:tcPr>
          <w:p w:rsidR="0031756F" w:rsidRDefault="0031756F">
            <w:pPr>
              <w:pStyle w:val="ConsPlusNormal"/>
              <w:jc w:val="center"/>
            </w:pPr>
            <w:r>
              <w:t>Минэкономразвития;</w:t>
            </w:r>
          </w:p>
          <w:p w:rsidR="0031756F" w:rsidRDefault="0031756F">
            <w:pPr>
              <w:pStyle w:val="ConsPlusNormal"/>
              <w:jc w:val="center"/>
            </w:pPr>
            <w:r>
              <w:t>ОКС</w:t>
            </w:r>
          </w:p>
        </w:tc>
        <w:tc>
          <w:tcPr>
            <w:tcW w:w="1361" w:type="dxa"/>
            <w:vMerge w:val="restart"/>
          </w:tcPr>
          <w:p w:rsidR="0031756F" w:rsidRDefault="0031756F">
            <w:pPr>
              <w:pStyle w:val="ConsPlusNormal"/>
              <w:jc w:val="center"/>
            </w:pPr>
            <w:r>
              <w:t>2016 год</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3000,00</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vMerge/>
          </w:tcPr>
          <w:p w:rsidR="0031756F" w:rsidRDefault="0031756F"/>
        </w:tc>
        <w:tc>
          <w:tcPr>
            <w:tcW w:w="4422" w:type="dxa"/>
            <w:vMerge/>
          </w:tcPr>
          <w:p w:rsidR="0031756F" w:rsidRDefault="0031756F"/>
        </w:tc>
        <w:tc>
          <w:tcPr>
            <w:tcW w:w="2438" w:type="dxa"/>
            <w:vMerge/>
          </w:tcPr>
          <w:p w:rsidR="0031756F" w:rsidRDefault="0031756F"/>
        </w:tc>
        <w:tc>
          <w:tcPr>
            <w:tcW w:w="1361" w:type="dxa"/>
            <w:vMerge/>
          </w:tcPr>
          <w:p w:rsidR="0031756F" w:rsidRDefault="0031756F"/>
        </w:tc>
        <w:tc>
          <w:tcPr>
            <w:tcW w:w="1871" w:type="dxa"/>
          </w:tcPr>
          <w:p w:rsidR="0031756F" w:rsidRDefault="0031756F">
            <w:pPr>
              <w:pStyle w:val="ConsPlusNormal"/>
              <w:jc w:val="center"/>
            </w:pPr>
            <w:r>
              <w:t>федеральный бюджет</w:t>
            </w:r>
          </w:p>
        </w:tc>
        <w:tc>
          <w:tcPr>
            <w:tcW w:w="1485" w:type="dxa"/>
          </w:tcPr>
          <w:p w:rsidR="0031756F" w:rsidRDefault="0031756F">
            <w:pPr>
              <w:pStyle w:val="ConsPlusNormal"/>
              <w:jc w:val="center"/>
            </w:pPr>
            <w:r>
              <w:t>30000,00</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vMerge w:val="restart"/>
          </w:tcPr>
          <w:p w:rsidR="0031756F" w:rsidRDefault="0031756F">
            <w:pPr>
              <w:pStyle w:val="ConsPlusNormal"/>
              <w:jc w:val="center"/>
            </w:pPr>
            <w:bookmarkStart w:id="26" w:name="P1188"/>
            <w:bookmarkEnd w:id="26"/>
            <w:r>
              <w:t>8.</w:t>
            </w:r>
          </w:p>
        </w:tc>
        <w:tc>
          <w:tcPr>
            <w:tcW w:w="4422" w:type="dxa"/>
            <w:vMerge w:val="restart"/>
          </w:tcPr>
          <w:p w:rsidR="0031756F" w:rsidRDefault="0031756F">
            <w:pPr>
              <w:pStyle w:val="ConsPlusNormal"/>
              <w:jc w:val="both"/>
            </w:pPr>
            <w:r>
              <w:t xml:space="preserve">Предоставление субсидий субъектам малого и среднего предпринимательства на возмещение затрат субъектов малого и </w:t>
            </w:r>
            <w:r>
              <w:lastRenderedPageBreak/>
              <w:t>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tc>
        <w:tc>
          <w:tcPr>
            <w:tcW w:w="2438" w:type="dxa"/>
            <w:vMerge w:val="restart"/>
          </w:tcPr>
          <w:p w:rsidR="0031756F" w:rsidRDefault="0031756F">
            <w:pPr>
              <w:pStyle w:val="ConsPlusNormal"/>
              <w:jc w:val="center"/>
            </w:pPr>
            <w:r>
              <w:lastRenderedPageBreak/>
              <w:t>Минэкономразвития;</w:t>
            </w:r>
          </w:p>
          <w:p w:rsidR="0031756F" w:rsidRDefault="0031756F">
            <w:pPr>
              <w:pStyle w:val="ConsPlusNormal"/>
              <w:jc w:val="center"/>
            </w:pPr>
            <w:r>
              <w:t>ОКС</w:t>
            </w:r>
          </w:p>
        </w:tc>
        <w:tc>
          <w:tcPr>
            <w:tcW w:w="1361" w:type="dxa"/>
            <w:vMerge w:val="restart"/>
          </w:tcPr>
          <w:p w:rsidR="0031756F" w:rsidRDefault="0031756F">
            <w:pPr>
              <w:pStyle w:val="ConsPlusNormal"/>
              <w:jc w:val="center"/>
            </w:pPr>
            <w:r>
              <w:t>2016 год</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3000,00</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vMerge/>
          </w:tcPr>
          <w:p w:rsidR="0031756F" w:rsidRDefault="0031756F"/>
        </w:tc>
        <w:tc>
          <w:tcPr>
            <w:tcW w:w="4422" w:type="dxa"/>
            <w:vMerge/>
          </w:tcPr>
          <w:p w:rsidR="0031756F" w:rsidRDefault="0031756F"/>
        </w:tc>
        <w:tc>
          <w:tcPr>
            <w:tcW w:w="2438" w:type="dxa"/>
            <w:vMerge/>
          </w:tcPr>
          <w:p w:rsidR="0031756F" w:rsidRDefault="0031756F"/>
        </w:tc>
        <w:tc>
          <w:tcPr>
            <w:tcW w:w="1361" w:type="dxa"/>
            <w:vMerge/>
          </w:tcPr>
          <w:p w:rsidR="0031756F" w:rsidRDefault="0031756F"/>
        </w:tc>
        <w:tc>
          <w:tcPr>
            <w:tcW w:w="1871" w:type="dxa"/>
          </w:tcPr>
          <w:p w:rsidR="0031756F" w:rsidRDefault="0031756F">
            <w:pPr>
              <w:pStyle w:val="ConsPlusNormal"/>
              <w:jc w:val="center"/>
            </w:pPr>
            <w:r>
              <w:t xml:space="preserve">федеральный </w:t>
            </w:r>
            <w:r>
              <w:lastRenderedPageBreak/>
              <w:t>бюджет</w:t>
            </w:r>
          </w:p>
        </w:tc>
        <w:tc>
          <w:tcPr>
            <w:tcW w:w="1485" w:type="dxa"/>
          </w:tcPr>
          <w:p w:rsidR="0031756F" w:rsidRDefault="0031756F">
            <w:pPr>
              <w:pStyle w:val="ConsPlusNormal"/>
              <w:jc w:val="center"/>
            </w:pPr>
            <w:r>
              <w:lastRenderedPageBreak/>
              <w:t>39000,00</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tcPr>
          <w:p w:rsidR="0031756F" w:rsidRDefault="0031756F">
            <w:pPr>
              <w:pStyle w:val="ConsPlusNormal"/>
              <w:jc w:val="center"/>
            </w:pPr>
            <w:bookmarkStart w:id="27" w:name="P1205"/>
            <w:bookmarkEnd w:id="27"/>
            <w:r>
              <w:lastRenderedPageBreak/>
              <w:t>9.</w:t>
            </w:r>
          </w:p>
        </w:tc>
        <w:tc>
          <w:tcPr>
            <w:tcW w:w="4422" w:type="dxa"/>
          </w:tcPr>
          <w:p w:rsidR="0031756F" w:rsidRDefault="0031756F">
            <w:pPr>
              <w:pStyle w:val="ConsPlusNormal"/>
              <w:jc w:val="both"/>
            </w:pPr>
            <w:r>
              <w:t xml:space="preserve">Предоставление субсидий субъектам малого и среднего предпринимательства на возмещение затрат по участию в международных и межрегиональных </w:t>
            </w:r>
            <w:proofErr w:type="spellStart"/>
            <w:r>
              <w:t>выставочно</w:t>
            </w:r>
            <w:proofErr w:type="spellEnd"/>
            <w:r>
              <w:t xml:space="preserve">-ярмарочных и </w:t>
            </w:r>
            <w:proofErr w:type="spellStart"/>
            <w:r>
              <w:t>конгрессных</w:t>
            </w:r>
            <w:proofErr w:type="spellEnd"/>
            <w:r>
              <w:t xml:space="preserve"> мероприятиях</w:t>
            </w:r>
          </w:p>
        </w:tc>
        <w:tc>
          <w:tcPr>
            <w:tcW w:w="2438" w:type="dxa"/>
          </w:tcPr>
          <w:p w:rsidR="0031756F" w:rsidRDefault="0031756F">
            <w:pPr>
              <w:pStyle w:val="ConsPlusNormal"/>
              <w:jc w:val="center"/>
            </w:pPr>
            <w:r>
              <w:t>Минэкономразвития;</w:t>
            </w:r>
          </w:p>
          <w:p w:rsidR="0031756F" w:rsidRDefault="0031756F">
            <w:pPr>
              <w:pStyle w:val="ConsPlusNormal"/>
              <w:jc w:val="center"/>
            </w:pPr>
            <w:r>
              <w:t>ОКС</w:t>
            </w:r>
          </w:p>
        </w:tc>
        <w:tc>
          <w:tcPr>
            <w:tcW w:w="1361" w:type="dxa"/>
          </w:tcPr>
          <w:p w:rsidR="0031756F" w:rsidRDefault="0031756F">
            <w:pPr>
              <w:pStyle w:val="ConsPlusNormal"/>
              <w:jc w:val="center"/>
            </w:pPr>
            <w:r>
              <w:t>2016 год</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4000,00</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tcPr>
          <w:p w:rsidR="0031756F" w:rsidRDefault="0031756F">
            <w:pPr>
              <w:pStyle w:val="ConsPlusNormal"/>
              <w:jc w:val="center"/>
            </w:pPr>
            <w:bookmarkStart w:id="28" w:name="P1216"/>
            <w:bookmarkEnd w:id="28"/>
            <w:r>
              <w:t>10.</w:t>
            </w:r>
          </w:p>
        </w:tc>
        <w:tc>
          <w:tcPr>
            <w:tcW w:w="4422" w:type="dxa"/>
          </w:tcPr>
          <w:p w:rsidR="0031756F" w:rsidRDefault="0031756F">
            <w:pPr>
              <w:pStyle w:val="ConsPlusNormal"/>
              <w:jc w:val="both"/>
            </w:pPr>
            <w:r>
              <w:t>Предоставление субсидий субъектам малого предпринимательства, размещенным в бизнес-инкубаторах, на возмещение затрат по реализации предпринимательских проектов</w:t>
            </w:r>
          </w:p>
        </w:tc>
        <w:tc>
          <w:tcPr>
            <w:tcW w:w="2438" w:type="dxa"/>
          </w:tcPr>
          <w:p w:rsidR="0031756F" w:rsidRDefault="0031756F">
            <w:pPr>
              <w:pStyle w:val="ConsPlusNormal"/>
              <w:jc w:val="center"/>
            </w:pPr>
            <w:r>
              <w:t>Минэкономразвития;</w:t>
            </w:r>
          </w:p>
          <w:p w:rsidR="0031756F" w:rsidRDefault="0031756F">
            <w:pPr>
              <w:pStyle w:val="ConsPlusNormal"/>
              <w:jc w:val="center"/>
            </w:pPr>
            <w:r>
              <w:t>ОКС</w:t>
            </w:r>
          </w:p>
        </w:tc>
        <w:tc>
          <w:tcPr>
            <w:tcW w:w="1361" w:type="dxa"/>
          </w:tcPr>
          <w:p w:rsidR="0031756F" w:rsidRDefault="0031756F">
            <w:pPr>
              <w:pStyle w:val="ConsPlusNormal"/>
              <w:jc w:val="center"/>
            </w:pPr>
            <w:r>
              <w:t>2016 год</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3000,00</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vMerge w:val="restart"/>
          </w:tcPr>
          <w:p w:rsidR="0031756F" w:rsidRDefault="0031756F">
            <w:pPr>
              <w:pStyle w:val="ConsPlusNormal"/>
              <w:jc w:val="center"/>
            </w:pPr>
            <w:bookmarkStart w:id="29" w:name="P1227"/>
            <w:bookmarkEnd w:id="29"/>
            <w:r>
              <w:t>11.</w:t>
            </w:r>
          </w:p>
        </w:tc>
        <w:tc>
          <w:tcPr>
            <w:tcW w:w="4422" w:type="dxa"/>
            <w:vMerge w:val="restart"/>
          </w:tcPr>
          <w:p w:rsidR="0031756F" w:rsidRDefault="0031756F">
            <w:pPr>
              <w:pStyle w:val="ConsPlusNormal"/>
              <w:jc w:val="both"/>
            </w:pPr>
            <w:r>
              <w:t>Субсидии субъектам малого и среднего предпринимательства на создание и (или) обеспечение деятельности центров молодежного инновационного творчества</w:t>
            </w:r>
          </w:p>
        </w:tc>
        <w:tc>
          <w:tcPr>
            <w:tcW w:w="2438" w:type="dxa"/>
            <w:vMerge w:val="restart"/>
          </w:tcPr>
          <w:p w:rsidR="0031756F" w:rsidRDefault="0031756F">
            <w:pPr>
              <w:pStyle w:val="ConsPlusNormal"/>
              <w:jc w:val="center"/>
            </w:pPr>
            <w:r>
              <w:t>Минэкономразвития;</w:t>
            </w:r>
          </w:p>
          <w:p w:rsidR="0031756F" w:rsidRDefault="0031756F">
            <w:pPr>
              <w:pStyle w:val="ConsPlusNormal"/>
              <w:jc w:val="center"/>
            </w:pPr>
            <w:r>
              <w:t>ОКС</w:t>
            </w:r>
          </w:p>
        </w:tc>
        <w:tc>
          <w:tcPr>
            <w:tcW w:w="1361" w:type="dxa"/>
            <w:vMerge w:val="restart"/>
          </w:tcPr>
          <w:p w:rsidR="0031756F" w:rsidRDefault="0031756F">
            <w:pPr>
              <w:pStyle w:val="ConsPlusNormal"/>
              <w:jc w:val="center"/>
            </w:pPr>
            <w:r>
              <w:t>2018 год</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1330,00</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vMerge/>
          </w:tcPr>
          <w:p w:rsidR="0031756F" w:rsidRDefault="0031756F"/>
        </w:tc>
        <w:tc>
          <w:tcPr>
            <w:tcW w:w="4422" w:type="dxa"/>
            <w:vMerge/>
          </w:tcPr>
          <w:p w:rsidR="0031756F" w:rsidRDefault="0031756F"/>
        </w:tc>
        <w:tc>
          <w:tcPr>
            <w:tcW w:w="2438" w:type="dxa"/>
            <w:vMerge/>
          </w:tcPr>
          <w:p w:rsidR="0031756F" w:rsidRDefault="0031756F"/>
        </w:tc>
        <w:tc>
          <w:tcPr>
            <w:tcW w:w="1361" w:type="dxa"/>
            <w:vMerge/>
          </w:tcPr>
          <w:p w:rsidR="0031756F" w:rsidRDefault="0031756F"/>
        </w:tc>
        <w:tc>
          <w:tcPr>
            <w:tcW w:w="1871" w:type="dxa"/>
          </w:tcPr>
          <w:p w:rsidR="0031756F" w:rsidRDefault="0031756F">
            <w:pPr>
              <w:pStyle w:val="ConsPlusNormal"/>
              <w:jc w:val="center"/>
            </w:pPr>
            <w:r>
              <w:t>федеральный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5670,00</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tcPr>
          <w:p w:rsidR="0031756F" w:rsidRDefault="0031756F">
            <w:pPr>
              <w:pStyle w:val="ConsPlusNormal"/>
              <w:jc w:val="center"/>
            </w:pPr>
            <w:bookmarkStart w:id="30" w:name="P1244"/>
            <w:bookmarkEnd w:id="30"/>
            <w:r>
              <w:t>12.</w:t>
            </w:r>
          </w:p>
        </w:tc>
        <w:tc>
          <w:tcPr>
            <w:tcW w:w="4422" w:type="dxa"/>
          </w:tcPr>
          <w:p w:rsidR="0031756F" w:rsidRDefault="0031756F">
            <w:pPr>
              <w:pStyle w:val="ConsPlusNormal"/>
              <w:jc w:val="both"/>
            </w:pPr>
            <w:r>
              <w:t>Предоставление субсидий субъектам малого и среднего предпринимательства на создание и (или) обеспечение деятельности центров молодежного инновационного творчества</w:t>
            </w:r>
          </w:p>
        </w:tc>
        <w:tc>
          <w:tcPr>
            <w:tcW w:w="2438" w:type="dxa"/>
          </w:tcPr>
          <w:p w:rsidR="0031756F" w:rsidRDefault="0031756F">
            <w:pPr>
              <w:pStyle w:val="ConsPlusNormal"/>
              <w:jc w:val="center"/>
            </w:pPr>
            <w:r>
              <w:t>Минэкономразвития;</w:t>
            </w:r>
          </w:p>
          <w:p w:rsidR="0031756F" w:rsidRDefault="0031756F">
            <w:pPr>
              <w:pStyle w:val="ConsPlusNormal"/>
              <w:jc w:val="center"/>
            </w:pPr>
            <w:r>
              <w:t>ОКС</w:t>
            </w:r>
          </w:p>
        </w:tc>
        <w:tc>
          <w:tcPr>
            <w:tcW w:w="1361" w:type="dxa"/>
          </w:tcPr>
          <w:p w:rsidR="0031756F" w:rsidRDefault="0031756F">
            <w:pPr>
              <w:pStyle w:val="ConsPlusNormal"/>
              <w:jc w:val="center"/>
            </w:pPr>
            <w:r>
              <w:t>2018 год</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2000,00</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8845" w:type="dxa"/>
            <w:gridSpan w:val="4"/>
            <w:vMerge w:val="restart"/>
          </w:tcPr>
          <w:p w:rsidR="0031756F" w:rsidRDefault="0031756F">
            <w:pPr>
              <w:pStyle w:val="ConsPlusNormal"/>
              <w:jc w:val="center"/>
            </w:pPr>
            <w:r>
              <w:t>Итого по разделу II</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16000,00</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3330,00</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8845" w:type="dxa"/>
            <w:gridSpan w:val="4"/>
            <w:vMerge/>
          </w:tcPr>
          <w:p w:rsidR="0031756F" w:rsidRDefault="0031756F"/>
        </w:tc>
        <w:tc>
          <w:tcPr>
            <w:tcW w:w="1871" w:type="dxa"/>
          </w:tcPr>
          <w:p w:rsidR="0031756F" w:rsidRDefault="0031756F">
            <w:pPr>
              <w:pStyle w:val="ConsPlusNormal"/>
              <w:jc w:val="center"/>
            </w:pPr>
            <w:r>
              <w:t xml:space="preserve">федеральный </w:t>
            </w:r>
            <w:r>
              <w:lastRenderedPageBreak/>
              <w:t>бюджет</w:t>
            </w:r>
          </w:p>
        </w:tc>
        <w:tc>
          <w:tcPr>
            <w:tcW w:w="1485" w:type="dxa"/>
          </w:tcPr>
          <w:p w:rsidR="0031756F" w:rsidRDefault="0031756F">
            <w:pPr>
              <w:pStyle w:val="ConsPlusNormal"/>
              <w:jc w:val="center"/>
            </w:pPr>
            <w:r>
              <w:lastRenderedPageBreak/>
              <w:t>81000,00</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5670,00</w:t>
            </w:r>
          </w:p>
        </w:tc>
        <w:tc>
          <w:tcPr>
            <w:tcW w:w="1485" w:type="dxa"/>
          </w:tcPr>
          <w:p w:rsidR="0031756F" w:rsidRDefault="0031756F">
            <w:pPr>
              <w:pStyle w:val="ConsPlusNormal"/>
              <w:jc w:val="center"/>
            </w:pPr>
            <w:r>
              <w:t>-</w:t>
            </w:r>
          </w:p>
        </w:tc>
        <w:tc>
          <w:tcPr>
            <w:tcW w:w="1486" w:type="dxa"/>
          </w:tcPr>
          <w:p w:rsidR="0031756F" w:rsidRDefault="0031756F">
            <w:pPr>
              <w:pStyle w:val="ConsPlusNormal"/>
            </w:pPr>
          </w:p>
        </w:tc>
      </w:tr>
      <w:tr w:rsidR="0031756F">
        <w:tc>
          <w:tcPr>
            <w:tcW w:w="18142" w:type="dxa"/>
            <w:gridSpan w:val="10"/>
          </w:tcPr>
          <w:p w:rsidR="0031756F" w:rsidRDefault="0031756F">
            <w:pPr>
              <w:pStyle w:val="ConsPlusNormal"/>
              <w:jc w:val="center"/>
              <w:outlineLvl w:val="3"/>
            </w:pPr>
            <w:r>
              <w:lastRenderedPageBreak/>
              <w:t>III. Развитие объектов инфраструктуры поддержки субъектов малого и среднего предпринимательства, включая крестьянские (фермерские) хозяйства</w:t>
            </w:r>
          </w:p>
        </w:tc>
      </w:tr>
      <w:tr w:rsidR="0031756F">
        <w:tc>
          <w:tcPr>
            <w:tcW w:w="624" w:type="dxa"/>
            <w:vMerge w:val="restart"/>
          </w:tcPr>
          <w:p w:rsidR="0031756F" w:rsidRDefault="0031756F">
            <w:pPr>
              <w:pStyle w:val="ConsPlusNormal"/>
              <w:jc w:val="center"/>
            </w:pPr>
            <w:bookmarkStart w:id="31" w:name="P1269"/>
            <w:bookmarkEnd w:id="31"/>
            <w:r>
              <w:t>13.</w:t>
            </w:r>
          </w:p>
        </w:tc>
        <w:tc>
          <w:tcPr>
            <w:tcW w:w="4422" w:type="dxa"/>
            <w:vMerge w:val="restart"/>
          </w:tcPr>
          <w:p w:rsidR="0031756F" w:rsidRDefault="0031756F">
            <w:pPr>
              <w:pStyle w:val="ConsPlusNormal"/>
              <w:jc w:val="both"/>
            </w:pPr>
            <w:r>
              <w:t>Предоставление субсидий некоммерческим организациям, в том числе:</w:t>
            </w:r>
          </w:p>
        </w:tc>
        <w:tc>
          <w:tcPr>
            <w:tcW w:w="2438" w:type="dxa"/>
            <w:vMerge w:val="restart"/>
          </w:tcPr>
          <w:p w:rsidR="0031756F" w:rsidRDefault="0031756F">
            <w:pPr>
              <w:pStyle w:val="ConsPlusNormal"/>
              <w:jc w:val="center"/>
            </w:pPr>
            <w:r>
              <w:t>Минэкономразвития</w:t>
            </w:r>
          </w:p>
        </w:tc>
        <w:tc>
          <w:tcPr>
            <w:tcW w:w="1361" w:type="dxa"/>
            <w:vMerge w:val="restart"/>
          </w:tcPr>
          <w:p w:rsidR="0031756F" w:rsidRDefault="0031756F">
            <w:pPr>
              <w:pStyle w:val="ConsPlusNormal"/>
              <w:jc w:val="center"/>
            </w:pPr>
            <w:r>
              <w:t>2016 - 2017 годы</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16803,00</w:t>
            </w:r>
          </w:p>
        </w:tc>
        <w:tc>
          <w:tcPr>
            <w:tcW w:w="1485" w:type="dxa"/>
          </w:tcPr>
          <w:p w:rsidR="0031756F" w:rsidRDefault="0031756F">
            <w:pPr>
              <w:pStyle w:val="ConsPlusNormal"/>
              <w:jc w:val="center"/>
            </w:pPr>
            <w:r>
              <w:t>65500,00</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vMerge/>
          </w:tcPr>
          <w:p w:rsidR="0031756F" w:rsidRDefault="0031756F"/>
        </w:tc>
        <w:tc>
          <w:tcPr>
            <w:tcW w:w="4422" w:type="dxa"/>
            <w:vMerge/>
          </w:tcPr>
          <w:p w:rsidR="0031756F" w:rsidRDefault="0031756F"/>
        </w:tc>
        <w:tc>
          <w:tcPr>
            <w:tcW w:w="2438" w:type="dxa"/>
            <w:vMerge/>
          </w:tcPr>
          <w:p w:rsidR="0031756F" w:rsidRDefault="0031756F"/>
        </w:tc>
        <w:tc>
          <w:tcPr>
            <w:tcW w:w="1361" w:type="dxa"/>
            <w:vMerge/>
          </w:tcPr>
          <w:p w:rsidR="0031756F" w:rsidRDefault="0031756F"/>
        </w:tc>
        <w:tc>
          <w:tcPr>
            <w:tcW w:w="1871" w:type="dxa"/>
          </w:tcPr>
          <w:p w:rsidR="0031756F" w:rsidRDefault="0031756F">
            <w:pPr>
              <w:pStyle w:val="ConsPlusNormal"/>
              <w:jc w:val="center"/>
            </w:pPr>
            <w:r>
              <w:t>федеральный бюджет</w:t>
            </w:r>
          </w:p>
        </w:tc>
        <w:tc>
          <w:tcPr>
            <w:tcW w:w="1485" w:type="dxa"/>
          </w:tcPr>
          <w:p w:rsidR="0031756F" w:rsidRDefault="0031756F">
            <w:pPr>
              <w:pStyle w:val="ConsPlusNormal"/>
              <w:jc w:val="center"/>
            </w:pPr>
            <w:r>
              <w:t>81712,68</w:t>
            </w:r>
          </w:p>
        </w:tc>
        <w:tc>
          <w:tcPr>
            <w:tcW w:w="1485" w:type="dxa"/>
          </w:tcPr>
          <w:p w:rsidR="0031756F" w:rsidRDefault="0031756F">
            <w:pPr>
              <w:pStyle w:val="ConsPlusNormal"/>
              <w:jc w:val="center"/>
            </w:pPr>
            <w:r>
              <w:t>131015,00</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vMerge w:val="restart"/>
          </w:tcPr>
          <w:p w:rsidR="0031756F" w:rsidRDefault="0031756F">
            <w:pPr>
              <w:pStyle w:val="ConsPlusNormal"/>
            </w:pPr>
          </w:p>
        </w:tc>
        <w:tc>
          <w:tcPr>
            <w:tcW w:w="4422" w:type="dxa"/>
            <w:vMerge w:val="restart"/>
          </w:tcPr>
          <w:p w:rsidR="0031756F" w:rsidRDefault="0031756F">
            <w:pPr>
              <w:pStyle w:val="ConsPlusNormal"/>
              <w:jc w:val="both"/>
            </w:pPr>
            <w:r>
              <w:t>1) предоставление субсидии в виде имущественного взноса Фонду "Центр микрофинансирования Челябинской области" (</w:t>
            </w:r>
            <w:proofErr w:type="spellStart"/>
            <w:r>
              <w:t>Микрокредитная</w:t>
            </w:r>
            <w:proofErr w:type="spellEnd"/>
            <w:r>
              <w:t xml:space="preserve"> компания)</w:t>
            </w:r>
          </w:p>
        </w:tc>
        <w:tc>
          <w:tcPr>
            <w:tcW w:w="2438" w:type="dxa"/>
            <w:vMerge w:val="restart"/>
          </w:tcPr>
          <w:p w:rsidR="0031756F" w:rsidRDefault="0031756F">
            <w:pPr>
              <w:pStyle w:val="ConsPlusNormal"/>
              <w:jc w:val="center"/>
            </w:pPr>
            <w:r>
              <w:t>Минэкономразвития</w:t>
            </w:r>
          </w:p>
        </w:tc>
        <w:tc>
          <w:tcPr>
            <w:tcW w:w="1361" w:type="dxa"/>
            <w:vMerge w:val="restart"/>
          </w:tcPr>
          <w:p w:rsidR="0031756F" w:rsidRDefault="0031756F">
            <w:pPr>
              <w:pStyle w:val="ConsPlusNormal"/>
              <w:jc w:val="center"/>
            </w:pPr>
            <w:r>
              <w:t>2017 год</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31900,00</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vMerge/>
          </w:tcPr>
          <w:p w:rsidR="0031756F" w:rsidRDefault="0031756F"/>
        </w:tc>
        <w:tc>
          <w:tcPr>
            <w:tcW w:w="4422" w:type="dxa"/>
            <w:vMerge/>
          </w:tcPr>
          <w:p w:rsidR="0031756F" w:rsidRDefault="0031756F"/>
        </w:tc>
        <w:tc>
          <w:tcPr>
            <w:tcW w:w="2438" w:type="dxa"/>
            <w:vMerge/>
          </w:tcPr>
          <w:p w:rsidR="0031756F" w:rsidRDefault="0031756F"/>
        </w:tc>
        <w:tc>
          <w:tcPr>
            <w:tcW w:w="1361" w:type="dxa"/>
            <w:vMerge/>
          </w:tcPr>
          <w:p w:rsidR="0031756F" w:rsidRDefault="0031756F"/>
        </w:tc>
        <w:tc>
          <w:tcPr>
            <w:tcW w:w="1871" w:type="dxa"/>
          </w:tcPr>
          <w:p w:rsidR="0031756F" w:rsidRDefault="0031756F">
            <w:pPr>
              <w:pStyle w:val="ConsPlusNormal"/>
              <w:jc w:val="center"/>
            </w:pPr>
            <w:r>
              <w:t>федеральный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74433,00</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vMerge w:val="restart"/>
          </w:tcPr>
          <w:p w:rsidR="0031756F" w:rsidRDefault="0031756F">
            <w:pPr>
              <w:pStyle w:val="ConsPlusNormal"/>
            </w:pPr>
          </w:p>
        </w:tc>
        <w:tc>
          <w:tcPr>
            <w:tcW w:w="4422" w:type="dxa"/>
            <w:vMerge w:val="restart"/>
          </w:tcPr>
          <w:p w:rsidR="0031756F" w:rsidRDefault="0031756F">
            <w:pPr>
              <w:pStyle w:val="ConsPlusNormal"/>
              <w:jc w:val="both"/>
            </w:pPr>
            <w:r>
              <w:t>2) предоставление субсидии в виде имущественного взноса Фонду развития малого и среднего предпринимательства Челябинской области на развитие деятельности</w:t>
            </w:r>
          </w:p>
        </w:tc>
        <w:tc>
          <w:tcPr>
            <w:tcW w:w="2438" w:type="dxa"/>
            <w:vMerge w:val="restart"/>
          </w:tcPr>
          <w:p w:rsidR="0031756F" w:rsidRDefault="0031756F">
            <w:pPr>
              <w:pStyle w:val="ConsPlusNormal"/>
              <w:jc w:val="center"/>
            </w:pPr>
            <w:r>
              <w:t>Минэкономразвития</w:t>
            </w:r>
          </w:p>
        </w:tc>
        <w:tc>
          <w:tcPr>
            <w:tcW w:w="1361" w:type="dxa"/>
            <w:vMerge w:val="restart"/>
          </w:tcPr>
          <w:p w:rsidR="0031756F" w:rsidRDefault="0031756F">
            <w:pPr>
              <w:pStyle w:val="ConsPlusNormal"/>
              <w:jc w:val="center"/>
            </w:pPr>
            <w:r>
              <w:t>2016 - 2017 годы</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10803,00</w:t>
            </w:r>
          </w:p>
        </w:tc>
        <w:tc>
          <w:tcPr>
            <w:tcW w:w="1485" w:type="dxa"/>
          </w:tcPr>
          <w:p w:rsidR="0031756F" w:rsidRDefault="0031756F">
            <w:pPr>
              <w:pStyle w:val="ConsPlusNormal"/>
              <w:jc w:val="center"/>
            </w:pPr>
            <w:r>
              <w:t>19750,00</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vMerge/>
          </w:tcPr>
          <w:p w:rsidR="0031756F" w:rsidRDefault="0031756F"/>
        </w:tc>
        <w:tc>
          <w:tcPr>
            <w:tcW w:w="4422" w:type="dxa"/>
            <w:vMerge/>
          </w:tcPr>
          <w:p w:rsidR="0031756F" w:rsidRDefault="0031756F"/>
        </w:tc>
        <w:tc>
          <w:tcPr>
            <w:tcW w:w="2438" w:type="dxa"/>
            <w:vMerge/>
          </w:tcPr>
          <w:p w:rsidR="0031756F" w:rsidRDefault="0031756F"/>
        </w:tc>
        <w:tc>
          <w:tcPr>
            <w:tcW w:w="1361" w:type="dxa"/>
            <w:vMerge/>
          </w:tcPr>
          <w:p w:rsidR="0031756F" w:rsidRDefault="0031756F"/>
        </w:tc>
        <w:tc>
          <w:tcPr>
            <w:tcW w:w="1871" w:type="dxa"/>
          </w:tcPr>
          <w:p w:rsidR="0031756F" w:rsidRDefault="0031756F">
            <w:pPr>
              <w:pStyle w:val="ConsPlusNormal"/>
              <w:jc w:val="center"/>
            </w:pPr>
            <w:r>
              <w:t>федеральный бюджет</w:t>
            </w:r>
          </w:p>
        </w:tc>
        <w:tc>
          <w:tcPr>
            <w:tcW w:w="1485" w:type="dxa"/>
          </w:tcPr>
          <w:p w:rsidR="0031756F" w:rsidRDefault="0031756F">
            <w:pPr>
              <w:pStyle w:val="ConsPlusNormal"/>
              <w:jc w:val="center"/>
            </w:pPr>
            <w:r>
              <w:t>63712,68</w:t>
            </w:r>
          </w:p>
        </w:tc>
        <w:tc>
          <w:tcPr>
            <w:tcW w:w="1485" w:type="dxa"/>
          </w:tcPr>
          <w:p w:rsidR="0031756F" w:rsidRDefault="0031756F">
            <w:pPr>
              <w:pStyle w:val="ConsPlusNormal"/>
              <w:jc w:val="center"/>
            </w:pPr>
            <w:r>
              <w:t>41416,00</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vMerge w:val="restart"/>
          </w:tcPr>
          <w:p w:rsidR="0031756F" w:rsidRDefault="0031756F">
            <w:pPr>
              <w:pStyle w:val="ConsPlusNormal"/>
            </w:pPr>
          </w:p>
        </w:tc>
        <w:tc>
          <w:tcPr>
            <w:tcW w:w="4422" w:type="dxa"/>
            <w:vMerge w:val="restart"/>
          </w:tcPr>
          <w:p w:rsidR="0031756F" w:rsidRDefault="0031756F">
            <w:pPr>
              <w:pStyle w:val="ConsPlusNormal"/>
              <w:jc w:val="both"/>
            </w:pPr>
            <w:r>
              <w:t>3) предоставление субсидии в виде имущественного взноса Фонду развития малого и среднего предпринимательства Челябинской области на развитие деятельности Регионального интегрированного Центра - Челябинская область</w:t>
            </w:r>
          </w:p>
        </w:tc>
        <w:tc>
          <w:tcPr>
            <w:tcW w:w="2438" w:type="dxa"/>
            <w:vMerge w:val="restart"/>
          </w:tcPr>
          <w:p w:rsidR="0031756F" w:rsidRDefault="0031756F">
            <w:pPr>
              <w:pStyle w:val="ConsPlusNormal"/>
              <w:jc w:val="center"/>
            </w:pPr>
            <w:r>
              <w:t>Минэкономразвития</w:t>
            </w:r>
          </w:p>
        </w:tc>
        <w:tc>
          <w:tcPr>
            <w:tcW w:w="1361" w:type="dxa"/>
            <w:vMerge w:val="restart"/>
          </w:tcPr>
          <w:p w:rsidR="0031756F" w:rsidRDefault="0031756F">
            <w:pPr>
              <w:pStyle w:val="ConsPlusNormal"/>
              <w:jc w:val="center"/>
            </w:pPr>
            <w:r>
              <w:t>2016 год</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3000,00</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vMerge/>
          </w:tcPr>
          <w:p w:rsidR="0031756F" w:rsidRDefault="0031756F"/>
        </w:tc>
        <w:tc>
          <w:tcPr>
            <w:tcW w:w="4422" w:type="dxa"/>
            <w:vMerge/>
          </w:tcPr>
          <w:p w:rsidR="0031756F" w:rsidRDefault="0031756F"/>
        </w:tc>
        <w:tc>
          <w:tcPr>
            <w:tcW w:w="2438" w:type="dxa"/>
            <w:vMerge/>
          </w:tcPr>
          <w:p w:rsidR="0031756F" w:rsidRDefault="0031756F"/>
        </w:tc>
        <w:tc>
          <w:tcPr>
            <w:tcW w:w="1361" w:type="dxa"/>
            <w:vMerge/>
          </w:tcPr>
          <w:p w:rsidR="0031756F" w:rsidRDefault="0031756F"/>
        </w:tc>
        <w:tc>
          <w:tcPr>
            <w:tcW w:w="1871" w:type="dxa"/>
          </w:tcPr>
          <w:p w:rsidR="0031756F" w:rsidRDefault="0031756F">
            <w:pPr>
              <w:pStyle w:val="ConsPlusNormal"/>
              <w:jc w:val="center"/>
            </w:pPr>
            <w:r>
              <w:t>федеральный бюджет</w:t>
            </w:r>
          </w:p>
        </w:tc>
        <w:tc>
          <w:tcPr>
            <w:tcW w:w="1485" w:type="dxa"/>
          </w:tcPr>
          <w:p w:rsidR="0031756F" w:rsidRDefault="0031756F">
            <w:pPr>
              <w:pStyle w:val="ConsPlusNormal"/>
              <w:jc w:val="center"/>
            </w:pPr>
            <w:r>
              <w:t>6000,00</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vMerge w:val="restart"/>
          </w:tcPr>
          <w:p w:rsidR="0031756F" w:rsidRDefault="0031756F">
            <w:pPr>
              <w:pStyle w:val="ConsPlusNormal"/>
            </w:pPr>
          </w:p>
        </w:tc>
        <w:tc>
          <w:tcPr>
            <w:tcW w:w="4422" w:type="dxa"/>
            <w:vMerge w:val="restart"/>
          </w:tcPr>
          <w:p w:rsidR="0031756F" w:rsidRDefault="0031756F">
            <w:pPr>
              <w:pStyle w:val="ConsPlusNormal"/>
              <w:jc w:val="both"/>
            </w:pPr>
            <w:r>
              <w:t>4) предоставление субсидии в виде имущественного взноса Фонду развития малого и среднего предпринимательства Челябинской области на развитие Центра инжиниринга - Челябинская область</w:t>
            </w:r>
          </w:p>
        </w:tc>
        <w:tc>
          <w:tcPr>
            <w:tcW w:w="2438" w:type="dxa"/>
            <w:vMerge w:val="restart"/>
          </w:tcPr>
          <w:p w:rsidR="0031756F" w:rsidRDefault="0031756F">
            <w:pPr>
              <w:pStyle w:val="ConsPlusNormal"/>
              <w:jc w:val="center"/>
            </w:pPr>
            <w:r>
              <w:t>Минэкономразвития</w:t>
            </w:r>
          </w:p>
        </w:tc>
        <w:tc>
          <w:tcPr>
            <w:tcW w:w="1361" w:type="dxa"/>
            <w:vMerge w:val="restart"/>
          </w:tcPr>
          <w:p w:rsidR="0031756F" w:rsidRDefault="0031756F">
            <w:pPr>
              <w:pStyle w:val="ConsPlusNormal"/>
              <w:jc w:val="center"/>
            </w:pPr>
            <w:r>
              <w:t>2016 - 2017 годы</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3000,00</w:t>
            </w:r>
          </w:p>
        </w:tc>
        <w:tc>
          <w:tcPr>
            <w:tcW w:w="1485" w:type="dxa"/>
          </w:tcPr>
          <w:p w:rsidR="0031756F" w:rsidRDefault="0031756F">
            <w:pPr>
              <w:pStyle w:val="ConsPlusNormal"/>
              <w:jc w:val="center"/>
            </w:pPr>
            <w:r>
              <w:t>6300,00</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vMerge/>
          </w:tcPr>
          <w:p w:rsidR="0031756F" w:rsidRDefault="0031756F"/>
        </w:tc>
        <w:tc>
          <w:tcPr>
            <w:tcW w:w="4422" w:type="dxa"/>
            <w:vMerge/>
          </w:tcPr>
          <w:p w:rsidR="0031756F" w:rsidRDefault="0031756F"/>
        </w:tc>
        <w:tc>
          <w:tcPr>
            <w:tcW w:w="2438" w:type="dxa"/>
            <w:vMerge/>
          </w:tcPr>
          <w:p w:rsidR="0031756F" w:rsidRDefault="0031756F"/>
        </w:tc>
        <w:tc>
          <w:tcPr>
            <w:tcW w:w="1361" w:type="dxa"/>
            <w:vMerge/>
          </w:tcPr>
          <w:p w:rsidR="0031756F" w:rsidRDefault="0031756F"/>
        </w:tc>
        <w:tc>
          <w:tcPr>
            <w:tcW w:w="1871" w:type="dxa"/>
          </w:tcPr>
          <w:p w:rsidR="0031756F" w:rsidRDefault="0031756F">
            <w:pPr>
              <w:pStyle w:val="ConsPlusNormal"/>
              <w:jc w:val="center"/>
            </w:pPr>
            <w:r>
              <w:t>федеральный бюджет</w:t>
            </w:r>
          </w:p>
        </w:tc>
        <w:tc>
          <w:tcPr>
            <w:tcW w:w="1485" w:type="dxa"/>
          </w:tcPr>
          <w:p w:rsidR="0031756F" w:rsidRDefault="0031756F">
            <w:pPr>
              <w:pStyle w:val="ConsPlusNormal"/>
              <w:jc w:val="center"/>
            </w:pPr>
            <w:r>
              <w:t>12000,00</w:t>
            </w:r>
          </w:p>
        </w:tc>
        <w:tc>
          <w:tcPr>
            <w:tcW w:w="1485" w:type="dxa"/>
          </w:tcPr>
          <w:p w:rsidR="0031756F" w:rsidRDefault="0031756F">
            <w:pPr>
              <w:pStyle w:val="ConsPlusNormal"/>
              <w:jc w:val="center"/>
            </w:pPr>
            <w:r>
              <w:t>8166,00</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tcPr>
          <w:p w:rsidR="0031756F" w:rsidRDefault="0031756F">
            <w:pPr>
              <w:pStyle w:val="ConsPlusNormal"/>
            </w:pPr>
          </w:p>
        </w:tc>
        <w:tc>
          <w:tcPr>
            <w:tcW w:w="4422" w:type="dxa"/>
          </w:tcPr>
          <w:p w:rsidR="0031756F" w:rsidRDefault="0031756F">
            <w:pPr>
              <w:pStyle w:val="ConsPlusNormal"/>
              <w:jc w:val="both"/>
            </w:pPr>
            <w:r>
              <w:t>5) предоставление субсидии в виде имущественного взноса Фонду развития малого и среднего предпринимательства Челябинской области на развитие Центра поддержки предпринимательства - Челябинская область</w:t>
            </w:r>
          </w:p>
        </w:tc>
        <w:tc>
          <w:tcPr>
            <w:tcW w:w="2438" w:type="dxa"/>
          </w:tcPr>
          <w:p w:rsidR="0031756F" w:rsidRDefault="0031756F">
            <w:pPr>
              <w:pStyle w:val="ConsPlusNormal"/>
              <w:jc w:val="center"/>
            </w:pPr>
            <w:r>
              <w:t>Минэкономразвития</w:t>
            </w:r>
          </w:p>
        </w:tc>
        <w:tc>
          <w:tcPr>
            <w:tcW w:w="1361" w:type="dxa"/>
          </w:tcPr>
          <w:p w:rsidR="0031756F" w:rsidRDefault="0031756F">
            <w:pPr>
              <w:pStyle w:val="ConsPlusNormal"/>
              <w:jc w:val="center"/>
            </w:pPr>
            <w:r>
              <w:t>2017 год</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4550,00</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vMerge w:val="restart"/>
          </w:tcPr>
          <w:p w:rsidR="0031756F" w:rsidRDefault="0031756F">
            <w:pPr>
              <w:pStyle w:val="ConsPlusNormal"/>
            </w:pPr>
          </w:p>
        </w:tc>
        <w:tc>
          <w:tcPr>
            <w:tcW w:w="4422" w:type="dxa"/>
            <w:vMerge w:val="restart"/>
          </w:tcPr>
          <w:p w:rsidR="0031756F" w:rsidRDefault="0031756F">
            <w:pPr>
              <w:pStyle w:val="ConsPlusNormal"/>
              <w:jc w:val="both"/>
            </w:pPr>
            <w:r>
              <w:t>6) предоставление субсидии в виде имущественного взноса Фонду развития малого и среднего предпринимательства Челябинской области на развитие многофункционального центра для бизнеса</w:t>
            </w:r>
          </w:p>
        </w:tc>
        <w:tc>
          <w:tcPr>
            <w:tcW w:w="2438" w:type="dxa"/>
            <w:vMerge w:val="restart"/>
          </w:tcPr>
          <w:p w:rsidR="0031756F" w:rsidRDefault="0031756F">
            <w:pPr>
              <w:pStyle w:val="ConsPlusNormal"/>
              <w:jc w:val="center"/>
            </w:pPr>
            <w:r>
              <w:t>Минэкономразвития</w:t>
            </w:r>
          </w:p>
        </w:tc>
        <w:tc>
          <w:tcPr>
            <w:tcW w:w="1361" w:type="dxa"/>
            <w:vMerge w:val="restart"/>
          </w:tcPr>
          <w:p w:rsidR="0031756F" w:rsidRDefault="0031756F">
            <w:pPr>
              <w:pStyle w:val="ConsPlusNormal"/>
              <w:jc w:val="center"/>
            </w:pPr>
            <w:r>
              <w:t>2017 год</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3000,00</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vMerge/>
          </w:tcPr>
          <w:p w:rsidR="0031756F" w:rsidRDefault="0031756F"/>
        </w:tc>
        <w:tc>
          <w:tcPr>
            <w:tcW w:w="4422" w:type="dxa"/>
            <w:vMerge/>
          </w:tcPr>
          <w:p w:rsidR="0031756F" w:rsidRDefault="0031756F"/>
        </w:tc>
        <w:tc>
          <w:tcPr>
            <w:tcW w:w="2438" w:type="dxa"/>
            <w:vMerge/>
          </w:tcPr>
          <w:p w:rsidR="0031756F" w:rsidRDefault="0031756F"/>
        </w:tc>
        <w:tc>
          <w:tcPr>
            <w:tcW w:w="1361" w:type="dxa"/>
            <w:vMerge/>
          </w:tcPr>
          <w:p w:rsidR="0031756F" w:rsidRDefault="0031756F"/>
        </w:tc>
        <w:tc>
          <w:tcPr>
            <w:tcW w:w="1871" w:type="dxa"/>
          </w:tcPr>
          <w:p w:rsidR="0031756F" w:rsidRDefault="0031756F">
            <w:pPr>
              <w:pStyle w:val="ConsPlusNormal"/>
              <w:jc w:val="center"/>
            </w:pPr>
            <w:r>
              <w:t>федеральный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7000,00</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tcPr>
          <w:p w:rsidR="0031756F" w:rsidRDefault="0031756F">
            <w:pPr>
              <w:pStyle w:val="ConsPlusNormal"/>
              <w:jc w:val="center"/>
            </w:pPr>
            <w:r>
              <w:t>14.</w:t>
            </w:r>
          </w:p>
        </w:tc>
        <w:tc>
          <w:tcPr>
            <w:tcW w:w="4422" w:type="dxa"/>
          </w:tcPr>
          <w:p w:rsidR="0031756F" w:rsidRDefault="0031756F">
            <w:pPr>
              <w:pStyle w:val="ConsPlusNormal"/>
              <w:jc w:val="both"/>
            </w:pPr>
            <w:r>
              <w:t xml:space="preserve">Создание </w:t>
            </w:r>
            <w:proofErr w:type="spellStart"/>
            <w:r>
              <w:t>микрофинансовой</w:t>
            </w:r>
            <w:proofErr w:type="spellEnd"/>
            <w:r>
              <w:t xml:space="preserve"> организации Челябинской области - Фонд "Центр микрофинансирования Челябинской области" (</w:t>
            </w:r>
            <w:proofErr w:type="spellStart"/>
            <w:r>
              <w:t>Микрокредитная</w:t>
            </w:r>
            <w:proofErr w:type="spellEnd"/>
            <w:r>
              <w:t xml:space="preserve"> компания)</w:t>
            </w:r>
          </w:p>
        </w:tc>
        <w:tc>
          <w:tcPr>
            <w:tcW w:w="2438" w:type="dxa"/>
          </w:tcPr>
          <w:p w:rsidR="0031756F" w:rsidRDefault="0031756F">
            <w:pPr>
              <w:pStyle w:val="ConsPlusNormal"/>
              <w:jc w:val="center"/>
            </w:pPr>
            <w:r>
              <w:t>Минэкономразвития;</w:t>
            </w:r>
          </w:p>
          <w:p w:rsidR="0031756F" w:rsidRDefault="0031756F">
            <w:pPr>
              <w:pStyle w:val="ConsPlusNormal"/>
              <w:jc w:val="center"/>
            </w:pPr>
            <w:r>
              <w:t>ОКС</w:t>
            </w:r>
          </w:p>
        </w:tc>
        <w:tc>
          <w:tcPr>
            <w:tcW w:w="1361" w:type="dxa"/>
          </w:tcPr>
          <w:p w:rsidR="0031756F" w:rsidRDefault="0031756F">
            <w:pPr>
              <w:pStyle w:val="ConsPlusNormal"/>
              <w:jc w:val="center"/>
            </w:pPr>
            <w:r>
              <w:t>2017 год</w:t>
            </w:r>
          </w:p>
        </w:tc>
        <w:tc>
          <w:tcPr>
            <w:tcW w:w="1871"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vMerge w:val="restart"/>
          </w:tcPr>
          <w:p w:rsidR="0031756F" w:rsidRDefault="0031756F">
            <w:pPr>
              <w:pStyle w:val="ConsPlusNormal"/>
              <w:jc w:val="center"/>
            </w:pPr>
            <w:bookmarkStart w:id="32" w:name="P1386"/>
            <w:bookmarkEnd w:id="32"/>
            <w:r>
              <w:t>15.</w:t>
            </w:r>
          </w:p>
        </w:tc>
        <w:tc>
          <w:tcPr>
            <w:tcW w:w="4422" w:type="dxa"/>
            <w:vMerge w:val="restart"/>
          </w:tcPr>
          <w:p w:rsidR="0031756F" w:rsidRDefault="0031756F">
            <w:pPr>
              <w:pStyle w:val="ConsPlusNormal"/>
              <w:jc w:val="both"/>
            </w:pPr>
            <w:r>
              <w:t>Субсидии юридическим лицам (за исключением субсидий областным государственным учреждениям), индивидуальным предпринимателям, физическим лицам, в том числе:</w:t>
            </w:r>
          </w:p>
        </w:tc>
        <w:tc>
          <w:tcPr>
            <w:tcW w:w="2438" w:type="dxa"/>
            <w:vMerge w:val="restart"/>
          </w:tcPr>
          <w:p w:rsidR="0031756F" w:rsidRDefault="0031756F">
            <w:pPr>
              <w:pStyle w:val="ConsPlusNormal"/>
              <w:jc w:val="center"/>
            </w:pPr>
            <w:r>
              <w:t>Минэкономразвития</w:t>
            </w:r>
          </w:p>
        </w:tc>
        <w:tc>
          <w:tcPr>
            <w:tcW w:w="1361" w:type="dxa"/>
            <w:vMerge w:val="restart"/>
          </w:tcPr>
          <w:p w:rsidR="0031756F" w:rsidRDefault="0031756F">
            <w:pPr>
              <w:pStyle w:val="ConsPlusNormal"/>
              <w:jc w:val="center"/>
            </w:pPr>
            <w:r>
              <w:t>2018 - 2020 годы</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150620,10</w:t>
            </w:r>
          </w:p>
        </w:tc>
        <w:tc>
          <w:tcPr>
            <w:tcW w:w="1485" w:type="dxa"/>
          </w:tcPr>
          <w:p w:rsidR="0031756F" w:rsidRDefault="0031756F">
            <w:pPr>
              <w:pStyle w:val="ConsPlusNormal"/>
              <w:jc w:val="center"/>
            </w:pPr>
            <w:r>
              <w:t>153112,70</w:t>
            </w:r>
          </w:p>
        </w:tc>
        <w:tc>
          <w:tcPr>
            <w:tcW w:w="1486" w:type="dxa"/>
          </w:tcPr>
          <w:p w:rsidR="0031756F" w:rsidRDefault="0031756F">
            <w:pPr>
              <w:pStyle w:val="ConsPlusNormal"/>
              <w:jc w:val="center"/>
            </w:pPr>
            <w:r>
              <w:t>153112,70</w:t>
            </w:r>
          </w:p>
        </w:tc>
      </w:tr>
      <w:tr w:rsidR="0031756F">
        <w:tc>
          <w:tcPr>
            <w:tcW w:w="624" w:type="dxa"/>
            <w:vMerge/>
          </w:tcPr>
          <w:p w:rsidR="0031756F" w:rsidRDefault="0031756F"/>
        </w:tc>
        <w:tc>
          <w:tcPr>
            <w:tcW w:w="4422" w:type="dxa"/>
            <w:vMerge/>
          </w:tcPr>
          <w:p w:rsidR="0031756F" w:rsidRDefault="0031756F"/>
        </w:tc>
        <w:tc>
          <w:tcPr>
            <w:tcW w:w="2438" w:type="dxa"/>
            <w:vMerge/>
          </w:tcPr>
          <w:p w:rsidR="0031756F" w:rsidRDefault="0031756F"/>
        </w:tc>
        <w:tc>
          <w:tcPr>
            <w:tcW w:w="1361" w:type="dxa"/>
            <w:vMerge/>
          </w:tcPr>
          <w:p w:rsidR="0031756F" w:rsidRDefault="0031756F"/>
        </w:tc>
        <w:tc>
          <w:tcPr>
            <w:tcW w:w="1871" w:type="dxa"/>
          </w:tcPr>
          <w:p w:rsidR="0031756F" w:rsidRDefault="0031756F">
            <w:pPr>
              <w:pStyle w:val="ConsPlusNormal"/>
              <w:jc w:val="center"/>
            </w:pPr>
            <w:r>
              <w:t>федеральный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94444,40</w:t>
            </w:r>
          </w:p>
        </w:tc>
        <w:tc>
          <w:tcPr>
            <w:tcW w:w="1485" w:type="dxa"/>
          </w:tcPr>
          <w:p w:rsidR="0031756F" w:rsidRDefault="0031756F">
            <w:pPr>
              <w:pStyle w:val="ConsPlusNormal"/>
              <w:jc w:val="center"/>
            </w:pPr>
            <w:r>
              <w:t>75429,30</w:t>
            </w:r>
          </w:p>
        </w:tc>
        <w:tc>
          <w:tcPr>
            <w:tcW w:w="1486" w:type="dxa"/>
          </w:tcPr>
          <w:p w:rsidR="0031756F" w:rsidRDefault="0031756F">
            <w:pPr>
              <w:pStyle w:val="ConsPlusNormal"/>
              <w:jc w:val="center"/>
            </w:pPr>
            <w:r>
              <w:t>90193,40</w:t>
            </w:r>
          </w:p>
        </w:tc>
      </w:tr>
      <w:tr w:rsidR="0031756F">
        <w:tc>
          <w:tcPr>
            <w:tcW w:w="624" w:type="dxa"/>
          </w:tcPr>
          <w:p w:rsidR="0031756F" w:rsidRDefault="0031756F">
            <w:pPr>
              <w:pStyle w:val="ConsPlusNormal"/>
            </w:pPr>
          </w:p>
        </w:tc>
        <w:tc>
          <w:tcPr>
            <w:tcW w:w="4422" w:type="dxa"/>
          </w:tcPr>
          <w:p w:rsidR="0031756F" w:rsidRDefault="0031756F">
            <w:pPr>
              <w:pStyle w:val="ConsPlusNormal"/>
              <w:jc w:val="both"/>
            </w:pPr>
            <w:r>
              <w:t>1) государственная поддержка малого и среднего предпринимательства, включая крестьянские (фермерские) хозяйства, в том числе:</w:t>
            </w:r>
          </w:p>
        </w:tc>
        <w:tc>
          <w:tcPr>
            <w:tcW w:w="2438" w:type="dxa"/>
          </w:tcPr>
          <w:p w:rsidR="0031756F" w:rsidRDefault="0031756F">
            <w:pPr>
              <w:pStyle w:val="ConsPlusNormal"/>
              <w:jc w:val="center"/>
            </w:pPr>
            <w:r>
              <w:t>Минэкономразвития</w:t>
            </w:r>
          </w:p>
        </w:tc>
        <w:tc>
          <w:tcPr>
            <w:tcW w:w="1361" w:type="dxa"/>
          </w:tcPr>
          <w:p w:rsidR="0031756F" w:rsidRDefault="0031756F">
            <w:pPr>
              <w:pStyle w:val="ConsPlusNormal"/>
              <w:jc w:val="center"/>
            </w:pPr>
            <w:r>
              <w:t>2018 - 2020 годы</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128466,30</w:t>
            </w:r>
          </w:p>
        </w:tc>
        <w:tc>
          <w:tcPr>
            <w:tcW w:w="1485" w:type="dxa"/>
          </w:tcPr>
          <w:p w:rsidR="0031756F" w:rsidRDefault="0031756F">
            <w:pPr>
              <w:pStyle w:val="ConsPlusNormal"/>
              <w:jc w:val="center"/>
            </w:pPr>
            <w:r>
              <w:t>136643,10</w:t>
            </w:r>
          </w:p>
        </w:tc>
        <w:tc>
          <w:tcPr>
            <w:tcW w:w="1486" w:type="dxa"/>
          </w:tcPr>
          <w:p w:rsidR="0031756F" w:rsidRDefault="0031756F">
            <w:pPr>
              <w:pStyle w:val="ConsPlusNormal"/>
              <w:jc w:val="center"/>
            </w:pPr>
            <w:r>
              <w:t>135220,60</w:t>
            </w:r>
          </w:p>
        </w:tc>
      </w:tr>
      <w:tr w:rsidR="0031756F">
        <w:tc>
          <w:tcPr>
            <w:tcW w:w="624" w:type="dxa"/>
          </w:tcPr>
          <w:p w:rsidR="0031756F" w:rsidRDefault="0031756F">
            <w:pPr>
              <w:pStyle w:val="ConsPlusNormal"/>
            </w:pPr>
          </w:p>
        </w:tc>
        <w:tc>
          <w:tcPr>
            <w:tcW w:w="4422" w:type="dxa"/>
          </w:tcPr>
          <w:p w:rsidR="0031756F" w:rsidRDefault="0031756F">
            <w:pPr>
              <w:pStyle w:val="ConsPlusNormal"/>
              <w:jc w:val="both"/>
            </w:pPr>
            <w:r>
              <w:t>предоставление субсидии в виде имущественного взноса Фонду "Центр микрофинансирования Челябинской области" (</w:t>
            </w:r>
            <w:proofErr w:type="spellStart"/>
            <w:r>
              <w:t>Микрокредитная</w:t>
            </w:r>
            <w:proofErr w:type="spellEnd"/>
            <w:r>
              <w:t xml:space="preserve"> компания), в том числе:</w:t>
            </w:r>
          </w:p>
        </w:tc>
        <w:tc>
          <w:tcPr>
            <w:tcW w:w="2438" w:type="dxa"/>
          </w:tcPr>
          <w:p w:rsidR="0031756F" w:rsidRDefault="0031756F">
            <w:pPr>
              <w:pStyle w:val="ConsPlusNormal"/>
              <w:jc w:val="center"/>
            </w:pPr>
            <w:r>
              <w:t>Минэкономразвития</w:t>
            </w:r>
          </w:p>
        </w:tc>
        <w:tc>
          <w:tcPr>
            <w:tcW w:w="1361" w:type="dxa"/>
          </w:tcPr>
          <w:p w:rsidR="0031756F" w:rsidRDefault="0031756F">
            <w:pPr>
              <w:pStyle w:val="ConsPlusNormal"/>
              <w:jc w:val="center"/>
            </w:pPr>
            <w:r>
              <w:t>2018 - 2020 годы</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107109,70</w:t>
            </w:r>
          </w:p>
        </w:tc>
        <w:tc>
          <w:tcPr>
            <w:tcW w:w="1485" w:type="dxa"/>
          </w:tcPr>
          <w:p w:rsidR="0031756F" w:rsidRDefault="0031756F">
            <w:pPr>
              <w:pStyle w:val="ConsPlusNormal"/>
              <w:jc w:val="center"/>
            </w:pPr>
            <w:r>
              <w:t>115587,50</w:t>
            </w:r>
          </w:p>
        </w:tc>
        <w:tc>
          <w:tcPr>
            <w:tcW w:w="1486" w:type="dxa"/>
          </w:tcPr>
          <w:p w:rsidR="0031756F" w:rsidRDefault="0031756F">
            <w:pPr>
              <w:pStyle w:val="ConsPlusNormal"/>
              <w:jc w:val="center"/>
            </w:pPr>
            <w:r>
              <w:t>115542,50</w:t>
            </w:r>
          </w:p>
        </w:tc>
      </w:tr>
      <w:tr w:rsidR="0031756F">
        <w:tc>
          <w:tcPr>
            <w:tcW w:w="624" w:type="dxa"/>
          </w:tcPr>
          <w:p w:rsidR="0031756F" w:rsidRDefault="0031756F">
            <w:pPr>
              <w:pStyle w:val="ConsPlusNormal"/>
            </w:pPr>
          </w:p>
        </w:tc>
        <w:tc>
          <w:tcPr>
            <w:tcW w:w="4422" w:type="dxa"/>
          </w:tcPr>
          <w:p w:rsidR="0031756F" w:rsidRDefault="0031756F">
            <w:pPr>
              <w:pStyle w:val="ConsPlusNormal"/>
              <w:jc w:val="both"/>
            </w:pPr>
            <w:r>
              <w:t xml:space="preserve">для предоставления </w:t>
            </w:r>
            <w:proofErr w:type="spellStart"/>
            <w:r>
              <w:t>микрозаймов</w:t>
            </w:r>
            <w:proofErr w:type="spellEnd"/>
            <w:r>
              <w:t xml:space="preserve"> субъектам малого и среднего предпринимательства</w:t>
            </w:r>
          </w:p>
        </w:tc>
        <w:tc>
          <w:tcPr>
            <w:tcW w:w="2438" w:type="dxa"/>
          </w:tcPr>
          <w:p w:rsidR="0031756F" w:rsidRDefault="0031756F">
            <w:pPr>
              <w:pStyle w:val="ConsPlusNormal"/>
              <w:jc w:val="center"/>
            </w:pPr>
            <w:r>
              <w:t>Минэкономразвития</w:t>
            </w:r>
          </w:p>
        </w:tc>
        <w:tc>
          <w:tcPr>
            <w:tcW w:w="1361" w:type="dxa"/>
          </w:tcPr>
          <w:p w:rsidR="0031756F" w:rsidRDefault="0031756F">
            <w:pPr>
              <w:pStyle w:val="ConsPlusNormal"/>
              <w:jc w:val="center"/>
            </w:pPr>
            <w:r>
              <w:t>2018 - 2020 годы</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97516,80</w:t>
            </w:r>
          </w:p>
        </w:tc>
        <w:tc>
          <w:tcPr>
            <w:tcW w:w="1485" w:type="dxa"/>
          </w:tcPr>
          <w:p w:rsidR="0031756F" w:rsidRDefault="0031756F">
            <w:pPr>
              <w:pStyle w:val="ConsPlusNormal"/>
              <w:jc w:val="center"/>
            </w:pPr>
            <w:r>
              <w:t>101612,70</w:t>
            </w:r>
          </w:p>
        </w:tc>
        <w:tc>
          <w:tcPr>
            <w:tcW w:w="1486" w:type="dxa"/>
          </w:tcPr>
          <w:p w:rsidR="0031756F" w:rsidRDefault="0031756F">
            <w:pPr>
              <w:pStyle w:val="ConsPlusNormal"/>
              <w:jc w:val="center"/>
            </w:pPr>
            <w:r>
              <w:t>101612,70</w:t>
            </w:r>
          </w:p>
        </w:tc>
      </w:tr>
      <w:tr w:rsidR="0031756F">
        <w:tc>
          <w:tcPr>
            <w:tcW w:w="624" w:type="dxa"/>
          </w:tcPr>
          <w:p w:rsidR="0031756F" w:rsidRDefault="0031756F">
            <w:pPr>
              <w:pStyle w:val="ConsPlusNormal"/>
            </w:pPr>
          </w:p>
        </w:tc>
        <w:tc>
          <w:tcPr>
            <w:tcW w:w="4422" w:type="dxa"/>
          </w:tcPr>
          <w:p w:rsidR="0031756F" w:rsidRDefault="0031756F">
            <w:pPr>
              <w:pStyle w:val="ConsPlusNormal"/>
              <w:jc w:val="both"/>
            </w:pPr>
            <w:r>
              <w:t xml:space="preserve">для предоставления </w:t>
            </w:r>
            <w:proofErr w:type="spellStart"/>
            <w:r>
              <w:t>микрозаймов</w:t>
            </w:r>
            <w:proofErr w:type="spellEnd"/>
            <w:r>
              <w:t xml:space="preserve"> субъектам малого и среднего предпринимательства в </w:t>
            </w:r>
            <w:proofErr w:type="spellStart"/>
            <w:r>
              <w:t>монопрофильных</w:t>
            </w:r>
            <w:proofErr w:type="spellEnd"/>
            <w:r>
              <w:t xml:space="preserve"> муниципальных образованиях</w:t>
            </w:r>
          </w:p>
        </w:tc>
        <w:tc>
          <w:tcPr>
            <w:tcW w:w="2438" w:type="dxa"/>
          </w:tcPr>
          <w:p w:rsidR="0031756F" w:rsidRDefault="0031756F">
            <w:pPr>
              <w:pStyle w:val="ConsPlusNormal"/>
              <w:jc w:val="center"/>
            </w:pPr>
            <w:r>
              <w:t>Минэкономразвития</w:t>
            </w:r>
          </w:p>
        </w:tc>
        <w:tc>
          <w:tcPr>
            <w:tcW w:w="1361" w:type="dxa"/>
          </w:tcPr>
          <w:p w:rsidR="0031756F" w:rsidRDefault="0031756F">
            <w:pPr>
              <w:pStyle w:val="ConsPlusNormal"/>
              <w:jc w:val="center"/>
            </w:pPr>
            <w:r>
              <w:t>2018 - 2020 годы</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9592,90</w:t>
            </w:r>
          </w:p>
        </w:tc>
        <w:tc>
          <w:tcPr>
            <w:tcW w:w="1485" w:type="dxa"/>
          </w:tcPr>
          <w:p w:rsidR="0031756F" w:rsidRDefault="0031756F">
            <w:pPr>
              <w:pStyle w:val="ConsPlusNormal"/>
              <w:jc w:val="center"/>
            </w:pPr>
            <w:r>
              <w:t>13974,80</w:t>
            </w:r>
          </w:p>
        </w:tc>
        <w:tc>
          <w:tcPr>
            <w:tcW w:w="1486" w:type="dxa"/>
          </w:tcPr>
          <w:p w:rsidR="0031756F" w:rsidRDefault="0031756F">
            <w:pPr>
              <w:pStyle w:val="ConsPlusNormal"/>
              <w:jc w:val="center"/>
            </w:pPr>
            <w:r>
              <w:t>13929,80</w:t>
            </w:r>
          </w:p>
        </w:tc>
      </w:tr>
      <w:tr w:rsidR="0031756F">
        <w:tc>
          <w:tcPr>
            <w:tcW w:w="624" w:type="dxa"/>
          </w:tcPr>
          <w:p w:rsidR="0031756F" w:rsidRDefault="0031756F">
            <w:pPr>
              <w:pStyle w:val="ConsPlusNormal"/>
            </w:pPr>
          </w:p>
        </w:tc>
        <w:tc>
          <w:tcPr>
            <w:tcW w:w="4422" w:type="dxa"/>
          </w:tcPr>
          <w:p w:rsidR="0031756F" w:rsidRDefault="0031756F">
            <w:pPr>
              <w:pStyle w:val="ConsPlusNormal"/>
              <w:jc w:val="both"/>
            </w:pPr>
            <w:r>
              <w:t>предоставление субсидии в виде имущественного взноса Фонду развития малого и среднего предпринимательства Челябинской области на развитие Центра инжиниринга - Челябинская область</w:t>
            </w:r>
          </w:p>
        </w:tc>
        <w:tc>
          <w:tcPr>
            <w:tcW w:w="2438" w:type="dxa"/>
          </w:tcPr>
          <w:p w:rsidR="0031756F" w:rsidRDefault="0031756F">
            <w:pPr>
              <w:pStyle w:val="ConsPlusNormal"/>
              <w:jc w:val="center"/>
            </w:pPr>
            <w:r>
              <w:t>Минэкономразвития</w:t>
            </w:r>
          </w:p>
        </w:tc>
        <w:tc>
          <w:tcPr>
            <w:tcW w:w="1361" w:type="dxa"/>
          </w:tcPr>
          <w:p w:rsidR="0031756F" w:rsidRDefault="0031756F">
            <w:pPr>
              <w:pStyle w:val="ConsPlusNormal"/>
              <w:jc w:val="center"/>
            </w:pPr>
            <w:r>
              <w:t>2018 - 2020 годы</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3765,00</w:t>
            </w:r>
          </w:p>
        </w:tc>
        <w:tc>
          <w:tcPr>
            <w:tcW w:w="1485" w:type="dxa"/>
          </w:tcPr>
          <w:p w:rsidR="0031756F" w:rsidRDefault="0031756F">
            <w:pPr>
              <w:pStyle w:val="ConsPlusNormal"/>
              <w:jc w:val="center"/>
            </w:pPr>
            <w:r>
              <w:t>5053,40</w:t>
            </w:r>
          </w:p>
        </w:tc>
        <w:tc>
          <w:tcPr>
            <w:tcW w:w="1486" w:type="dxa"/>
          </w:tcPr>
          <w:p w:rsidR="0031756F" w:rsidRDefault="0031756F">
            <w:pPr>
              <w:pStyle w:val="ConsPlusNormal"/>
              <w:jc w:val="center"/>
            </w:pPr>
            <w:r>
              <w:t>4340,40</w:t>
            </w:r>
          </w:p>
        </w:tc>
      </w:tr>
      <w:tr w:rsidR="0031756F">
        <w:tc>
          <w:tcPr>
            <w:tcW w:w="624" w:type="dxa"/>
          </w:tcPr>
          <w:p w:rsidR="0031756F" w:rsidRDefault="0031756F">
            <w:pPr>
              <w:pStyle w:val="ConsPlusNormal"/>
            </w:pPr>
          </w:p>
        </w:tc>
        <w:tc>
          <w:tcPr>
            <w:tcW w:w="4422" w:type="dxa"/>
          </w:tcPr>
          <w:p w:rsidR="0031756F" w:rsidRDefault="0031756F">
            <w:pPr>
              <w:pStyle w:val="ConsPlusNormal"/>
              <w:jc w:val="both"/>
            </w:pPr>
            <w:r>
              <w:t>предоставление субсидии в виде имущественного взноса Фонду развития малого и среднего предпринимательства Челябинской области на развитие Центра поддержки предпринимательства - Челябинская область</w:t>
            </w:r>
          </w:p>
        </w:tc>
        <w:tc>
          <w:tcPr>
            <w:tcW w:w="2438" w:type="dxa"/>
          </w:tcPr>
          <w:p w:rsidR="0031756F" w:rsidRDefault="0031756F">
            <w:pPr>
              <w:pStyle w:val="ConsPlusNormal"/>
              <w:jc w:val="center"/>
            </w:pPr>
            <w:r>
              <w:t>Минэкономразвития</w:t>
            </w:r>
          </w:p>
        </w:tc>
        <w:tc>
          <w:tcPr>
            <w:tcW w:w="1361" w:type="dxa"/>
          </w:tcPr>
          <w:p w:rsidR="0031756F" w:rsidRDefault="0031756F">
            <w:pPr>
              <w:pStyle w:val="ConsPlusNormal"/>
              <w:jc w:val="center"/>
            </w:pPr>
            <w:r>
              <w:t>2018 - 2020 годы</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4692,40</w:t>
            </w:r>
          </w:p>
        </w:tc>
        <w:tc>
          <w:tcPr>
            <w:tcW w:w="1485" w:type="dxa"/>
          </w:tcPr>
          <w:p w:rsidR="0031756F" w:rsidRDefault="0031756F">
            <w:pPr>
              <w:pStyle w:val="ConsPlusNormal"/>
              <w:jc w:val="center"/>
            </w:pPr>
            <w:r>
              <w:t>4976,10</w:t>
            </w:r>
          </w:p>
        </w:tc>
        <w:tc>
          <w:tcPr>
            <w:tcW w:w="1486" w:type="dxa"/>
          </w:tcPr>
          <w:p w:rsidR="0031756F" w:rsidRDefault="0031756F">
            <w:pPr>
              <w:pStyle w:val="ConsPlusNormal"/>
              <w:jc w:val="center"/>
            </w:pPr>
            <w:r>
              <w:t>4487,40</w:t>
            </w:r>
          </w:p>
        </w:tc>
      </w:tr>
      <w:tr w:rsidR="0031756F">
        <w:tc>
          <w:tcPr>
            <w:tcW w:w="624" w:type="dxa"/>
          </w:tcPr>
          <w:p w:rsidR="0031756F" w:rsidRDefault="0031756F">
            <w:pPr>
              <w:pStyle w:val="ConsPlusNormal"/>
            </w:pPr>
          </w:p>
        </w:tc>
        <w:tc>
          <w:tcPr>
            <w:tcW w:w="4422" w:type="dxa"/>
          </w:tcPr>
          <w:p w:rsidR="0031756F" w:rsidRDefault="0031756F">
            <w:pPr>
              <w:pStyle w:val="ConsPlusNormal"/>
              <w:jc w:val="both"/>
            </w:pPr>
            <w:r>
              <w:t>предоставление субсидии в виде имущественного взноса Фонду развития малого и среднего предпринимательства Челябинской области на развитие Центра поддержки предпринимательства - Челябинская область на реализацию программы "Ты предприниматель"</w:t>
            </w:r>
          </w:p>
        </w:tc>
        <w:tc>
          <w:tcPr>
            <w:tcW w:w="2438" w:type="dxa"/>
          </w:tcPr>
          <w:p w:rsidR="0031756F" w:rsidRDefault="0031756F">
            <w:pPr>
              <w:pStyle w:val="ConsPlusNormal"/>
              <w:jc w:val="center"/>
            </w:pPr>
            <w:r>
              <w:t>Минэкономразвития</w:t>
            </w:r>
          </w:p>
        </w:tc>
        <w:tc>
          <w:tcPr>
            <w:tcW w:w="1361" w:type="dxa"/>
          </w:tcPr>
          <w:p w:rsidR="0031756F" w:rsidRDefault="0031756F">
            <w:pPr>
              <w:pStyle w:val="ConsPlusNormal"/>
              <w:jc w:val="center"/>
            </w:pPr>
            <w:r>
              <w:t>2018 - 2020 годы</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4779,10</w:t>
            </w:r>
          </w:p>
        </w:tc>
        <w:tc>
          <w:tcPr>
            <w:tcW w:w="1485" w:type="dxa"/>
          </w:tcPr>
          <w:p w:rsidR="0031756F" w:rsidRDefault="0031756F">
            <w:pPr>
              <w:pStyle w:val="ConsPlusNormal"/>
              <w:jc w:val="center"/>
            </w:pPr>
            <w:r>
              <w:t>4026,10</w:t>
            </w:r>
          </w:p>
        </w:tc>
        <w:tc>
          <w:tcPr>
            <w:tcW w:w="1486" w:type="dxa"/>
          </w:tcPr>
          <w:p w:rsidR="0031756F" w:rsidRDefault="0031756F">
            <w:pPr>
              <w:pStyle w:val="ConsPlusNormal"/>
              <w:jc w:val="center"/>
            </w:pPr>
            <w:r>
              <w:t>3850,30</w:t>
            </w:r>
          </w:p>
        </w:tc>
      </w:tr>
      <w:tr w:rsidR="0031756F">
        <w:tc>
          <w:tcPr>
            <w:tcW w:w="624" w:type="dxa"/>
          </w:tcPr>
          <w:p w:rsidR="0031756F" w:rsidRDefault="0031756F">
            <w:pPr>
              <w:pStyle w:val="ConsPlusNormal"/>
            </w:pPr>
          </w:p>
        </w:tc>
        <w:tc>
          <w:tcPr>
            <w:tcW w:w="4422" w:type="dxa"/>
          </w:tcPr>
          <w:p w:rsidR="0031756F" w:rsidRDefault="0031756F">
            <w:pPr>
              <w:pStyle w:val="ConsPlusNormal"/>
              <w:jc w:val="both"/>
            </w:pPr>
            <w:r>
              <w:t>предоставление субсидии в виде имущественного взноса Фонду развития малого и среднего предпринимательства Челябинской области на развитие многофункционального центра для бизнеса</w:t>
            </w:r>
          </w:p>
        </w:tc>
        <w:tc>
          <w:tcPr>
            <w:tcW w:w="2438" w:type="dxa"/>
          </w:tcPr>
          <w:p w:rsidR="0031756F" w:rsidRDefault="0031756F">
            <w:pPr>
              <w:pStyle w:val="ConsPlusNormal"/>
              <w:jc w:val="center"/>
            </w:pPr>
            <w:r>
              <w:t>Минэкономразвития</w:t>
            </w:r>
          </w:p>
        </w:tc>
        <w:tc>
          <w:tcPr>
            <w:tcW w:w="1361" w:type="dxa"/>
          </w:tcPr>
          <w:p w:rsidR="0031756F" w:rsidRDefault="0031756F">
            <w:pPr>
              <w:pStyle w:val="ConsPlusNormal"/>
              <w:jc w:val="center"/>
            </w:pPr>
            <w:r>
              <w:t>2018 - 2020 годы</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8120,10</w:t>
            </w:r>
          </w:p>
        </w:tc>
        <w:tc>
          <w:tcPr>
            <w:tcW w:w="1485" w:type="dxa"/>
          </w:tcPr>
          <w:p w:rsidR="0031756F" w:rsidRDefault="0031756F">
            <w:pPr>
              <w:pStyle w:val="ConsPlusNormal"/>
              <w:jc w:val="center"/>
            </w:pPr>
            <w:r>
              <w:t>7000,00</w:t>
            </w:r>
          </w:p>
        </w:tc>
        <w:tc>
          <w:tcPr>
            <w:tcW w:w="1486" w:type="dxa"/>
          </w:tcPr>
          <w:p w:rsidR="0031756F" w:rsidRDefault="0031756F">
            <w:pPr>
              <w:pStyle w:val="ConsPlusNormal"/>
              <w:jc w:val="center"/>
            </w:pPr>
            <w:r>
              <w:t>7000,00</w:t>
            </w:r>
          </w:p>
        </w:tc>
      </w:tr>
      <w:tr w:rsidR="0031756F">
        <w:tc>
          <w:tcPr>
            <w:tcW w:w="624" w:type="dxa"/>
            <w:vMerge w:val="restart"/>
          </w:tcPr>
          <w:p w:rsidR="0031756F" w:rsidRDefault="0031756F">
            <w:pPr>
              <w:pStyle w:val="ConsPlusNormal"/>
            </w:pPr>
          </w:p>
        </w:tc>
        <w:tc>
          <w:tcPr>
            <w:tcW w:w="4422" w:type="dxa"/>
            <w:vMerge w:val="restart"/>
          </w:tcPr>
          <w:p w:rsidR="0031756F" w:rsidRDefault="0031756F">
            <w:pPr>
              <w:pStyle w:val="ConsPlusNormal"/>
              <w:jc w:val="both"/>
            </w:pPr>
            <w:r>
              <w:t>2) субсидии некоммерческим организациям на государственную поддержку малого и среднего предпринимательства, включая крестьянские (фермерские) хозяйства, в том числе:</w:t>
            </w:r>
          </w:p>
        </w:tc>
        <w:tc>
          <w:tcPr>
            <w:tcW w:w="2438" w:type="dxa"/>
            <w:vMerge w:val="restart"/>
          </w:tcPr>
          <w:p w:rsidR="0031756F" w:rsidRDefault="0031756F">
            <w:pPr>
              <w:pStyle w:val="ConsPlusNormal"/>
              <w:jc w:val="center"/>
            </w:pPr>
            <w:r>
              <w:t>Минэкономразвития</w:t>
            </w:r>
          </w:p>
        </w:tc>
        <w:tc>
          <w:tcPr>
            <w:tcW w:w="1361" w:type="dxa"/>
            <w:vMerge w:val="restart"/>
          </w:tcPr>
          <w:p w:rsidR="0031756F" w:rsidRDefault="0031756F">
            <w:pPr>
              <w:pStyle w:val="ConsPlusNormal"/>
              <w:jc w:val="center"/>
            </w:pPr>
            <w:r>
              <w:t>2018 - 2020 годы</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22153,8</w:t>
            </w:r>
          </w:p>
        </w:tc>
        <w:tc>
          <w:tcPr>
            <w:tcW w:w="1485" w:type="dxa"/>
          </w:tcPr>
          <w:p w:rsidR="0031756F" w:rsidRDefault="0031756F">
            <w:pPr>
              <w:pStyle w:val="ConsPlusNormal"/>
              <w:jc w:val="center"/>
            </w:pPr>
            <w:r>
              <w:t>16469,6</w:t>
            </w:r>
          </w:p>
        </w:tc>
        <w:tc>
          <w:tcPr>
            <w:tcW w:w="1486" w:type="dxa"/>
          </w:tcPr>
          <w:p w:rsidR="0031756F" w:rsidRDefault="0031756F">
            <w:pPr>
              <w:pStyle w:val="ConsPlusNormal"/>
              <w:jc w:val="center"/>
            </w:pPr>
            <w:r>
              <w:t>17892,1</w:t>
            </w:r>
          </w:p>
        </w:tc>
      </w:tr>
      <w:tr w:rsidR="0031756F">
        <w:tc>
          <w:tcPr>
            <w:tcW w:w="624" w:type="dxa"/>
            <w:vMerge/>
          </w:tcPr>
          <w:p w:rsidR="0031756F" w:rsidRDefault="0031756F"/>
        </w:tc>
        <w:tc>
          <w:tcPr>
            <w:tcW w:w="4422" w:type="dxa"/>
            <w:vMerge/>
          </w:tcPr>
          <w:p w:rsidR="0031756F" w:rsidRDefault="0031756F"/>
        </w:tc>
        <w:tc>
          <w:tcPr>
            <w:tcW w:w="2438" w:type="dxa"/>
            <w:vMerge/>
          </w:tcPr>
          <w:p w:rsidR="0031756F" w:rsidRDefault="0031756F"/>
        </w:tc>
        <w:tc>
          <w:tcPr>
            <w:tcW w:w="1361" w:type="dxa"/>
            <w:vMerge/>
          </w:tcPr>
          <w:p w:rsidR="0031756F" w:rsidRDefault="0031756F"/>
        </w:tc>
        <w:tc>
          <w:tcPr>
            <w:tcW w:w="1871" w:type="dxa"/>
          </w:tcPr>
          <w:p w:rsidR="0031756F" w:rsidRDefault="0031756F">
            <w:pPr>
              <w:pStyle w:val="ConsPlusNormal"/>
              <w:jc w:val="center"/>
            </w:pPr>
            <w:r>
              <w:t>федеральный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94444,4</w:t>
            </w:r>
          </w:p>
        </w:tc>
        <w:tc>
          <w:tcPr>
            <w:tcW w:w="1485" w:type="dxa"/>
          </w:tcPr>
          <w:p w:rsidR="0031756F" w:rsidRDefault="0031756F">
            <w:pPr>
              <w:pStyle w:val="ConsPlusNormal"/>
              <w:jc w:val="center"/>
            </w:pPr>
            <w:r>
              <w:t>75429,3</w:t>
            </w:r>
          </w:p>
        </w:tc>
        <w:tc>
          <w:tcPr>
            <w:tcW w:w="1486" w:type="dxa"/>
          </w:tcPr>
          <w:p w:rsidR="0031756F" w:rsidRDefault="0031756F">
            <w:pPr>
              <w:pStyle w:val="ConsPlusNormal"/>
              <w:jc w:val="center"/>
            </w:pPr>
            <w:r>
              <w:t>90193,4</w:t>
            </w:r>
          </w:p>
        </w:tc>
      </w:tr>
      <w:tr w:rsidR="0031756F">
        <w:tc>
          <w:tcPr>
            <w:tcW w:w="624" w:type="dxa"/>
            <w:vMerge w:val="restart"/>
          </w:tcPr>
          <w:p w:rsidR="0031756F" w:rsidRDefault="0031756F">
            <w:pPr>
              <w:pStyle w:val="ConsPlusNormal"/>
            </w:pPr>
          </w:p>
        </w:tc>
        <w:tc>
          <w:tcPr>
            <w:tcW w:w="4422" w:type="dxa"/>
            <w:vMerge w:val="restart"/>
          </w:tcPr>
          <w:p w:rsidR="0031756F" w:rsidRDefault="0031756F">
            <w:pPr>
              <w:pStyle w:val="ConsPlusNormal"/>
              <w:jc w:val="both"/>
            </w:pPr>
            <w:r>
              <w:t>предоставление субсидии в виде имущественного взноса Фонду "Центр микрофинансирования Челябинской области" (</w:t>
            </w:r>
            <w:proofErr w:type="spellStart"/>
            <w:r>
              <w:t>Микрокредитная</w:t>
            </w:r>
            <w:proofErr w:type="spellEnd"/>
            <w:r>
              <w:t xml:space="preserve"> компания), в том числе:</w:t>
            </w:r>
          </w:p>
        </w:tc>
        <w:tc>
          <w:tcPr>
            <w:tcW w:w="2438" w:type="dxa"/>
            <w:vMerge w:val="restart"/>
          </w:tcPr>
          <w:p w:rsidR="0031756F" w:rsidRDefault="0031756F">
            <w:pPr>
              <w:pStyle w:val="ConsPlusNormal"/>
              <w:jc w:val="center"/>
            </w:pPr>
            <w:r>
              <w:t>Минэкономразвития</w:t>
            </w:r>
          </w:p>
        </w:tc>
        <w:tc>
          <w:tcPr>
            <w:tcW w:w="1361" w:type="dxa"/>
            <w:vMerge w:val="restart"/>
          </w:tcPr>
          <w:p w:rsidR="0031756F" w:rsidRDefault="0031756F">
            <w:pPr>
              <w:pStyle w:val="ConsPlusNormal"/>
              <w:jc w:val="center"/>
            </w:pPr>
            <w:r>
              <w:t>2018 - 2020 годы</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5890,3</w:t>
            </w:r>
          </w:p>
        </w:tc>
        <w:tc>
          <w:tcPr>
            <w:tcW w:w="1485" w:type="dxa"/>
          </w:tcPr>
          <w:p w:rsidR="0031756F" w:rsidRDefault="0031756F">
            <w:pPr>
              <w:pStyle w:val="ConsPlusNormal"/>
              <w:jc w:val="center"/>
            </w:pPr>
            <w:r>
              <w:t>1025,2</w:t>
            </w:r>
          </w:p>
        </w:tc>
        <w:tc>
          <w:tcPr>
            <w:tcW w:w="1486" w:type="dxa"/>
          </w:tcPr>
          <w:p w:rsidR="0031756F" w:rsidRDefault="0031756F">
            <w:pPr>
              <w:pStyle w:val="ConsPlusNormal"/>
              <w:jc w:val="center"/>
            </w:pPr>
            <w:r>
              <w:t>1070,2</w:t>
            </w:r>
          </w:p>
        </w:tc>
      </w:tr>
      <w:tr w:rsidR="0031756F">
        <w:tc>
          <w:tcPr>
            <w:tcW w:w="624" w:type="dxa"/>
            <w:vMerge/>
          </w:tcPr>
          <w:p w:rsidR="0031756F" w:rsidRDefault="0031756F"/>
        </w:tc>
        <w:tc>
          <w:tcPr>
            <w:tcW w:w="4422" w:type="dxa"/>
            <w:vMerge/>
          </w:tcPr>
          <w:p w:rsidR="0031756F" w:rsidRDefault="0031756F"/>
        </w:tc>
        <w:tc>
          <w:tcPr>
            <w:tcW w:w="2438" w:type="dxa"/>
            <w:vMerge/>
          </w:tcPr>
          <w:p w:rsidR="0031756F" w:rsidRDefault="0031756F"/>
        </w:tc>
        <w:tc>
          <w:tcPr>
            <w:tcW w:w="1361" w:type="dxa"/>
            <w:vMerge/>
          </w:tcPr>
          <w:p w:rsidR="0031756F" w:rsidRDefault="0031756F"/>
        </w:tc>
        <w:tc>
          <w:tcPr>
            <w:tcW w:w="1871" w:type="dxa"/>
          </w:tcPr>
          <w:p w:rsidR="0031756F" w:rsidRDefault="0031756F">
            <w:pPr>
              <w:pStyle w:val="ConsPlusNormal"/>
              <w:jc w:val="center"/>
            </w:pPr>
            <w:r>
              <w:t>федеральный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25111,1</w:t>
            </w:r>
          </w:p>
        </w:tc>
        <w:tc>
          <w:tcPr>
            <w:tcW w:w="1485" w:type="dxa"/>
          </w:tcPr>
          <w:p w:rsidR="0031756F" w:rsidRDefault="0031756F">
            <w:pPr>
              <w:pStyle w:val="ConsPlusNormal"/>
              <w:jc w:val="center"/>
            </w:pPr>
            <w:r>
              <w:t>4370,5</w:t>
            </w:r>
          </w:p>
        </w:tc>
        <w:tc>
          <w:tcPr>
            <w:tcW w:w="1486" w:type="dxa"/>
          </w:tcPr>
          <w:p w:rsidR="0031756F" w:rsidRDefault="0031756F">
            <w:pPr>
              <w:pStyle w:val="ConsPlusNormal"/>
              <w:jc w:val="center"/>
            </w:pPr>
            <w:r>
              <w:t>4562,4</w:t>
            </w:r>
          </w:p>
        </w:tc>
      </w:tr>
      <w:tr w:rsidR="0031756F">
        <w:tc>
          <w:tcPr>
            <w:tcW w:w="624" w:type="dxa"/>
            <w:vMerge w:val="restart"/>
          </w:tcPr>
          <w:p w:rsidR="0031756F" w:rsidRDefault="0031756F">
            <w:pPr>
              <w:pStyle w:val="ConsPlusNormal"/>
            </w:pPr>
          </w:p>
        </w:tc>
        <w:tc>
          <w:tcPr>
            <w:tcW w:w="4422" w:type="dxa"/>
            <w:vMerge w:val="restart"/>
          </w:tcPr>
          <w:p w:rsidR="0031756F" w:rsidRDefault="0031756F">
            <w:pPr>
              <w:pStyle w:val="ConsPlusNormal"/>
              <w:jc w:val="both"/>
            </w:pPr>
            <w:r>
              <w:t xml:space="preserve">для предоставления </w:t>
            </w:r>
            <w:proofErr w:type="spellStart"/>
            <w:r>
              <w:t>микрозаймов</w:t>
            </w:r>
            <w:proofErr w:type="spellEnd"/>
            <w:r>
              <w:t xml:space="preserve"> субъектам малого и среднего предпринимательства</w:t>
            </w:r>
          </w:p>
        </w:tc>
        <w:tc>
          <w:tcPr>
            <w:tcW w:w="2438" w:type="dxa"/>
            <w:vMerge w:val="restart"/>
          </w:tcPr>
          <w:p w:rsidR="0031756F" w:rsidRDefault="0031756F">
            <w:pPr>
              <w:pStyle w:val="ConsPlusNormal"/>
              <w:jc w:val="center"/>
            </w:pPr>
            <w:r>
              <w:t>Минэкономразвития</w:t>
            </w:r>
          </w:p>
        </w:tc>
        <w:tc>
          <w:tcPr>
            <w:tcW w:w="1361" w:type="dxa"/>
            <w:vMerge w:val="restart"/>
          </w:tcPr>
          <w:p w:rsidR="0031756F" w:rsidRDefault="0031756F">
            <w:pPr>
              <w:pStyle w:val="ConsPlusNormal"/>
              <w:jc w:val="center"/>
            </w:pPr>
            <w:r>
              <w:t>2018 год</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4095,9</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vMerge/>
          </w:tcPr>
          <w:p w:rsidR="0031756F" w:rsidRDefault="0031756F"/>
        </w:tc>
        <w:tc>
          <w:tcPr>
            <w:tcW w:w="4422" w:type="dxa"/>
            <w:vMerge/>
          </w:tcPr>
          <w:p w:rsidR="0031756F" w:rsidRDefault="0031756F"/>
        </w:tc>
        <w:tc>
          <w:tcPr>
            <w:tcW w:w="2438" w:type="dxa"/>
            <w:vMerge/>
          </w:tcPr>
          <w:p w:rsidR="0031756F" w:rsidRDefault="0031756F"/>
        </w:tc>
        <w:tc>
          <w:tcPr>
            <w:tcW w:w="1361" w:type="dxa"/>
            <w:vMerge/>
          </w:tcPr>
          <w:p w:rsidR="0031756F" w:rsidRDefault="0031756F"/>
        </w:tc>
        <w:tc>
          <w:tcPr>
            <w:tcW w:w="1871" w:type="dxa"/>
          </w:tcPr>
          <w:p w:rsidR="0031756F" w:rsidRDefault="0031756F">
            <w:pPr>
              <w:pStyle w:val="ConsPlusNormal"/>
              <w:jc w:val="center"/>
            </w:pPr>
            <w:r>
              <w:t>федеральный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17461,4</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vMerge w:val="restart"/>
          </w:tcPr>
          <w:p w:rsidR="0031756F" w:rsidRDefault="0031756F">
            <w:pPr>
              <w:pStyle w:val="ConsPlusNormal"/>
            </w:pPr>
          </w:p>
        </w:tc>
        <w:tc>
          <w:tcPr>
            <w:tcW w:w="4422" w:type="dxa"/>
            <w:vMerge w:val="restart"/>
          </w:tcPr>
          <w:p w:rsidR="0031756F" w:rsidRDefault="0031756F">
            <w:pPr>
              <w:pStyle w:val="ConsPlusNormal"/>
              <w:jc w:val="both"/>
            </w:pPr>
            <w:r>
              <w:t xml:space="preserve">для предоставления </w:t>
            </w:r>
            <w:proofErr w:type="spellStart"/>
            <w:r>
              <w:t>микрозаймов</w:t>
            </w:r>
            <w:proofErr w:type="spellEnd"/>
            <w:r>
              <w:t xml:space="preserve"> субъектам малого и среднего предпринимательства в </w:t>
            </w:r>
            <w:proofErr w:type="spellStart"/>
            <w:r>
              <w:t>монопрофильных</w:t>
            </w:r>
            <w:proofErr w:type="spellEnd"/>
            <w:r>
              <w:t xml:space="preserve"> муниципальных образованиях</w:t>
            </w:r>
          </w:p>
        </w:tc>
        <w:tc>
          <w:tcPr>
            <w:tcW w:w="2438" w:type="dxa"/>
            <w:vMerge w:val="restart"/>
          </w:tcPr>
          <w:p w:rsidR="0031756F" w:rsidRDefault="0031756F">
            <w:pPr>
              <w:pStyle w:val="ConsPlusNormal"/>
              <w:jc w:val="center"/>
            </w:pPr>
            <w:r>
              <w:t>Минэкономразвития</w:t>
            </w:r>
          </w:p>
        </w:tc>
        <w:tc>
          <w:tcPr>
            <w:tcW w:w="1361" w:type="dxa"/>
            <w:vMerge w:val="restart"/>
          </w:tcPr>
          <w:p w:rsidR="0031756F" w:rsidRDefault="0031756F">
            <w:pPr>
              <w:pStyle w:val="ConsPlusNormal"/>
              <w:jc w:val="center"/>
            </w:pPr>
            <w:r>
              <w:t>2018 - 2020 годы</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1794,4</w:t>
            </w:r>
          </w:p>
        </w:tc>
        <w:tc>
          <w:tcPr>
            <w:tcW w:w="1485" w:type="dxa"/>
          </w:tcPr>
          <w:p w:rsidR="0031756F" w:rsidRDefault="0031756F">
            <w:pPr>
              <w:pStyle w:val="ConsPlusNormal"/>
              <w:jc w:val="center"/>
            </w:pPr>
            <w:r>
              <w:t>1025,2</w:t>
            </w:r>
          </w:p>
        </w:tc>
        <w:tc>
          <w:tcPr>
            <w:tcW w:w="1486" w:type="dxa"/>
          </w:tcPr>
          <w:p w:rsidR="0031756F" w:rsidRDefault="0031756F">
            <w:pPr>
              <w:pStyle w:val="ConsPlusNormal"/>
              <w:jc w:val="center"/>
            </w:pPr>
            <w:r>
              <w:t>1070,2</w:t>
            </w:r>
          </w:p>
        </w:tc>
      </w:tr>
      <w:tr w:rsidR="0031756F">
        <w:tc>
          <w:tcPr>
            <w:tcW w:w="624" w:type="dxa"/>
            <w:vMerge/>
          </w:tcPr>
          <w:p w:rsidR="0031756F" w:rsidRDefault="0031756F"/>
        </w:tc>
        <w:tc>
          <w:tcPr>
            <w:tcW w:w="4422" w:type="dxa"/>
            <w:vMerge/>
          </w:tcPr>
          <w:p w:rsidR="0031756F" w:rsidRDefault="0031756F"/>
        </w:tc>
        <w:tc>
          <w:tcPr>
            <w:tcW w:w="2438" w:type="dxa"/>
            <w:vMerge/>
          </w:tcPr>
          <w:p w:rsidR="0031756F" w:rsidRDefault="0031756F"/>
        </w:tc>
        <w:tc>
          <w:tcPr>
            <w:tcW w:w="1361" w:type="dxa"/>
            <w:vMerge/>
          </w:tcPr>
          <w:p w:rsidR="0031756F" w:rsidRDefault="0031756F"/>
        </w:tc>
        <w:tc>
          <w:tcPr>
            <w:tcW w:w="1871" w:type="dxa"/>
          </w:tcPr>
          <w:p w:rsidR="0031756F" w:rsidRDefault="0031756F">
            <w:pPr>
              <w:pStyle w:val="ConsPlusNormal"/>
              <w:jc w:val="center"/>
            </w:pPr>
            <w:r>
              <w:t>федеральный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7649,7</w:t>
            </w:r>
          </w:p>
        </w:tc>
        <w:tc>
          <w:tcPr>
            <w:tcW w:w="1485" w:type="dxa"/>
          </w:tcPr>
          <w:p w:rsidR="0031756F" w:rsidRDefault="0031756F">
            <w:pPr>
              <w:pStyle w:val="ConsPlusNormal"/>
              <w:jc w:val="center"/>
            </w:pPr>
            <w:r>
              <w:t>4370,5</w:t>
            </w:r>
          </w:p>
        </w:tc>
        <w:tc>
          <w:tcPr>
            <w:tcW w:w="1486" w:type="dxa"/>
          </w:tcPr>
          <w:p w:rsidR="0031756F" w:rsidRDefault="0031756F">
            <w:pPr>
              <w:pStyle w:val="ConsPlusNormal"/>
              <w:jc w:val="center"/>
            </w:pPr>
            <w:r>
              <w:t>4562,4</w:t>
            </w:r>
          </w:p>
        </w:tc>
      </w:tr>
      <w:tr w:rsidR="0031756F">
        <w:tc>
          <w:tcPr>
            <w:tcW w:w="624" w:type="dxa"/>
            <w:vMerge w:val="restart"/>
          </w:tcPr>
          <w:p w:rsidR="0031756F" w:rsidRDefault="0031756F">
            <w:pPr>
              <w:pStyle w:val="ConsPlusNormal"/>
            </w:pPr>
          </w:p>
        </w:tc>
        <w:tc>
          <w:tcPr>
            <w:tcW w:w="4422" w:type="dxa"/>
            <w:vMerge w:val="restart"/>
          </w:tcPr>
          <w:p w:rsidR="0031756F" w:rsidRDefault="0031756F">
            <w:pPr>
              <w:pStyle w:val="ConsPlusNormal"/>
              <w:jc w:val="both"/>
            </w:pPr>
            <w:r>
              <w:t>предоставление субсидии в виде имущественного взноса Фонду развития малого и среднего предпринимательства Челябинской области на развитие деятельности</w:t>
            </w:r>
          </w:p>
        </w:tc>
        <w:tc>
          <w:tcPr>
            <w:tcW w:w="2438" w:type="dxa"/>
            <w:vMerge w:val="restart"/>
          </w:tcPr>
          <w:p w:rsidR="0031756F" w:rsidRDefault="0031756F">
            <w:pPr>
              <w:pStyle w:val="ConsPlusNormal"/>
              <w:jc w:val="center"/>
            </w:pPr>
            <w:r>
              <w:t>Минэкономразвития</w:t>
            </w:r>
          </w:p>
        </w:tc>
        <w:tc>
          <w:tcPr>
            <w:tcW w:w="1361" w:type="dxa"/>
            <w:vMerge w:val="restart"/>
          </w:tcPr>
          <w:p w:rsidR="0031756F" w:rsidRDefault="0031756F">
            <w:pPr>
              <w:pStyle w:val="ConsPlusNormal"/>
              <w:jc w:val="center"/>
            </w:pPr>
            <w:r>
              <w:t>2018 - 2020 годы</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10000,0</w:t>
            </w:r>
          </w:p>
        </w:tc>
        <w:tc>
          <w:tcPr>
            <w:tcW w:w="1485" w:type="dxa"/>
          </w:tcPr>
          <w:p w:rsidR="0031756F" w:rsidRDefault="0031756F">
            <w:pPr>
              <w:pStyle w:val="ConsPlusNormal"/>
              <w:jc w:val="center"/>
            </w:pPr>
            <w:r>
              <w:t>10000,0</w:t>
            </w:r>
          </w:p>
        </w:tc>
        <w:tc>
          <w:tcPr>
            <w:tcW w:w="1486" w:type="dxa"/>
          </w:tcPr>
          <w:p w:rsidR="0031756F" w:rsidRDefault="0031756F">
            <w:pPr>
              <w:pStyle w:val="ConsPlusNormal"/>
              <w:jc w:val="center"/>
            </w:pPr>
            <w:r>
              <w:t>10000,0</w:t>
            </w:r>
          </w:p>
        </w:tc>
      </w:tr>
      <w:tr w:rsidR="0031756F">
        <w:tc>
          <w:tcPr>
            <w:tcW w:w="624" w:type="dxa"/>
            <w:vMerge/>
          </w:tcPr>
          <w:p w:rsidR="0031756F" w:rsidRDefault="0031756F"/>
        </w:tc>
        <w:tc>
          <w:tcPr>
            <w:tcW w:w="4422" w:type="dxa"/>
            <w:vMerge/>
          </w:tcPr>
          <w:p w:rsidR="0031756F" w:rsidRDefault="0031756F"/>
        </w:tc>
        <w:tc>
          <w:tcPr>
            <w:tcW w:w="2438" w:type="dxa"/>
            <w:vMerge/>
          </w:tcPr>
          <w:p w:rsidR="0031756F" w:rsidRDefault="0031756F"/>
        </w:tc>
        <w:tc>
          <w:tcPr>
            <w:tcW w:w="1361" w:type="dxa"/>
            <w:vMerge/>
          </w:tcPr>
          <w:p w:rsidR="0031756F" w:rsidRDefault="0031756F"/>
        </w:tc>
        <w:tc>
          <w:tcPr>
            <w:tcW w:w="1871" w:type="dxa"/>
          </w:tcPr>
          <w:p w:rsidR="0031756F" w:rsidRDefault="0031756F">
            <w:pPr>
              <w:pStyle w:val="ConsPlusNormal"/>
              <w:jc w:val="center"/>
            </w:pPr>
            <w:r>
              <w:t>федеральный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42631,5</w:t>
            </w:r>
          </w:p>
        </w:tc>
        <w:tc>
          <w:tcPr>
            <w:tcW w:w="1485" w:type="dxa"/>
          </w:tcPr>
          <w:p w:rsidR="0031756F" w:rsidRDefault="0031756F">
            <w:pPr>
              <w:pStyle w:val="ConsPlusNormal"/>
              <w:jc w:val="center"/>
            </w:pPr>
            <w:r>
              <w:t>47848,4</w:t>
            </w:r>
          </w:p>
        </w:tc>
        <w:tc>
          <w:tcPr>
            <w:tcW w:w="1486" w:type="dxa"/>
          </w:tcPr>
          <w:p w:rsidR="0031756F" w:rsidRDefault="0031756F">
            <w:pPr>
              <w:pStyle w:val="ConsPlusNormal"/>
              <w:jc w:val="center"/>
            </w:pPr>
            <w:r>
              <w:t>56548,1</w:t>
            </w:r>
          </w:p>
        </w:tc>
      </w:tr>
      <w:tr w:rsidR="0031756F">
        <w:tc>
          <w:tcPr>
            <w:tcW w:w="624" w:type="dxa"/>
            <w:vMerge w:val="restart"/>
          </w:tcPr>
          <w:p w:rsidR="0031756F" w:rsidRDefault="0031756F">
            <w:pPr>
              <w:pStyle w:val="ConsPlusNormal"/>
            </w:pPr>
          </w:p>
        </w:tc>
        <w:tc>
          <w:tcPr>
            <w:tcW w:w="4422" w:type="dxa"/>
            <w:vMerge w:val="restart"/>
          </w:tcPr>
          <w:p w:rsidR="0031756F" w:rsidRDefault="0031756F">
            <w:pPr>
              <w:pStyle w:val="ConsPlusNormal"/>
              <w:jc w:val="both"/>
            </w:pPr>
            <w:r>
              <w:t>предоставление субсидии в виде имущественного взноса Фонду развития малого и среднего предпринимательства Челябинской области на развитие Центра инжиниринга - Челябинская область</w:t>
            </w:r>
          </w:p>
        </w:tc>
        <w:tc>
          <w:tcPr>
            <w:tcW w:w="2438" w:type="dxa"/>
            <w:vMerge w:val="restart"/>
          </w:tcPr>
          <w:p w:rsidR="0031756F" w:rsidRDefault="0031756F">
            <w:pPr>
              <w:pStyle w:val="ConsPlusNormal"/>
              <w:jc w:val="center"/>
            </w:pPr>
            <w:r>
              <w:t>Минэкономразвития</w:t>
            </w:r>
          </w:p>
        </w:tc>
        <w:tc>
          <w:tcPr>
            <w:tcW w:w="1361" w:type="dxa"/>
            <w:vMerge w:val="restart"/>
          </w:tcPr>
          <w:p w:rsidR="0031756F" w:rsidRDefault="0031756F">
            <w:pPr>
              <w:pStyle w:val="ConsPlusNormal"/>
              <w:jc w:val="center"/>
            </w:pPr>
            <w:r>
              <w:t>2018 - 2020 годы</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2735,0</w:t>
            </w:r>
          </w:p>
        </w:tc>
        <w:tc>
          <w:tcPr>
            <w:tcW w:w="1485" w:type="dxa"/>
          </w:tcPr>
          <w:p w:rsidR="0031756F" w:rsidRDefault="0031756F">
            <w:pPr>
              <w:pStyle w:val="ConsPlusNormal"/>
              <w:jc w:val="center"/>
            </w:pPr>
            <w:r>
              <w:t>1446,6</w:t>
            </w:r>
          </w:p>
        </w:tc>
        <w:tc>
          <w:tcPr>
            <w:tcW w:w="1486" w:type="dxa"/>
          </w:tcPr>
          <w:p w:rsidR="0031756F" w:rsidRDefault="0031756F">
            <w:pPr>
              <w:pStyle w:val="ConsPlusNormal"/>
              <w:jc w:val="center"/>
            </w:pPr>
            <w:r>
              <w:t>2159,6</w:t>
            </w:r>
          </w:p>
        </w:tc>
      </w:tr>
      <w:tr w:rsidR="0031756F">
        <w:tc>
          <w:tcPr>
            <w:tcW w:w="624" w:type="dxa"/>
            <w:vMerge/>
          </w:tcPr>
          <w:p w:rsidR="0031756F" w:rsidRDefault="0031756F"/>
        </w:tc>
        <w:tc>
          <w:tcPr>
            <w:tcW w:w="4422" w:type="dxa"/>
            <w:vMerge/>
          </w:tcPr>
          <w:p w:rsidR="0031756F" w:rsidRDefault="0031756F"/>
        </w:tc>
        <w:tc>
          <w:tcPr>
            <w:tcW w:w="2438" w:type="dxa"/>
            <w:vMerge/>
          </w:tcPr>
          <w:p w:rsidR="0031756F" w:rsidRDefault="0031756F"/>
        </w:tc>
        <w:tc>
          <w:tcPr>
            <w:tcW w:w="1361" w:type="dxa"/>
            <w:vMerge/>
          </w:tcPr>
          <w:p w:rsidR="0031756F" w:rsidRDefault="0031756F"/>
        </w:tc>
        <w:tc>
          <w:tcPr>
            <w:tcW w:w="1871" w:type="dxa"/>
          </w:tcPr>
          <w:p w:rsidR="0031756F" w:rsidRDefault="0031756F">
            <w:pPr>
              <w:pStyle w:val="ConsPlusNormal"/>
              <w:jc w:val="center"/>
            </w:pPr>
            <w:r>
              <w:t>федеральный бюджет</w:t>
            </w:r>
          </w:p>
        </w:tc>
        <w:tc>
          <w:tcPr>
            <w:tcW w:w="1485" w:type="dxa"/>
          </w:tcPr>
          <w:p w:rsidR="0031756F" w:rsidRDefault="0031756F">
            <w:pPr>
              <w:pStyle w:val="ConsPlusNormal"/>
            </w:pPr>
          </w:p>
        </w:tc>
        <w:tc>
          <w:tcPr>
            <w:tcW w:w="1485" w:type="dxa"/>
          </w:tcPr>
          <w:p w:rsidR="0031756F" w:rsidRDefault="0031756F">
            <w:pPr>
              <w:pStyle w:val="ConsPlusNormal"/>
            </w:pPr>
          </w:p>
        </w:tc>
        <w:tc>
          <w:tcPr>
            <w:tcW w:w="1485" w:type="dxa"/>
          </w:tcPr>
          <w:p w:rsidR="0031756F" w:rsidRDefault="0031756F">
            <w:pPr>
              <w:pStyle w:val="ConsPlusNormal"/>
              <w:jc w:val="center"/>
            </w:pPr>
            <w:r>
              <w:t>11659,6</w:t>
            </w:r>
          </w:p>
        </w:tc>
        <w:tc>
          <w:tcPr>
            <w:tcW w:w="1485" w:type="dxa"/>
          </w:tcPr>
          <w:p w:rsidR="0031756F" w:rsidRDefault="0031756F">
            <w:pPr>
              <w:pStyle w:val="ConsPlusNormal"/>
              <w:jc w:val="center"/>
            </w:pPr>
            <w:r>
              <w:t>6167,4</w:t>
            </w:r>
          </w:p>
        </w:tc>
        <w:tc>
          <w:tcPr>
            <w:tcW w:w="1486" w:type="dxa"/>
          </w:tcPr>
          <w:p w:rsidR="0031756F" w:rsidRDefault="0031756F">
            <w:pPr>
              <w:pStyle w:val="ConsPlusNormal"/>
              <w:jc w:val="center"/>
            </w:pPr>
            <w:r>
              <w:t>9206,7</w:t>
            </w:r>
          </w:p>
        </w:tc>
      </w:tr>
      <w:tr w:rsidR="0031756F">
        <w:tc>
          <w:tcPr>
            <w:tcW w:w="624" w:type="dxa"/>
            <w:vMerge w:val="restart"/>
          </w:tcPr>
          <w:p w:rsidR="0031756F" w:rsidRDefault="0031756F">
            <w:pPr>
              <w:pStyle w:val="ConsPlusNormal"/>
            </w:pPr>
          </w:p>
        </w:tc>
        <w:tc>
          <w:tcPr>
            <w:tcW w:w="4422" w:type="dxa"/>
            <w:vMerge w:val="restart"/>
          </w:tcPr>
          <w:p w:rsidR="0031756F" w:rsidRDefault="0031756F">
            <w:pPr>
              <w:pStyle w:val="ConsPlusNormal"/>
              <w:jc w:val="both"/>
            </w:pPr>
            <w:r>
              <w:t>предоставление субсидии в виде имущественного взноса Фонду развития малого и среднего предпринимательства Челябинской области на развитие Центра поддержки предпринимательства - Челябинская область</w:t>
            </w:r>
          </w:p>
        </w:tc>
        <w:tc>
          <w:tcPr>
            <w:tcW w:w="2438" w:type="dxa"/>
            <w:vMerge w:val="restart"/>
          </w:tcPr>
          <w:p w:rsidR="0031756F" w:rsidRDefault="0031756F">
            <w:pPr>
              <w:pStyle w:val="ConsPlusNormal"/>
              <w:jc w:val="center"/>
            </w:pPr>
            <w:r>
              <w:t>Минэкономразвития</w:t>
            </w:r>
          </w:p>
        </w:tc>
        <w:tc>
          <w:tcPr>
            <w:tcW w:w="1361" w:type="dxa"/>
            <w:vMerge w:val="restart"/>
          </w:tcPr>
          <w:p w:rsidR="0031756F" w:rsidRDefault="0031756F">
            <w:pPr>
              <w:pStyle w:val="ConsPlusNormal"/>
              <w:jc w:val="center"/>
            </w:pPr>
            <w:r>
              <w:t>2018 - 2020 годы</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1807,60</w:t>
            </w:r>
          </w:p>
        </w:tc>
        <w:tc>
          <w:tcPr>
            <w:tcW w:w="1485" w:type="dxa"/>
          </w:tcPr>
          <w:p w:rsidR="0031756F" w:rsidRDefault="0031756F">
            <w:pPr>
              <w:pStyle w:val="ConsPlusNormal"/>
              <w:jc w:val="center"/>
            </w:pPr>
            <w:r>
              <w:t>1523,90</w:t>
            </w:r>
          </w:p>
        </w:tc>
        <w:tc>
          <w:tcPr>
            <w:tcW w:w="1486" w:type="dxa"/>
          </w:tcPr>
          <w:p w:rsidR="0031756F" w:rsidRDefault="0031756F">
            <w:pPr>
              <w:pStyle w:val="ConsPlusNormal"/>
              <w:jc w:val="center"/>
            </w:pPr>
            <w:r>
              <w:t>2012,60</w:t>
            </w:r>
          </w:p>
        </w:tc>
      </w:tr>
      <w:tr w:rsidR="0031756F">
        <w:tc>
          <w:tcPr>
            <w:tcW w:w="624" w:type="dxa"/>
            <w:vMerge/>
          </w:tcPr>
          <w:p w:rsidR="0031756F" w:rsidRDefault="0031756F"/>
        </w:tc>
        <w:tc>
          <w:tcPr>
            <w:tcW w:w="4422" w:type="dxa"/>
            <w:vMerge/>
          </w:tcPr>
          <w:p w:rsidR="0031756F" w:rsidRDefault="0031756F"/>
        </w:tc>
        <w:tc>
          <w:tcPr>
            <w:tcW w:w="2438" w:type="dxa"/>
            <w:vMerge/>
          </w:tcPr>
          <w:p w:rsidR="0031756F" w:rsidRDefault="0031756F"/>
        </w:tc>
        <w:tc>
          <w:tcPr>
            <w:tcW w:w="1361" w:type="dxa"/>
            <w:vMerge/>
          </w:tcPr>
          <w:p w:rsidR="0031756F" w:rsidRDefault="0031756F"/>
        </w:tc>
        <w:tc>
          <w:tcPr>
            <w:tcW w:w="1871" w:type="dxa"/>
          </w:tcPr>
          <w:p w:rsidR="0031756F" w:rsidRDefault="0031756F">
            <w:pPr>
              <w:pStyle w:val="ConsPlusNormal"/>
              <w:jc w:val="center"/>
            </w:pPr>
            <w:r>
              <w:t>федеральный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7706,00</w:t>
            </w:r>
          </w:p>
        </w:tc>
        <w:tc>
          <w:tcPr>
            <w:tcW w:w="1485" w:type="dxa"/>
          </w:tcPr>
          <w:p w:rsidR="0031756F" w:rsidRDefault="0031756F">
            <w:pPr>
              <w:pStyle w:val="ConsPlusNormal"/>
              <w:jc w:val="center"/>
            </w:pPr>
            <w:r>
              <w:t>6496,50</w:t>
            </w:r>
          </w:p>
        </w:tc>
        <w:tc>
          <w:tcPr>
            <w:tcW w:w="1486" w:type="dxa"/>
          </w:tcPr>
          <w:p w:rsidR="0031756F" w:rsidRDefault="0031756F">
            <w:pPr>
              <w:pStyle w:val="ConsPlusNormal"/>
              <w:jc w:val="center"/>
            </w:pPr>
            <w:r>
              <w:t>8580,20</w:t>
            </w:r>
          </w:p>
        </w:tc>
      </w:tr>
      <w:tr w:rsidR="0031756F">
        <w:tc>
          <w:tcPr>
            <w:tcW w:w="624" w:type="dxa"/>
            <w:vMerge w:val="restart"/>
          </w:tcPr>
          <w:p w:rsidR="0031756F" w:rsidRDefault="0031756F">
            <w:pPr>
              <w:pStyle w:val="ConsPlusNormal"/>
            </w:pPr>
          </w:p>
        </w:tc>
        <w:tc>
          <w:tcPr>
            <w:tcW w:w="4422" w:type="dxa"/>
            <w:vMerge w:val="restart"/>
          </w:tcPr>
          <w:p w:rsidR="0031756F" w:rsidRDefault="0031756F">
            <w:pPr>
              <w:pStyle w:val="ConsPlusNormal"/>
              <w:jc w:val="both"/>
            </w:pPr>
            <w:r>
              <w:t>предоставление субсидии в виде имущественного взноса Фонду развития малого и среднего предпринимательства Челябинской области на развитие Центра поддержки предпринимательства - Челябинская область на реализацию программы "Ты предприниматель"</w:t>
            </w:r>
          </w:p>
        </w:tc>
        <w:tc>
          <w:tcPr>
            <w:tcW w:w="2438" w:type="dxa"/>
            <w:vMerge w:val="restart"/>
          </w:tcPr>
          <w:p w:rsidR="0031756F" w:rsidRDefault="0031756F">
            <w:pPr>
              <w:pStyle w:val="ConsPlusNormal"/>
              <w:jc w:val="center"/>
            </w:pPr>
            <w:r>
              <w:t>Минэкономразвития</w:t>
            </w:r>
          </w:p>
        </w:tc>
        <w:tc>
          <w:tcPr>
            <w:tcW w:w="1361" w:type="dxa"/>
            <w:vMerge w:val="restart"/>
          </w:tcPr>
          <w:p w:rsidR="0031756F" w:rsidRDefault="0031756F">
            <w:pPr>
              <w:pStyle w:val="ConsPlusNormal"/>
              <w:jc w:val="center"/>
            </w:pPr>
            <w:r>
              <w:t>2018 - 2020 годы</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1720,90</w:t>
            </w:r>
          </w:p>
        </w:tc>
        <w:tc>
          <w:tcPr>
            <w:tcW w:w="1485" w:type="dxa"/>
          </w:tcPr>
          <w:p w:rsidR="0031756F" w:rsidRDefault="0031756F">
            <w:pPr>
              <w:pStyle w:val="ConsPlusNormal"/>
              <w:jc w:val="center"/>
            </w:pPr>
            <w:r>
              <w:t>2473,90</w:t>
            </w:r>
          </w:p>
        </w:tc>
        <w:tc>
          <w:tcPr>
            <w:tcW w:w="1486" w:type="dxa"/>
          </w:tcPr>
          <w:p w:rsidR="0031756F" w:rsidRDefault="0031756F">
            <w:pPr>
              <w:pStyle w:val="ConsPlusNormal"/>
              <w:jc w:val="center"/>
            </w:pPr>
            <w:r>
              <w:t>2649,70</w:t>
            </w:r>
          </w:p>
        </w:tc>
      </w:tr>
      <w:tr w:rsidR="0031756F">
        <w:tc>
          <w:tcPr>
            <w:tcW w:w="624" w:type="dxa"/>
            <w:vMerge/>
          </w:tcPr>
          <w:p w:rsidR="0031756F" w:rsidRDefault="0031756F"/>
        </w:tc>
        <w:tc>
          <w:tcPr>
            <w:tcW w:w="4422" w:type="dxa"/>
            <w:vMerge/>
          </w:tcPr>
          <w:p w:rsidR="0031756F" w:rsidRDefault="0031756F"/>
        </w:tc>
        <w:tc>
          <w:tcPr>
            <w:tcW w:w="2438" w:type="dxa"/>
            <w:vMerge/>
          </w:tcPr>
          <w:p w:rsidR="0031756F" w:rsidRDefault="0031756F"/>
        </w:tc>
        <w:tc>
          <w:tcPr>
            <w:tcW w:w="1361" w:type="dxa"/>
            <w:vMerge/>
          </w:tcPr>
          <w:p w:rsidR="0031756F" w:rsidRDefault="0031756F"/>
        </w:tc>
        <w:tc>
          <w:tcPr>
            <w:tcW w:w="1871" w:type="dxa"/>
          </w:tcPr>
          <w:p w:rsidR="0031756F" w:rsidRDefault="0031756F">
            <w:pPr>
              <w:pStyle w:val="ConsPlusNormal"/>
              <w:jc w:val="center"/>
            </w:pPr>
            <w:r>
              <w:t>федеральный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7336,20</w:t>
            </w:r>
          </w:p>
        </w:tc>
        <w:tc>
          <w:tcPr>
            <w:tcW w:w="1485" w:type="dxa"/>
          </w:tcPr>
          <w:p w:rsidR="0031756F" w:rsidRDefault="0031756F">
            <w:pPr>
              <w:pStyle w:val="ConsPlusNormal"/>
              <w:jc w:val="center"/>
            </w:pPr>
            <w:r>
              <w:t>10546,50</w:t>
            </w:r>
          </w:p>
        </w:tc>
        <w:tc>
          <w:tcPr>
            <w:tcW w:w="1486" w:type="dxa"/>
          </w:tcPr>
          <w:p w:rsidR="0031756F" w:rsidRDefault="0031756F">
            <w:pPr>
              <w:pStyle w:val="ConsPlusNormal"/>
              <w:jc w:val="center"/>
            </w:pPr>
            <w:r>
              <w:t>11296,00</w:t>
            </w:r>
          </w:p>
        </w:tc>
      </w:tr>
      <w:tr w:rsidR="0031756F">
        <w:tc>
          <w:tcPr>
            <w:tcW w:w="624" w:type="dxa"/>
            <w:vMerge w:val="restart"/>
          </w:tcPr>
          <w:p w:rsidR="0031756F" w:rsidRDefault="0031756F">
            <w:pPr>
              <w:pStyle w:val="ConsPlusNormal"/>
              <w:jc w:val="center"/>
            </w:pPr>
            <w:bookmarkStart w:id="33" w:name="P1610"/>
            <w:bookmarkEnd w:id="33"/>
            <w:r>
              <w:t>16.</w:t>
            </w:r>
          </w:p>
        </w:tc>
        <w:tc>
          <w:tcPr>
            <w:tcW w:w="4422" w:type="dxa"/>
            <w:vMerge w:val="restart"/>
          </w:tcPr>
          <w:p w:rsidR="0031756F" w:rsidRDefault="0031756F">
            <w:pPr>
              <w:pStyle w:val="ConsPlusNormal"/>
              <w:jc w:val="both"/>
            </w:pPr>
            <w:r>
              <w:t>Развитие бизнес-инкубаторов для начинающих предпринимателей</w:t>
            </w:r>
          </w:p>
        </w:tc>
        <w:tc>
          <w:tcPr>
            <w:tcW w:w="2438" w:type="dxa"/>
            <w:vMerge w:val="restart"/>
          </w:tcPr>
          <w:p w:rsidR="0031756F" w:rsidRDefault="0031756F">
            <w:pPr>
              <w:pStyle w:val="ConsPlusNormal"/>
              <w:jc w:val="center"/>
            </w:pPr>
            <w:r>
              <w:t>Минэкономразвития</w:t>
            </w:r>
          </w:p>
        </w:tc>
        <w:tc>
          <w:tcPr>
            <w:tcW w:w="1361" w:type="dxa"/>
            <w:vMerge w:val="restart"/>
          </w:tcPr>
          <w:p w:rsidR="0031756F" w:rsidRDefault="0031756F">
            <w:pPr>
              <w:pStyle w:val="ConsPlusNormal"/>
              <w:jc w:val="center"/>
            </w:pPr>
            <w:r>
              <w:t>2016 - 2020 годы</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9005,00</w:t>
            </w:r>
          </w:p>
        </w:tc>
        <w:tc>
          <w:tcPr>
            <w:tcW w:w="1485" w:type="dxa"/>
          </w:tcPr>
          <w:p w:rsidR="0031756F" w:rsidRDefault="0031756F">
            <w:pPr>
              <w:pStyle w:val="ConsPlusNormal"/>
              <w:jc w:val="center"/>
            </w:pPr>
            <w:r>
              <w:t>9347,56</w:t>
            </w:r>
          </w:p>
        </w:tc>
        <w:tc>
          <w:tcPr>
            <w:tcW w:w="1485" w:type="dxa"/>
          </w:tcPr>
          <w:p w:rsidR="0031756F" w:rsidRDefault="0031756F">
            <w:pPr>
              <w:pStyle w:val="ConsPlusNormal"/>
              <w:jc w:val="center"/>
            </w:pPr>
            <w:r>
              <w:t>9357,30</w:t>
            </w:r>
          </w:p>
        </w:tc>
        <w:tc>
          <w:tcPr>
            <w:tcW w:w="1485" w:type="dxa"/>
          </w:tcPr>
          <w:p w:rsidR="0031756F" w:rsidRDefault="0031756F">
            <w:pPr>
              <w:pStyle w:val="ConsPlusNormal"/>
              <w:jc w:val="center"/>
            </w:pPr>
            <w:r>
              <w:t>9357,30</w:t>
            </w:r>
          </w:p>
        </w:tc>
        <w:tc>
          <w:tcPr>
            <w:tcW w:w="1486" w:type="dxa"/>
          </w:tcPr>
          <w:p w:rsidR="0031756F" w:rsidRDefault="0031756F">
            <w:pPr>
              <w:pStyle w:val="ConsPlusNormal"/>
              <w:jc w:val="center"/>
            </w:pPr>
            <w:r>
              <w:t>9357,30</w:t>
            </w:r>
          </w:p>
        </w:tc>
      </w:tr>
      <w:tr w:rsidR="0031756F">
        <w:tc>
          <w:tcPr>
            <w:tcW w:w="624" w:type="dxa"/>
            <w:vMerge/>
          </w:tcPr>
          <w:p w:rsidR="0031756F" w:rsidRDefault="0031756F"/>
        </w:tc>
        <w:tc>
          <w:tcPr>
            <w:tcW w:w="4422" w:type="dxa"/>
            <w:vMerge/>
          </w:tcPr>
          <w:p w:rsidR="0031756F" w:rsidRDefault="0031756F"/>
        </w:tc>
        <w:tc>
          <w:tcPr>
            <w:tcW w:w="2438" w:type="dxa"/>
            <w:vMerge/>
          </w:tcPr>
          <w:p w:rsidR="0031756F" w:rsidRDefault="0031756F"/>
        </w:tc>
        <w:tc>
          <w:tcPr>
            <w:tcW w:w="1361" w:type="dxa"/>
            <w:vMerge/>
          </w:tcPr>
          <w:p w:rsidR="0031756F" w:rsidRDefault="0031756F"/>
        </w:tc>
        <w:tc>
          <w:tcPr>
            <w:tcW w:w="1871" w:type="dxa"/>
          </w:tcPr>
          <w:p w:rsidR="0031756F" w:rsidRDefault="0031756F">
            <w:pPr>
              <w:pStyle w:val="ConsPlusNormal"/>
              <w:jc w:val="center"/>
            </w:pPr>
            <w:r>
              <w:t>федеральный бюджет</w:t>
            </w:r>
          </w:p>
        </w:tc>
        <w:tc>
          <w:tcPr>
            <w:tcW w:w="1485" w:type="dxa"/>
          </w:tcPr>
          <w:p w:rsidR="0031756F" w:rsidRDefault="0031756F">
            <w:pPr>
              <w:pStyle w:val="ConsPlusNormal"/>
              <w:jc w:val="center"/>
            </w:pPr>
            <w:r>
              <w:t>2000,00</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tcPr>
          <w:p w:rsidR="0031756F" w:rsidRDefault="0031756F">
            <w:pPr>
              <w:pStyle w:val="ConsPlusNormal"/>
              <w:jc w:val="center"/>
            </w:pPr>
            <w:bookmarkStart w:id="34" w:name="P1626"/>
            <w:bookmarkEnd w:id="34"/>
            <w:r>
              <w:t>17.</w:t>
            </w:r>
          </w:p>
        </w:tc>
        <w:tc>
          <w:tcPr>
            <w:tcW w:w="4422" w:type="dxa"/>
          </w:tcPr>
          <w:p w:rsidR="0031756F" w:rsidRDefault="0031756F">
            <w:pPr>
              <w:pStyle w:val="ConsPlusNormal"/>
              <w:jc w:val="both"/>
            </w:pPr>
            <w:r>
              <w:t>Оснащение и модернизация материально-технической базы бизнес-инкубаторов для начинающих предпринимателей</w:t>
            </w:r>
          </w:p>
        </w:tc>
        <w:tc>
          <w:tcPr>
            <w:tcW w:w="2438" w:type="dxa"/>
          </w:tcPr>
          <w:p w:rsidR="0031756F" w:rsidRDefault="0031756F">
            <w:pPr>
              <w:pStyle w:val="ConsPlusNormal"/>
              <w:jc w:val="center"/>
            </w:pPr>
            <w:r>
              <w:t>Минэкономразвития</w:t>
            </w:r>
          </w:p>
        </w:tc>
        <w:tc>
          <w:tcPr>
            <w:tcW w:w="1361" w:type="dxa"/>
          </w:tcPr>
          <w:p w:rsidR="0031756F" w:rsidRDefault="0031756F">
            <w:pPr>
              <w:pStyle w:val="ConsPlusNormal"/>
              <w:jc w:val="center"/>
            </w:pPr>
            <w:r>
              <w:t>2016 год</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255,20</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tcPr>
          <w:p w:rsidR="0031756F" w:rsidRDefault="0031756F">
            <w:pPr>
              <w:pStyle w:val="ConsPlusNormal"/>
              <w:jc w:val="center"/>
            </w:pPr>
            <w:bookmarkStart w:id="35" w:name="P1636"/>
            <w:bookmarkEnd w:id="35"/>
            <w:r>
              <w:t>18.</w:t>
            </w:r>
          </w:p>
        </w:tc>
        <w:tc>
          <w:tcPr>
            <w:tcW w:w="4422" w:type="dxa"/>
          </w:tcPr>
          <w:p w:rsidR="0031756F" w:rsidRDefault="0031756F">
            <w:pPr>
              <w:pStyle w:val="ConsPlusNormal"/>
              <w:jc w:val="both"/>
            </w:pPr>
            <w:r>
              <w:t>Предоставление субсидии бюджетным и автономным учреждениям на иные цели, в том числе:</w:t>
            </w:r>
          </w:p>
        </w:tc>
        <w:tc>
          <w:tcPr>
            <w:tcW w:w="2438" w:type="dxa"/>
          </w:tcPr>
          <w:p w:rsidR="0031756F" w:rsidRDefault="0031756F">
            <w:pPr>
              <w:pStyle w:val="ConsPlusNormal"/>
              <w:jc w:val="center"/>
            </w:pPr>
            <w:r>
              <w:t>Минэкономразвития</w:t>
            </w:r>
          </w:p>
        </w:tc>
        <w:tc>
          <w:tcPr>
            <w:tcW w:w="1361" w:type="dxa"/>
          </w:tcPr>
          <w:p w:rsidR="0031756F" w:rsidRDefault="0031756F">
            <w:pPr>
              <w:pStyle w:val="ConsPlusNormal"/>
              <w:jc w:val="center"/>
            </w:pPr>
            <w:r>
              <w:t>2017 - 2020 годы</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1675,20</w:t>
            </w:r>
          </w:p>
        </w:tc>
        <w:tc>
          <w:tcPr>
            <w:tcW w:w="1485" w:type="dxa"/>
          </w:tcPr>
          <w:p w:rsidR="0031756F" w:rsidRDefault="0031756F">
            <w:pPr>
              <w:pStyle w:val="ConsPlusNormal"/>
              <w:jc w:val="center"/>
            </w:pPr>
            <w:r>
              <w:t>1200,00</w:t>
            </w:r>
          </w:p>
        </w:tc>
        <w:tc>
          <w:tcPr>
            <w:tcW w:w="1485" w:type="dxa"/>
          </w:tcPr>
          <w:p w:rsidR="0031756F" w:rsidRDefault="0031756F">
            <w:pPr>
              <w:pStyle w:val="ConsPlusNormal"/>
              <w:jc w:val="center"/>
            </w:pPr>
            <w:r>
              <w:t>280,00</w:t>
            </w:r>
          </w:p>
        </w:tc>
        <w:tc>
          <w:tcPr>
            <w:tcW w:w="1486" w:type="dxa"/>
          </w:tcPr>
          <w:p w:rsidR="0031756F" w:rsidRDefault="0031756F">
            <w:pPr>
              <w:pStyle w:val="ConsPlusNormal"/>
              <w:jc w:val="center"/>
            </w:pPr>
            <w:r>
              <w:t>270,40</w:t>
            </w:r>
          </w:p>
        </w:tc>
      </w:tr>
      <w:tr w:rsidR="0031756F">
        <w:tc>
          <w:tcPr>
            <w:tcW w:w="624" w:type="dxa"/>
          </w:tcPr>
          <w:p w:rsidR="0031756F" w:rsidRDefault="0031756F">
            <w:pPr>
              <w:pStyle w:val="ConsPlusNormal"/>
            </w:pPr>
          </w:p>
        </w:tc>
        <w:tc>
          <w:tcPr>
            <w:tcW w:w="4422" w:type="dxa"/>
          </w:tcPr>
          <w:p w:rsidR="0031756F" w:rsidRDefault="0031756F">
            <w:pPr>
              <w:pStyle w:val="ConsPlusNormal"/>
              <w:jc w:val="both"/>
            </w:pPr>
            <w:bookmarkStart w:id="36" w:name="P1647"/>
            <w:bookmarkEnd w:id="36"/>
            <w:r>
              <w:t>1) на проведение независимой оценки эффективности деятельности</w:t>
            </w:r>
          </w:p>
        </w:tc>
        <w:tc>
          <w:tcPr>
            <w:tcW w:w="2438" w:type="dxa"/>
          </w:tcPr>
          <w:p w:rsidR="0031756F" w:rsidRDefault="0031756F">
            <w:pPr>
              <w:pStyle w:val="ConsPlusNormal"/>
              <w:jc w:val="center"/>
            </w:pPr>
            <w:r>
              <w:t>Минэкономразвития</w:t>
            </w:r>
          </w:p>
        </w:tc>
        <w:tc>
          <w:tcPr>
            <w:tcW w:w="1361" w:type="dxa"/>
          </w:tcPr>
          <w:p w:rsidR="0031756F" w:rsidRDefault="0031756F">
            <w:pPr>
              <w:pStyle w:val="ConsPlusNormal"/>
              <w:jc w:val="center"/>
            </w:pPr>
            <w:r>
              <w:t>2017 - 2020 годы</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98,30</w:t>
            </w:r>
          </w:p>
        </w:tc>
        <w:tc>
          <w:tcPr>
            <w:tcW w:w="1485" w:type="dxa"/>
          </w:tcPr>
          <w:p w:rsidR="0031756F" w:rsidRDefault="0031756F">
            <w:pPr>
              <w:pStyle w:val="ConsPlusNormal"/>
              <w:jc w:val="center"/>
            </w:pPr>
            <w:r>
              <w:t>200,00</w:t>
            </w:r>
          </w:p>
        </w:tc>
        <w:tc>
          <w:tcPr>
            <w:tcW w:w="1485" w:type="dxa"/>
          </w:tcPr>
          <w:p w:rsidR="0031756F" w:rsidRDefault="0031756F">
            <w:pPr>
              <w:pStyle w:val="ConsPlusNormal"/>
              <w:jc w:val="center"/>
            </w:pPr>
            <w:r>
              <w:t>200,00</w:t>
            </w:r>
          </w:p>
        </w:tc>
        <w:tc>
          <w:tcPr>
            <w:tcW w:w="1486" w:type="dxa"/>
          </w:tcPr>
          <w:p w:rsidR="0031756F" w:rsidRDefault="0031756F">
            <w:pPr>
              <w:pStyle w:val="ConsPlusNormal"/>
              <w:jc w:val="center"/>
            </w:pPr>
            <w:r>
              <w:t>200,00</w:t>
            </w:r>
          </w:p>
        </w:tc>
      </w:tr>
      <w:tr w:rsidR="0031756F">
        <w:tc>
          <w:tcPr>
            <w:tcW w:w="624" w:type="dxa"/>
          </w:tcPr>
          <w:p w:rsidR="0031756F" w:rsidRDefault="0031756F">
            <w:pPr>
              <w:pStyle w:val="ConsPlusNormal"/>
            </w:pPr>
          </w:p>
        </w:tc>
        <w:tc>
          <w:tcPr>
            <w:tcW w:w="4422" w:type="dxa"/>
          </w:tcPr>
          <w:p w:rsidR="0031756F" w:rsidRDefault="0031756F">
            <w:pPr>
              <w:pStyle w:val="ConsPlusNormal"/>
              <w:jc w:val="both"/>
            </w:pPr>
            <w:bookmarkStart w:id="37" w:name="P1657"/>
            <w:bookmarkEnd w:id="37"/>
            <w:r>
              <w:t>2) на текущий ремонт имущества</w:t>
            </w:r>
          </w:p>
        </w:tc>
        <w:tc>
          <w:tcPr>
            <w:tcW w:w="2438" w:type="dxa"/>
          </w:tcPr>
          <w:p w:rsidR="0031756F" w:rsidRDefault="0031756F">
            <w:pPr>
              <w:pStyle w:val="ConsPlusNormal"/>
              <w:jc w:val="center"/>
            </w:pPr>
            <w:r>
              <w:t>Минэкономразвития</w:t>
            </w:r>
          </w:p>
        </w:tc>
        <w:tc>
          <w:tcPr>
            <w:tcW w:w="1361" w:type="dxa"/>
          </w:tcPr>
          <w:p w:rsidR="0031756F" w:rsidRDefault="0031756F">
            <w:pPr>
              <w:pStyle w:val="ConsPlusNormal"/>
              <w:jc w:val="center"/>
            </w:pPr>
            <w:r>
              <w:t>2017 - 2020 годы</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199,90</w:t>
            </w:r>
          </w:p>
        </w:tc>
        <w:tc>
          <w:tcPr>
            <w:tcW w:w="1485" w:type="dxa"/>
          </w:tcPr>
          <w:p w:rsidR="0031756F" w:rsidRDefault="0031756F">
            <w:pPr>
              <w:pStyle w:val="ConsPlusNormal"/>
              <w:jc w:val="center"/>
            </w:pPr>
            <w:r>
              <w:t>1000,00</w:t>
            </w:r>
          </w:p>
        </w:tc>
        <w:tc>
          <w:tcPr>
            <w:tcW w:w="1485" w:type="dxa"/>
          </w:tcPr>
          <w:p w:rsidR="0031756F" w:rsidRDefault="0031756F">
            <w:pPr>
              <w:pStyle w:val="ConsPlusNormal"/>
              <w:jc w:val="center"/>
            </w:pPr>
            <w:r>
              <w:t>80,00</w:t>
            </w:r>
          </w:p>
        </w:tc>
        <w:tc>
          <w:tcPr>
            <w:tcW w:w="1486" w:type="dxa"/>
          </w:tcPr>
          <w:p w:rsidR="0031756F" w:rsidRDefault="0031756F">
            <w:pPr>
              <w:pStyle w:val="ConsPlusNormal"/>
              <w:jc w:val="center"/>
            </w:pPr>
            <w:r>
              <w:t>70,40</w:t>
            </w:r>
          </w:p>
        </w:tc>
      </w:tr>
      <w:tr w:rsidR="0031756F">
        <w:tc>
          <w:tcPr>
            <w:tcW w:w="624" w:type="dxa"/>
          </w:tcPr>
          <w:p w:rsidR="0031756F" w:rsidRDefault="0031756F">
            <w:pPr>
              <w:pStyle w:val="ConsPlusNormal"/>
            </w:pPr>
          </w:p>
        </w:tc>
        <w:tc>
          <w:tcPr>
            <w:tcW w:w="4422" w:type="dxa"/>
          </w:tcPr>
          <w:p w:rsidR="0031756F" w:rsidRDefault="0031756F">
            <w:pPr>
              <w:pStyle w:val="ConsPlusNormal"/>
              <w:jc w:val="both"/>
            </w:pPr>
            <w:bookmarkStart w:id="38" w:name="P1667"/>
            <w:bookmarkEnd w:id="38"/>
            <w:r>
              <w:t>3) на приобретение основных средств</w:t>
            </w:r>
          </w:p>
        </w:tc>
        <w:tc>
          <w:tcPr>
            <w:tcW w:w="2438" w:type="dxa"/>
          </w:tcPr>
          <w:p w:rsidR="0031756F" w:rsidRDefault="0031756F">
            <w:pPr>
              <w:pStyle w:val="ConsPlusNormal"/>
              <w:jc w:val="center"/>
            </w:pPr>
            <w:r>
              <w:t>Минэкономразвития</w:t>
            </w:r>
          </w:p>
        </w:tc>
        <w:tc>
          <w:tcPr>
            <w:tcW w:w="1361" w:type="dxa"/>
          </w:tcPr>
          <w:p w:rsidR="0031756F" w:rsidRDefault="0031756F">
            <w:pPr>
              <w:pStyle w:val="ConsPlusNormal"/>
              <w:jc w:val="center"/>
            </w:pPr>
            <w:r>
              <w:t>2017 год</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pPr>
          </w:p>
        </w:tc>
        <w:tc>
          <w:tcPr>
            <w:tcW w:w="1485" w:type="dxa"/>
          </w:tcPr>
          <w:p w:rsidR="0031756F" w:rsidRDefault="0031756F">
            <w:pPr>
              <w:pStyle w:val="ConsPlusNormal"/>
              <w:jc w:val="center"/>
            </w:pPr>
            <w:r>
              <w:t>1377,00</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8845" w:type="dxa"/>
            <w:gridSpan w:val="4"/>
            <w:vMerge w:val="restart"/>
          </w:tcPr>
          <w:p w:rsidR="0031756F" w:rsidRDefault="0031756F">
            <w:pPr>
              <w:pStyle w:val="ConsPlusNormal"/>
              <w:jc w:val="center"/>
            </w:pPr>
            <w:r>
              <w:t>Итого по разделу III</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26063,20</w:t>
            </w:r>
          </w:p>
        </w:tc>
        <w:tc>
          <w:tcPr>
            <w:tcW w:w="1485" w:type="dxa"/>
          </w:tcPr>
          <w:p w:rsidR="0031756F" w:rsidRDefault="0031756F">
            <w:pPr>
              <w:pStyle w:val="ConsPlusNormal"/>
              <w:jc w:val="center"/>
            </w:pPr>
            <w:r>
              <w:t>76522,76</w:t>
            </w:r>
          </w:p>
        </w:tc>
        <w:tc>
          <w:tcPr>
            <w:tcW w:w="1485" w:type="dxa"/>
          </w:tcPr>
          <w:p w:rsidR="0031756F" w:rsidRDefault="0031756F">
            <w:pPr>
              <w:pStyle w:val="ConsPlusNormal"/>
              <w:jc w:val="center"/>
            </w:pPr>
            <w:r>
              <w:t>161177,4</w:t>
            </w:r>
          </w:p>
        </w:tc>
        <w:tc>
          <w:tcPr>
            <w:tcW w:w="1485" w:type="dxa"/>
          </w:tcPr>
          <w:p w:rsidR="0031756F" w:rsidRDefault="0031756F">
            <w:pPr>
              <w:pStyle w:val="ConsPlusNormal"/>
              <w:jc w:val="center"/>
            </w:pPr>
            <w:r>
              <w:t>162750,00</w:t>
            </w:r>
          </w:p>
        </w:tc>
        <w:tc>
          <w:tcPr>
            <w:tcW w:w="1486" w:type="dxa"/>
          </w:tcPr>
          <w:p w:rsidR="0031756F" w:rsidRDefault="0031756F">
            <w:pPr>
              <w:pStyle w:val="ConsPlusNormal"/>
              <w:jc w:val="center"/>
            </w:pPr>
            <w:r>
              <w:t>162740,40</w:t>
            </w:r>
          </w:p>
        </w:tc>
      </w:tr>
      <w:tr w:rsidR="0031756F">
        <w:tc>
          <w:tcPr>
            <w:tcW w:w="8845" w:type="dxa"/>
            <w:gridSpan w:val="4"/>
            <w:vMerge/>
          </w:tcPr>
          <w:p w:rsidR="0031756F" w:rsidRDefault="0031756F"/>
        </w:tc>
        <w:tc>
          <w:tcPr>
            <w:tcW w:w="1871" w:type="dxa"/>
          </w:tcPr>
          <w:p w:rsidR="0031756F" w:rsidRDefault="0031756F">
            <w:pPr>
              <w:pStyle w:val="ConsPlusNormal"/>
              <w:jc w:val="center"/>
            </w:pPr>
            <w:r>
              <w:t>федеральный бюджет</w:t>
            </w:r>
          </w:p>
        </w:tc>
        <w:tc>
          <w:tcPr>
            <w:tcW w:w="1485" w:type="dxa"/>
          </w:tcPr>
          <w:p w:rsidR="0031756F" w:rsidRDefault="0031756F">
            <w:pPr>
              <w:pStyle w:val="ConsPlusNormal"/>
              <w:jc w:val="center"/>
            </w:pPr>
            <w:r>
              <w:t>83712,68</w:t>
            </w:r>
          </w:p>
        </w:tc>
        <w:tc>
          <w:tcPr>
            <w:tcW w:w="1485" w:type="dxa"/>
          </w:tcPr>
          <w:p w:rsidR="0031756F" w:rsidRDefault="0031756F">
            <w:pPr>
              <w:pStyle w:val="ConsPlusNormal"/>
              <w:jc w:val="center"/>
            </w:pPr>
            <w:r>
              <w:t>131015,00</w:t>
            </w:r>
          </w:p>
        </w:tc>
        <w:tc>
          <w:tcPr>
            <w:tcW w:w="1485" w:type="dxa"/>
          </w:tcPr>
          <w:p w:rsidR="0031756F" w:rsidRDefault="0031756F">
            <w:pPr>
              <w:pStyle w:val="ConsPlusNormal"/>
              <w:jc w:val="center"/>
            </w:pPr>
            <w:r>
              <w:t>94444,4</w:t>
            </w:r>
          </w:p>
        </w:tc>
        <w:tc>
          <w:tcPr>
            <w:tcW w:w="1485" w:type="dxa"/>
          </w:tcPr>
          <w:p w:rsidR="0031756F" w:rsidRDefault="0031756F">
            <w:pPr>
              <w:pStyle w:val="ConsPlusNormal"/>
              <w:jc w:val="center"/>
            </w:pPr>
            <w:r>
              <w:t>75429,3</w:t>
            </w:r>
          </w:p>
        </w:tc>
        <w:tc>
          <w:tcPr>
            <w:tcW w:w="1486" w:type="dxa"/>
          </w:tcPr>
          <w:p w:rsidR="0031756F" w:rsidRDefault="0031756F">
            <w:pPr>
              <w:pStyle w:val="ConsPlusNormal"/>
              <w:jc w:val="center"/>
            </w:pPr>
            <w:r>
              <w:t>90193,4</w:t>
            </w:r>
          </w:p>
        </w:tc>
      </w:tr>
      <w:tr w:rsidR="0031756F">
        <w:tc>
          <w:tcPr>
            <w:tcW w:w="18142" w:type="dxa"/>
            <w:gridSpan w:val="10"/>
          </w:tcPr>
          <w:p w:rsidR="0031756F" w:rsidRDefault="0031756F">
            <w:pPr>
              <w:pStyle w:val="ConsPlusNormal"/>
              <w:jc w:val="center"/>
              <w:outlineLvl w:val="3"/>
            </w:pPr>
            <w:r>
              <w:t>IV. Информационно-консультационная поддержка субъектов малого и среднего предпринимательства, пропаганда и популяризация предпринимательской деятельности</w:t>
            </w:r>
          </w:p>
        </w:tc>
      </w:tr>
      <w:tr w:rsidR="0031756F">
        <w:tc>
          <w:tcPr>
            <w:tcW w:w="624" w:type="dxa"/>
          </w:tcPr>
          <w:p w:rsidR="0031756F" w:rsidRDefault="0031756F">
            <w:pPr>
              <w:pStyle w:val="ConsPlusNormal"/>
              <w:jc w:val="center"/>
            </w:pPr>
            <w:bookmarkStart w:id="39" w:name="P1690"/>
            <w:bookmarkEnd w:id="39"/>
            <w:r>
              <w:t>19.</w:t>
            </w:r>
          </w:p>
        </w:tc>
        <w:tc>
          <w:tcPr>
            <w:tcW w:w="4422" w:type="dxa"/>
          </w:tcPr>
          <w:p w:rsidR="0031756F" w:rsidRDefault="0031756F">
            <w:pPr>
              <w:pStyle w:val="ConsPlusNormal"/>
              <w:jc w:val="both"/>
            </w:pPr>
            <w:r>
              <w:t>Развитие специализированного сайта по вопросам поддержки и развития предпринимательства в информационно-телекоммуникационной сети Интернет</w:t>
            </w:r>
          </w:p>
        </w:tc>
        <w:tc>
          <w:tcPr>
            <w:tcW w:w="2438" w:type="dxa"/>
          </w:tcPr>
          <w:p w:rsidR="0031756F" w:rsidRDefault="0031756F">
            <w:pPr>
              <w:pStyle w:val="ConsPlusNormal"/>
              <w:jc w:val="center"/>
            </w:pPr>
            <w:r>
              <w:t>Минэкономразвития</w:t>
            </w:r>
          </w:p>
        </w:tc>
        <w:tc>
          <w:tcPr>
            <w:tcW w:w="1361" w:type="dxa"/>
          </w:tcPr>
          <w:p w:rsidR="0031756F" w:rsidRDefault="0031756F">
            <w:pPr>
              <w:pStyle w:val="ConsPlusNormal"/>
              <w:jc w:val="center"/>
            </w:pPr>
            <w:r>
              <w:t>2016 год</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149,00</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tcPr>
          <w:p w:rsidR="0031756F" w:rsidRDefault="0031756F">
            <w:pPr>
              <w:pStyle w:val="ConsPlusNormal"/>
              <w:jc w:val="center"/>
            </w:pPr>
            <w:r>
              <w:t>20.</w:t>
            </w:r>
          </w:p>
        </w:tc>
        <w:tc>
          <w:tcPr>
            <w:tcW w:w="4422" w:type="dxa"/>
          </w:tcPr>
          <w:p w:rsidR="0031756F" w:rsidRDefault="0031756F">
            <w:pPr>
              <w:pStyle w:val="ConsPlusNormal"/>
              <w:jc w:val="both"/>
            </w:pPr>
            <w:r>
              <w:t>Модернизация автоматизированных рабочих мест для самостоятельной работы субъектов малого и среднего предпринимательства с электронными информационно-правовыми системами</w:t>
            </w:r>
          </w:p>
        </w:tc>
        <w:tc>
          <w:tcPr>
            <w:tcW w:w="2438" w:type="dxa"/>
          </w:tcPr>
          <w:p w:rsidR="0031756F" w:rsidRDefault="0031756F">
            <w:pPr>
              <w:pStyle w:val="ConsPlusNormal"/>
              <w:jc w:val="center"/>
            </w:pPr>
            <w:r>
              <w:t>Минэкономразвития</w:t>
            </w:r>
          </w:p>
        </w:tc>
        <w:tc>
          <w:tcPr>
            <w:tcW w:w="1361" w:type="dxa"/>
          </w:tcPr>
          <w:p w:rsidR="0031756F" w:rsidRDefault="0031756F">
            <w:pPr>
              <w:pStyle w:val="ConsPlusNormal"/>
              <w:jc w:val="center"/>
            </w:pPr>
            <w:r>
              <w:t>2016 - 2020 годы</w:t>
            </w:r>
          </w:p>
        </w:tc>
        <w:tc>
          <w:tcPr>
            <w:tcW w:w="1871"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tcPr>
          <w:p w:rsidR="0031756F" w:rsidRDefault="0031756F">
            <w:pPr>
              <w:pStyle w:val="ConsPlusNormal"/>
              <w:jc w:val="center"/>
            </w:pPr>
            <w:r>
              <w:t>21.</w:t>
            </w:r>
          </w:p>
        </w:tc>
        <w:tc>
          <w:tcPr>
            <w:tcW w:w="4422" w:type="dxa"/>
          </w:tcPr>
          <w:p w:rsidR="0031756F" w:rsidRDefault="0031756F">
            <w:pPr>
              <w:pStyle w:val="ConsPlusNormal"/>
              <w:jc w:val="both"/>
            </w:pPr>
            <w:r>
              <w:t>Организация работы "горячей линии" для субъектов малого и среднего предпринимательства</w:t>
            </w:r>
          </w:p>
        </w:tc>
        <w:tc>
          <w:tcPr>
            <w:tcW w:w="2438" w:type="dxa"/>
          </w:tcPr>
          <w:p w:rsidR="0031756F" w:rsidRDefault="0031756F">
            <w:pPr>
              <w:pStyle w:val="ConsPlusNormal"/>
              <w:jc w:val="center"/>
            </w:pPr>
            <w:r>
              <w:t>Минэкономразвития</w:t>
            </w:r>
          </w:p>
        </w:tc>
        <w:tc>
          <w:tcPr>
            <w:tcW w:w="1361" w:type="dxa"/>
          </w:tcPr>
          <w:p w:rsidR="0031756F" w:rsidRDefault="0031756F">
            <w:pPr>
              <w:pStyle w:val="ConsPlusNormal"/>
              <w:jc w:val="center"/>
            </w:pPr>
            <w:r>
              <w:t>2016 - 2020 годы</w:t>
            </w:r>
          </w:p>
        </w:tc>
        <w:tc>
          <w:tcPr>
            <w:tcW w:w="1871"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tcPr>
          <w:p w:rsidR="0031756F" w:rsidRDefault="0031756F">
            <w:pPr>
              <w:pStyle w:val="ConsPlusNormal"/>
              <w:jc w:val="center"/>
            </w:pPr>
            <w:r>
              <w:t>22.</w:t>
            </w:r>
          </w:p>
        </w:tc>
        <w:tc>
          <w:tcPr>
            <w:tcW w:w="4422" w:type="dxa"/>
          </w:tcPr>
          <w:p w:rsidR="0031756F" w:rsidRDefault="0031756F">
            <w:pPr>
              <w:pStyle w:val="ConsPlusNormal"/>
              <w:jc w:val="both"/>
            </w:pPr>
            <w:r>
              <w:t>Организация и проведение конференций, фестивалей, семинаров, курсов, тренингов, "круглых столов", совещаний и других мероприятий по вопросам предпринимательской деятельности, в том числе в рамках празднования Дня российского предпринимательства и других профессиональных праздников в сфере предпринимательства</w:t>
            </w:r>
          </w:p>
        </w:tc>
        <w:tc>
          <w:tcPr>
            <w:tcW w:w="2438" w:type="dxa"/>
          </w:tcPr>
          <w:p w:rsidR="0031756F" w:rsidRDefault="0031756F">
            <w:pPr>
              <w:pStyle w:val="ConsPlusNormal"/>
              <w:jc w:val="center"/>
            </w:pPr>
            <w:r>
              <w:t>Минэкономразвития;</w:t>
            </w:r>
          </w:p>
          <w:p w:rsidR="0031756F" w:rsidRDefault="0031756F">
            <w:pPr>
              <w:pStyle w:val="ConsPlusNormal"/>
              <w:jc w:val="center"/>
            </w:pPr>
            <w:r>
              <w:t>ОМСУ;</w:t>
            </w:r>
          </w:p>
          <w:p w:rsidR="0031756F" w:rsidRDefault="0031756F">
            <w:pPr>
              <w:pStyle w:val="ConsPlusNormal"/>
              <w:jc w:val="center"/>
            </w:pPr>
            <w:r>
              <w:t>ОКС;</w:t>
            </w:r>
          </w:p>
          <w:p w:rsidR="0031756F" w:rsidRDefault="0031756F">
            <w:pPr>
              <w:pStyle w:val="ConsPlusNormal"/>
              <w:jc w:val="center"/>
            </w:pPr>
            <w:r>
              <w:t>ООП</w:t>
            </w:r>
          </w:p>
        </w:tc>
        <w:tc>
          <w:tcPr>
            <w:tcW w:w="1361" w:type="dxa"/>
          </w:tcPr>
          <w:p w:rsidR="0031756F" w:rsidRDefault="0031756F">
            <w:pPr>
              <w:pStyle w:val="ConsPlusNormal"/>
              <w:jc w:val="center"/>
            </w:pPr>
            <w:r>
              <w:t>2016 - 2020 годы</w:t>
            </w:r>
          </w:p>
        </w:tc>
        <w:tc>
          <w:tcPr>
            <w:tcW w:w="1871"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tcPr>
          <w:p w:rsidR="0031756F" w:rsidRDefault="0031756F">
            <w:pPr>
              <w:pStyle w:val="ConsPlusNormal"/>
              <w:jc w:val="center"/>
            </w:pPr>
            <w:bookmarkStart w:id="40" w:name="P1733"/>
            <w:bookmarkEnd w:id="40"/>
            <w:r>
              <w:lastRenderedPageBreak/>
              <w:t>23.</w:t>
            </w:r>
          </w:p>
        </w:tc>
        <w:tc>
          <w:tcPr>
            <w:tcW w:w="4422" w:type="dxa"/>
          </w:tcPr>
          <w:p w:rsidR="0031756F" w:rsidRDefault="0031756F">
            <w:pPr>
              <w:pStyle w:val="ConsPlusNormal"/>
              <w:jc w:val="both"/>
            </w:pPr>
            <w:r>
              <w:t>Организация и проведение областных конкурсов в порядке, определяемом Губернатором Челябинской области, в том числе:</w:t>
            </w:r>
          </w:p>
          <w:p w:rsidR="0031756F" w:rsidRDefault="0031756F">
            <w:pPr>
              <w:pStyle w:val="ConsPlusNormal"/>
              <w:jc w:val="both"/>
            </w:pPr>
            <w:r>
              <w:t>"Золотой Меркурий";</w:t>
            </w:r>
          </w:p>
          <w:p w:rsidR="0031756F" w:rsidRDefault="0031756F">
            <w:pPr>
              <w:pStyle w:val="ConsPlusNormal"/>
              <w:jc w:val="both"/>
            </w:pPr>
            <w:r>
              <w:t>"Лучшее освещение темы "Малый и средний бизнес в Челябинской области";</w:t>
            </w:r>
          </w:p>
          <w:p w:rsidR="0031756F" w:rsidRDefault="0031756F">
            <w:pPr>
              <w:pStyle w:val="ConsPlusNormal"/>
              <w:jc w:val="both"/>
            </w:pPr>
            <w:r>
              <w:t>"Лучший городской округ (муниципальный район) Челябинской области по развитию малого и среднего предпринимательства"</w:t>
            </w:r>
          </w:p>
        </w:tc>
        <w:tc>
          <w:tcPr>
            <w:tcW w:w="2438" w:type="dxa"/>
          </w:tcPr>
          <w:p w:rsidR="0031756F" w:rsidRDefault="0031756F">
            <w:pPr>
              <w:pStyle w:val="ConsPlusNormal"/>
              <w:jc w:val="center"/>
            </w:pPr>
            <w:r>
              <w:t>Минэкономразвития;</w:t>
            </w:r>
          </w:p>
          <w:p w:rsidR="0031756F" w:rsidRDefault="0031756F">
            <w:pPr>
              <w:pStyle w:val="ConsPlusNormal"/>
              <w:jc w:val="center"/>
            </w:pPr>
            <w:r>
              <w:t>ОКС;</w:t>
            </w:r>
          </w:p>
          <w:p w:rsidR="0031756F" w:rsidRDefault="0031756F">
            <w:pPr>
              <w:pStyle w:val="ConsPlusNormal"/>
              <w:jc w:val="center"/>
            </w:pPr>
            <w:r>
              <w:t>ООП</w:t>
            </w:r>
          </w:p>
        </w:tc>
        <w:tc>
          <w:tcPr>
            <w:tcW w:w="1361" w:type="dxa"/>
          </w:tcPr>
          <w:p w:rsidR="0031756F" w:rsidRDefault="0031756F">
            <w:pPr>
              <w:pStyle w:val="ConsPlusNormal"/>
              <w:jc w:val="center"/>
            </w:pPr>
            <w:r>
              <w:t>2016 год</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77,37</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tcPr>
          <w:p w:rsidR="0031756F" w:rsidRDefault="0031756F">
            <w:pPr>
              <w:pStyle w:val="ConsPlusNormal"/>
              <w:jc w:val="center"/>
            </w:pPr>
            <w:r>
              <w:t>24.</w:t>
            </w:r>
          </w:p>
        </w:tc>
        <w:tc>
          <w:tcPr>
            <w:tcW w:w="4422" w:type="dxa"/>
          </w:tcPr>
          <w:p w:rsidR="0031756F" w:rsidRDefault="0031756F">
            <w:pPr>
              <w:pStyle w:val="ConsPlusNormal"/>
              <w:jc w:val="both"/>
            </w:pPr>
            <w:r>
              <w:t>Организация освещения в средствах массовой информации вопросов развития малого и среднего предпринимательства, пропаганда положительного имиджа малого и среднего бизнеса</w:t>
            </w:r>
          </w:p>
        </w:tc>
        <w:tc>
          <w:tcPr>
            <w:tcW w:w="2438" w:type="dxa"/>
          </w:tcPr>
          <w:p w:rsidR="0031756F" w:rsidRDefault="0031756F">
            <w:pPr>
              <w:pStyle w:val="ConsPlusNormal"/>
              <w:jc w:val="center"/>
            </w:pPr>
            <w:r>
              <w:t>Минэкономразвития;</w:t>
            </w:r>
          </w:p>
          <w:p w:rsidR="0031756F" w:rsidRDefault="0031756F">
            <w:pPr>
              <w:pStyle w:val="ConsPlusNormal"/>
              <w:jc w:val="center"/>
            </w:pPr>
            <w:r>
              <w:t>ОКС;</w:t>
            </w:r>
          </w:p>
          <w:p w:rsidR="0031756F" w:rsidRDefault="0031756F">
            <w:pPr>
              <w:pStyle w:val="ConsPlusNormal"/>
              <w:jc w:val="center"/>
            </w:pPr>
            <w:r>
              <w:t>Фонд;</w:t>
            </w:r>
          </w:p>
          <w:p w:rsidR="0031756F" w:rsidRDefault="0031756F">
            <w:pPr>
              <w:pStyle w:val="ConsPlusNormal"/>
              <w:jc w:val="center"/>
            </w:pPr>
            <w:r>
              <w:t>ОМСУ</w:t>
            </w:r>
          </w:p>
        </w:tc>
        <w:tc>
          <w:tcPr>
            <w:tcW w:w="1361" w:type="dxa"/>
          </w:tcPr>
          <w:p w:rsidR="0031756F" w:rsidRDefault="0031756F">
            <w:pPr>
              <w:pStyle w:val="ConsPlusNormal"/>
              <w:jc w:val="center"/>
            </w:pPr>
            <w:r>
              <w:t>2016 - 2020 годы</w:t>
            </w:r>
          </w:p>
        </w:tc>
        <w:tc>
          <w:tcPr>
            <w:tcW w:w="1871"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8845" w:type="dxa"/>
            <w:gridSpan w:val="4"/>
          </w:tcPr>
          <w:p w:rsidR="0031756F" w:rsidRDefault="0031756F">
            <w:pPr>
              <w:pStyle w:val="ConsPlusNormal"/>
              <w:jc w:val="center"/>
            </w:pPr>
            <w:r>
              <w:t>Итого по разделу IV</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226,37</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8845" w:type="dxa"/>
            <w:gridSpan w:val="4"/>
            <w:vMerge w:val="restart"/>
          </w:tcPr>
          <w:p w:rsidR="0031756F" w:rsidRDefault="0031756F">
            <w:pPr>
              <w:pStyle w:val="ConsPlusNormal"/>
              <w:jc w:val="center"/>
            </w:pPr>
            <w:r>
              <w:t>Итого по подпрограмме</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61089,57</w:t>
            </w:r>
          </w:p>
        </w:tc>
        <w:tc>
          <w:tcPr>
            <w:tcW w:w="1485" w:type="dxa"/>
          </w:tcPr>
          <w:p w:rsidR="0031756F" w:rsidRDefault="0031756F">
            <w:pPr>
              <w:pStyle w:val="ConsPlusNormal"/>
              <w:jc w:val="center"/>
            </w:pPr>
            <w:r>
              <w:t>93522,76</w:t>
            </w:r>
          </w:p>
        </w:tc>
        <w:tc>
          <w:tcPr>
            <w:tcW w:w="1485" w:type="dxa"/>
          </w:tcPr>
          <w:p w:rsidR="0031756F" w:rsidRDefault="0031756F">
            <w:pPr>
              <w:pStyle w:val="ConsPlusNormal"/>
              <w:jc w:val="center"/>
            </w:pPr>
            <w:r>
              <w:t>165000,00</w:t>
            </w:r>
          </w:p>
        </w:tc>
        <w:tc>
          <w:tcPr>
            <w:tcW w:w="1485" w:type="dxa"/>
          </w:tcPr>
          <w:p w:rsidR="0031756F" w:rsidRDefault="0031756F">
            <w:pPr>
              <w:pStyle w:val="ConsPlusNormal"/>
              <w:jc w:val="center"/>
            </w:pPr>
            <w:r>
              <w:t>162750,00</w:t>
            </w:r>
          </w:p>
        </w:tc>
        <w:tc>
          <w:tcPr>
            <w:tcW w:w="1486" w:type="dxa"/>
          </w:tcPr>
          <w:p w:rsidR="0031756F" w:rsidRDefault="0031756F">
            <w:pPr>
              <w:pStyle w:val="ConsPlusNormal"/>
              <w:jc w:val="center"/>
            </w:pPr>
            <w:r>
              <w:t>162740,40</w:t>
            </w:r>
          </w:p>
        </w:tc>
      </w:tr>
      <w:tr w:rsidR="0031756F">
        <w:tc>
          <w:tcPr>
            <w:tcW w:w="8845" w:type="dxa"/>
            <w:gridSpan w:val="4"/>
            <w:vMerge/>
          </w:tcPr>
          <w:p w:rsidR="0031756F" w:rsidRDefault="0031756F"/>
        </w:tc>
        <w:tc>
          <w:tcPr>
            <w:tcW w:w="1871" w:type="dxa"/>
          </w:tcPr>
          <w:p w:rsidR="0031756F" w:rsidRDefault="0031756F">
            <w:pPr>
              <w:pStyle w:val="ConsPlusNormal"/>
              <w:jc w:val="center"/>
            </w:pPr>
            <w:r>
              <w:t>федеральный бюджет</w:t>
            </w:r>
          </w:p>
        </w:tc>
        <w:tc>
          <w:tcPr>
            <w:tcW w:w="1485" w:type="dxa"/>
          </w:tcPr>
          <w:p w:rsidR="0031756F" w:rsidRDefault="0031756F">
            <w:pPr>
              <w:pStyle w:val="ConsPlusNormal"/>
              <w:jc w:val="center"/>
            </w:pPr>
            <w:r>
              <w:t>241412,68</w:t>
            </w:r>
          </w:p>
        </w:tc>
        <w:tc>
          <w:tcPr>
            <w:tcW w:w="1485" w:type="dxa"/>
          </w:tcPr>
          <w:p w:rsidR="0031756F" w:rsidRDefault="0031756F">
            <w:pPr>
              <w:pStyle w:val="ConsPlusNormal"/>
              <w:jc w:val="center"/>
            </w:pPr>
            <w:r>
              <w:t>170681,00</w:t>
            </w:r>
          </w:p>
        </w:tc>
        <w:tc>
          <w:tcPr>
            <w:tcW w:w="1485" w:type="dxa"/>
          </w:tcPr>
          <w:p w:rsidR="0031756F" w:rsidRDefault="0031756F">
            <w:pPr>
              <w:pStyle w:val="ConsPlusNormal"/>
              <w:jc w:val="center"/>
            </w:pPr>
            <w:r>
              <w:t>102214,40</w:t>
            </w:r>
          </w:p>
        </w:tc>
        <w:tc>
          <w:tcPr>
            <w:tcW w:w="1485" w:type="dxa"/>
          </w:tcPr>
          <w:p w:rsidR="0031756F" w:rsidRDefault="0031756F">
            <w:pPr>
              <w:pStyle w:val="ConsPlusNormal"/>
              <w:jc w:val="center"/>
            </w:pPr>
            <w:r>
              <w:t>75429,30</w:t>
            </w:r>
          </w:p>
        </w:tc>
        <w:tc>
          <w:tcPr>
            <w:tcW w:w="1486" w:type="dxa"/>
          </w:tcPr>
          <w:p w:rsidR="0031756F" w:rsidRDefault="0031756F">
            <w:pPr>
              <w:pStyle w:val="ConsPlusNormal"/>
              <w:jc w:val="center"/>
            </w:pPr>
            <w:r>
              <w:t>90193,40</w:t>
            </w:r>
          </w:p>
        </w:tc>
      </w:tr>
      <w:tr w:rsidR="0031756F">
        <w:tc>
          <w:tcPr>
            <w:tcW w:w="18142" w:type="dxa"/>
            <w:gridSpan w:val="10"/>
          </w:tcPr>
          <w:p w:rsidR="0031756F" w:rsidRDefault="001F61C1">
            <w:pPr>
              <w:pStyle w:val="ConsPlusNormal"/>
              <w:jc w:val="center"/>
              <w:outlineLvl w:val="2"/>
            </w:pPr>
            <w:hyperlink w:anchor="P3695" w:history="1">
              <w:r w:rsidR="0031756F">
                <w:rPr>
                  <w:color w:val="0000FF"/>
                </w:rPr>
                <w:t>Подпрограмма</w:t>
              </w:r>
            </w:hyperlink>
            <w:r w:rsidR="0031756F">
              <w:t xml:space="preserve"> "Развитие промышленности Челябинской области на 2016 - 2020 годы"</w:t>
            </w:r>
          </w:p>
        </w:tc>
      </w:tr>
      <w:tr w:rsidR="0031756F">
        <w:tc>
          <w:tcPr>
            <w:tcW w:w="18142" w:type="dxa"/>
            <w:gridSpan w:val="10"/>
          </w:tcPr>
          <w:p w:rsidR="0031756F" w:rsidRDefault="0031756F">
            <w:pPr>
              <w:pStyle w:val="ConsPlusNormal"/>
              <w:jc w:val="center"/>
              <w:outlineLvl w:val="3"/>
            </w:pPr>
            <w:r>
              <w:t>I. Создание условий для организации в Челябинской области современных производств по выпуску конкурентоспособной импортозамещающей продукции</w:t>
            </w:r>
          </w:p>
        </w:tc>
      </w:tr>
      <w:tr w:rsidR="0031756F">
        <w:tc>
          <w:tcPr>
            <w:tcW w:w="624" w:type="dxa"/>
          </w:tcPr>
          <w:p w:rsidR="0031756F" w:rsidRDefault="0031756F">
            <w:pPr>
              <w:pStyle w:val="ConsPlusNormal"/>
              <w:jc w:val="center"/>
            </w:pPr>
            <w:r>
              <w:t>25.</w:t>
            </w:r>
          </w:p>
        </w:tc>
        <w:tc>
          <w:tcPr>
            <w:tcW w:w="4422" w:type="dxa"/>
          </w:tcPr>
          <w:p w:rsidR="0031756F" w:rsidRDefault="0031756F">
            <w:pPr>
              <w:pStyle w:val="ConsPlusNormal"/>
              <w:jc w:val="both"/>
            </w:pPr>
            <w:r>
              <w:t xml:space="preserve">Субсидии на возмещение части затрат юридическим лицам - субъектам деятельности в сфере промышленности на модернизацию и техническое перевооружение производственных </w:t>
            </w:r>
            <w:r>
              <w:lastRenderedPageBreak/>
              <w:t xml:space="preserve">мощностей промышленных предприятий, направленных на создание и развитие производства новой высокотехнологичной конкурентоспособной продукции, в том числе в соответствии с утвержденными Министерством промышленности и торговли Российской Федерации отраслевыми планами </w:t>
            </w:r>
            <w:proofErr w:type="spellStart"/>
            <w:r>
              <w:t>импортозамещения</w:t>
            </w:r>
            <w:proofErr w:type="spellEnd"/>
          </w:p>
        </w:tc>
        <w:tc>
          <w:tcPr>
            <w:tcW w:w="2438" w:type="dxa"/>
          </w:tcPr>
          <w:p w:rsidR="0031756F" w:rsidRDefault="0031756F">
            <w:pPr>
              <w:pStyle w:val="ConsPlusNormal"/>
              <w:jc w:val="center"/>
            </w:pPr>
            <w:r>
              <w:lastRenderedPageBreak/>
              <w:t>Минэкономразвития Челябинской области</w:t>
            </w:r>
          </w:p>
        </w:tc>
        <w:tc>
          <w:tcPr>
            <w:tcW w:w="1361" w:type="dxa"/>
          </w:tcPr>
          <w:p w:rsidR="0031756F" w:rsidRDefault="0031756F">
            <w:pPr>
              <w:pStyle w:val="ConsPlusNormal"/>
              <w:jc w:val="center"/>
            </w:pPr>
            <w:r>
              <w:t>2016 год</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20000,00</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8845" w:type="dxa"/>
            <w:gridSpan w:val="4"/>
          </w:tcPr>
          <w:p w:rsidR="0031756F" w:rsidRDefault="0031756F">
            <w:pPr>
              <w:pStyle w:val="ConsPlusNormal"/>
              <w:jc w:val="center"/>
            </w:pPr>
            <w:r>
              <w:lastRenderedPageBreak/>
              <w:t>Итого по разделу I</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20000,00</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18142" w:type="dxa"/>
            <w:gridSpan w:val="10"/>
          </w:tcPr>
          <w:p w:rsidR="0031756F" w:rsidRDefault="0031756F">
            <w:pPr>
              <w:pStyle w:val="ConsPlusNormal"/>
              <w:jc w:val="center"/>
              <w:outlineLvl w:val="3"/>
            </w:pPr>
            <w:r>
              <w:t>II. Развитие в Челябинской области современной промышленной инфраструктуры и инфраструктуры поддержки деятельности в сфере промышленности</w:t>
            </w:r>
          </w:p>
        </w:tc>
      </w:tr>
      <w:tr w:rsidR="0031756F">
        <w:tc>
          <w:tcPr>
            <w:tcW w:w="624" w:type="dxa"/>
          </w:tcPr>
          <w:p w:rsidR="0031756F" w:rsidRDefault="0031756F">
            <w:pPr>
              <w:pStyle w:val="ConsPlusNormal"/>
              <w:jc w:val="center"/>
            </w:pPr>
            <w:r>
              <w:t>26.</w:t>
            </w:r>
          </w:p>
        </w:tc>
        <w:tc>
          <w:tcPr>
            <w:tcW w:w="4422" w:type="dxa"/>
          </w:tcPr>
          <w:p w:rsidR="0031756F" w:rsidRDefault="0031756F">
            <w:pPr>
              <w:pStyle w:val="ConsPlusNormal"/>
              <w:jc w:val="both"/>
            </w:pPr>
            <w:r>
              <w:t>Субсидии областному государственному автономному учреждению "Государственный фонд развития промышленности Челябинской области" на финансовое обеспечение выполнения государственного задания</w:t>
            </w:r>
          </w:p>
        </w:tc>
        <w:tc>
          <w:tcPr>
            <w:tcW w:w="2438" w:type="dxa"/>
          </w:tcPr>
          <w:p w:rsidR="0031756F" w:rsidRDefault="0031756F">
            <w:pPr>
              <w:pStyle w:val="ConsPlusNormal"/>
              <w:jc w:val="center"/>
            </w:pPr>
            <w:r>
              <w:t>Минэкономразвития Челябинской области</w:t>
            </w:r>
          </w:p>
        </w:tc>
        <w:tc>
          <w:tcPr>
            <w:tcW w:w="1361" w:type="dxa"/>
          </w:tcPr>
          <w:p w:rsidR="0031756F" w:rsidRDefault="0031756F">
            <w:pPr>
              <w:pStyle w:val="ConsPlusNormal"/>
              <w:jc w:val="center"/>
            </w:pPr>
            <w:r>
              <w:t>2016 - 2020 годы</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8000,00</w:t>
            </w:r>
          </w:p>
        </w:tc>
        <w:tc>
          <w:tcPr>
            <w:tcW w:w="1485" w:type="dxa"/>
          </w:tcPr>
          <w:p w:rsidR="0031756F" w:rsidRDefault="0031756F">
            <w:pPr>
              <w:pStyle w:val="ConsPlusNormal"/>
              <w:jc w:val="center"/>
            </w:pPr>
            <w:r>
              <w:t>8000,00</w:t>
            </w:r>
          </w:p>
        </w:tc>
        <w:tc>
          <w:tcPr>
            <w:tcW w:w="1485" w:type="dxa"/>
          </w:tcPr>
          <w:p w:rsidR="0031756F" w:rsidRDefault="0031756F">
            <w:pPr>
              <w:pStyle w:val="ConsPlusNormal"/>
              <w:jc w:val="center"/>
            </w:pPr>
            <w:r>
              <w:t>11000,00</w:t>
            </w:r>
          </w:p>
        </w:tc>
        <w:tc>
          <w:tcPr>
            <w:tcW w:w="1485" w:type="dxa"/>
          </w:tcPr>
          <w:p w:rsidR="0031756F" w:rsidRDefault="0031756F">
            <w:pPr>
              <w:pStyle w:val="ConsPlusNormal"/>
              <w:jc w:val="center"/>
            </w:pPr>
            <w:r>
              <w:t>11000,00</w:t>
            </w:r>
          </w:p>
        </w:tc>
        <w:tc>
          <w:tcPr>
            <w:tcW w:w="1486" w:type="dxa"/>
          </w:tcPr>
          <w:p w:rsidR="0031756F" w:rsidRDefault="0031756F">
            <w:pPr>
              <w:pStyle w:val="ConsPlusNormal"/>
              <w:jc w:val="center"/>
            </w:pPr>
            <w:r>
              <w:t>11000,00</w:t>
            </w:r>
          </w:p>
        </w:tc>
      </w:tr>
      <w:tr w:rsidR="0031756F">
        <w:tc>
          <w:tcPr>
            <w:tcW w:w="624" w:type="dxa"/>
          </w:tcPr>
          <w:p w:rsidR="0031756F" w:rsidRDefault="0031756F">
            <w:pPr>
              <w:pStyle w:val="ConsPlusNormal"/>
              <w:jc w:val="center"/>
            </w:pPr>
            <w:r>
              <w:t>27.</w:t>
            </w:r>
          </w:p>
        </w:tc>
        <w:tc>
          <w:tcPr>
            <w:tcW w:w="4422" w:type="dxa"/>
          </w:tcPr>
          <w:p w:rsidR="0031756F" w:rsidRDefault="0031756F">
            <w:pPr>
              <w:pStyle w:val="ConsPlusNormal"/>
              <w:jc w:val="both"/>
            </w:pPr>
            <w:r>
              <w:t xml:space="preserve">Субсидии областному государственному автономному учреждению "Государственный фонд развития промышленности Челябинской области" на иные цели в целях внедрения наилучших доступных технологий и </w:t>
            </w:r>
            <w:proofErr w:type="spellStart"/>
            <w:r>
              <w:t>импортозамещения</w:t>
            </w:r>
            <w:proofErr w:type="spellEnd"/>
          </w:p>
        </w:tc>
        <w:tc>
          <w:tcPr>
            <w:tcW w:w="2438" w:type="dxa"/>
          </w:tcPr>
          <w:p w:rsidR="0031756F" w:rsidRDefault="0031756F">
            <w:pPr>
              <w:pStyle w:val="ConsPlusNormal"/>
              <w:jc w:val="center"/>
            </w:pPr>
            <w:r>
              <w:t>Минэкономразвития</w:t>
            </w:r>
          </w:p>
        </w:tc>
        <w:tc>
          <w:tcPr>
            <w:tcW w:w="1361" w:type="dxa"/>
          </w:tcPr>
          <w:p w:rsidR="0031756F" w:rsidRDefault="0031756F">
            <w:pPr>
              <w:pStyle w:val="ConsPlusNormal"/>
              <w:jc w:val="center"/>
            </w:pPr>
            <w:r>
              <w:t>2016 - 2017 годы</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164000,00</w:t>
            </w:r>
          </w:p>
        </w:tc>
        <w:tc>
          <w:tcPr>
            <w:tcW w:w="1485" w:type="dxa"/>
          </w:tcPr>
          <w:p w:rsidR="0031756F" w:rsidRDefault="0031756F">
            <w:pPr>
              <w:pStyle w:val="ConsPlusNormal"/>
              <w:jc w:val="center"/>
            </w:pPr>
            <w:r>
              <w:t>15150,00</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tcPr>
          <w:p w:rsidR="0031756F" w:rsidRDefault="0031756F">
            <w:pPr>
              <w:pStyle w:val="ConsPlusNormal"/>
              <w:jc w:val="center"/>
            </w:pPr>
            <w:r>
              <w:t>28.</w:t>
            </w:r>
          </w:p>
        </w:tc>
        <w:tc>
          <w:tcPr>
            <w:tcW w:w="4422" w:type="dxa"/>
          </w:tcPr>
          <w:p w:rsidR="0031756F" w:rsidRDefault="0031756F">
            <w:pPr>
              <w:pStyle w:val="ConsPlusNormal"/>
              <w:jc w:val="both"/>
            </w:pPr>
            <w:r>
              <w:t>Субсидии областному государственному автономному учреждению "Государственный фонд развития промышленности Челябинской области" на иные цели на приобретение основных средств</w:t>
            </w:r>
          </w:p>
        </w:tc>
        <w:tc>
          <w:tcPr>
            <w:tcW w:w="2438" w:type="dxa"/>
          </w:tcPr>
          <w:p w:rsidR="0031756F" w:rsidRDefault="0031756F">
            <w:pPr>
              <w:pStyle w:val="ConsPlusNormal"/>
              <w:jc w:val="center"/>
            </w:pPr>
            <w:r>
              <w:t>Минэкономразвития Челябинской области</w:t>
            </w:r>
          </w:p>
        </w:tc>
        <w:tc>
          <w:tcPr>
            <w:tcW w:w="1361" w:type="dxa"/>
          </w:tcPr>
          <w:p w:rsidR="0031756F" w:rsidRDefault="0031756F">
            <w:pPr>
              <w:pStyle w:val="ConsPlusNormal"/>
              <w:jc w:val="center"/>
            </w:pPr>
            <w:r>
              <w:t>2017 год</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600,00</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tcPr>
          <w:p w:rsidR="0031756F" w:rsidRDefault="0031756F">
            <w:pPr>
              <w:pStyle w:val="ConsPlusNormal"/>
              <w:jc w:val="center"/>
            </w:pPr>
            <w:r>
              <w:lastRenderedPageBreak/>
              <w:t>29.</w:t>
            </w:r>
          </w:p>
        </w:tc>
        <w:tc>
          <w:tcPr>
            <w:tcW w:w="4422" w:type="dxa"/>
          </w:tcPr>
          <w:p w:rsidR="0031756F" w:rsidRDefault="0031756F">
            <w:pPr>
              <w:pStyle w:val="ConsPlusNormal"/>
              <w:jc w:val="both"/>
            </w:pPr>
            <w:r>
              <w:t>Субсидии в виде имущественного взноса автономной некоммерческой организации "Центр кластерного развития Челябинской области"</w:t>
            </w:r>
          </w:p>
        </w:tc>
        <w:tc>
          <w:tcPr>
            <w:tcW w:w="2438" w:type="dxa"/>
          </w:tcPr>
          <w:p w:rsidR="0031756F" w:rsidRDefault="0031756F">
            <w:pPr>
              <w:pStyle w:val="ConsPlusNormal"/>
              <w:jc w:val="center"/>
            </w:pPr>
            <w:r>
              <w:t>Минэкономразвития</w:t>
            </w:r>
          </w:p>
        </w:tc>
        <w:tc>
          <w:tcPr>
            <w:tcW w:w="1361" w:type="dxa"/>
          </w:tcPr>
          <w:p w:rsidR="0031756F" w:rsidRDefault="0031756F">
            <w:pPr>
              <w:pStyle w:val="ConsPlusNormal"/>
              <w:jc w:val="center"/>
            </w:pPr>
            <w:r>
              <w:t>2016 - 2020 годы</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8000,00</w:t>
            </w:r>
          </w:p>
        </w:tc>
        <w:tc>
          <w:tcPr>
            <w:tcW w:w="1485" w:type="dxa"/>
          </w:tcPr>
          <w:p w:rsidR="0031756F" w:rsidRDefault="0031756F">
            <w:pPr>
              <w:pStyle w:val="ConsPlusNormal"/>
              <w:jc w:val="center"/>
            </w:pPr>
            <w:r>
              <w:t>20533,67</w:t>
            </w:r>
          </w:p>
        </w:tc>
        <w:tc>
          <w:tcPr>
            <w:tcW w:w="1485" w:type="dxa"/>
          </w:tcPr>
          <w:p w:rsidR="0031756F" w:rsidRDefault="0031756F">
            <w:pPr>
              <w:pStyle w:val="ConsPlusNormal"/>
              <w:jc w:val="center"/>
            </w:pPr>
            <w:r>
              <w:t>9890,90</w:t>
            </w:r>
          </w:p>
        </w:tc>
        <w:tc>
          <w:tcPr>
            <w:tcW w:w="1485" w:type="dxa"/>
          </w:tcPr>
          <w:p w:rsidR="0031756F" w:rsidRDefault="0031756F">
            <w:pPr>
              <w:pStyle w:val="ConsPlusNormal"/>
              <w:jc w:val="center"/>
            </w:pPr>
            <w:r>
              <w:t>9890,90</w:t>
            </w:r>
          </w:p>
        </w:tc>
        <w:tc>
          <w:tcPr>
            <w:tcW w:w="1486" w:type="dxa"/>
          </w:tcPr>
          <w:p w:rsidR="0031756F" w:rsidRDefault="0031756F">
            <w:pPr>
              <w:pStyle w:val="ConsPlusNormal"/>
              <w:jc w:val="center"/>
            </w:pPr>
            <w:r>
              <w:t>9890,90</w:t>
            </w:r>
          </w:p>
        </w:tc>
      </w:tr>
      <w:tr w:rsidR="0031756F">
        <w:tc>
          <w:tcPr>
            <w:tcW w:w="8845" w:type="dxa"/>
            <w:gridSpan w:val="4"/>
          </w:tcPr>
          <w:p w:rsidR="0031756F" w:rsidRDefault="0031756F">
            <w:pPr>
              <w:pStyle w:val="ConsPlusNormal"/>
              <w:jc w:val="center"/>
            </w:pPr>
            <w:r>
              <w:t>Итого по разделу II</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180000,00</w:t>
            </w:r>
          </w:p>
        </w:tc>
        <w:tc>
          <w:tcPr>
            <w:tcW w:w="1485" w:type="dxa"/>
          </w:tcPr>
          <w:p w:rsidR="0031756F" w:rsidRDefault="0031756F">
            <w:pPr>
              <w:pStyle w:val="ConsPlusNormal"/>
              <w:jc w:val="center"/>
            </w:pPr>
            <w:r>
              <w:t>44283,67</w:t>
            </w:r>
          </w:p>
        </w:tc>
        <w:tc>
          <w:tcPr>
            <w:tcW w:w="1485" w:type="dxa"/>
          </w:tcPr>
          <w:p w:rsidR="0031756F" w:rsidRDefault="0031756F">
            <w:pPr>
              <w:pStyle w:val="ConsPlusNormal"/>
              <w:jc w:val="center"/>
            </w:pPr>
            <w:r>
              <w:t>20890,90</w:t>
            </w:r>
          </w:p>
        </w:tc>
        <w:tc>
          <w:tcPr>
            <w:tcW w:w="1485" w:type="dxa"/>
          </w:tcPr>
          <w:p w:rsidR="0031756F" w:rsidRDefault="0031756F">
            <w:pPr>
              <w:pStyle w:val="ConsPlusNormal"/>
              <w:jc w:val="center"/>
            </w:pPr>
            <w:r>
              <w:t>20890,90</w:t>
            </w:r>
          </w:p>
        </w:tc>
        <w:tc>
          <w:tcPr>
            <w:tcW w:w="1486" w:type="dxa"/>
          </w:tcPr>
          <w:p w:rsidR="0031756F" w:rsidRDefault="0031756F">
            <w:pPr>
              <w:pStyle w:val="ConsPlusNormal"/>
              <w:jc w:val="center"/>
            </w:pPr>
            <w:r>
              <w:t>20890,90</w:t>
            </w:r>
          </w:p>
        </w:tc>
      </w:tr>
      <w:tr w:rsidR="0031756F">
        <w:tc>
          <w:tcPr>
            <w:tcW w:w="18142" w:type="dxa"/>
            <w:gridSpan w:val="10"/>
          </w:tcPr>
          <w:p w:rsidR="0031756F" w:rsidRDefault="0031756F">
            <w:pPr>
              <w:pStyle w:val="ConsPlusNormal"/>
              <w:jc w:val="center"/>
              <w:outlineLvl w:val="3"/>
            </w:pPr>
            <w:r>
              <w:t>III. Популяризация рабочих профессий в Челябинской области</w:t>
            </w:r>
          </w:p>
        </w:tc>
      </w:tr>
      <w:tr w:rsidR="0031756F">
        <w:tc>
          <w:tcPr>
            <w:tcW w:w="624" w:type="dxa"/>
          </w:tcPr>
          <w:p w:rsidR="0031756F" w:rsidRDefault="0031756F">
            <w:pPr>
              <w:pStyle w:val="ConsPlusNormal"/>
              <w:jc w:val="center"/>
            </w:pPr>
            <w:r>
              <w:t>30.</w:t>
            </w:r>
          </w:p>
        </w:tc>
        <w:tc>
          <w:tcPr>
            <w:tcW w:w="4422" w:type="dxa"/>
          </w:tcPr>
          <w:p w:rsidR="0031756F" w:rsidRDefault="0031756F">
            <w:pPr>
              <w:pStyle w:val="ConsPlusNormal"/>
              <w:jc w:val="both"/>
            </w:pPr>
            <w:r>
              <w:t>Субсидии некоммерческим организациям на проведение окружных этапов конкурса "Славим человека труда!" Уральского федерального округа</w:t>
            </w:r>
          </w:p>
        </w:tc>
        <w:tc>
          <w:tcPr>
            <w:tcW w:w="2438" w:type="dxa"/>
          </w:tcPr>
          <w:p w:rsidR="0031756F" w:rsidRDefault="0031756F">
            <w:pPr>
              <w:pStyle w:val="ConsPlusNormal"/>
              <w:jc w:val="center"/>
            </w:pPr>
            <w:r>
              <w:t>Минэкономразвития Челябинской области</w:t>
            </w:r>
          </w:p>
        </w:tc>
        <w:tc>
          <w:tcPr>
            <w:tcW w:w="1361" w:type="dxa"/>
          </w:tcPr>
          <w:p w:rsidR="0031756F" w:rsidRDefault="0031756F">
            <w:pPr>
              <w:pStyle w:val="ConsPlusNormal"/>
              <w:jc w:val="center"/>
            </w:pPr>
            <w:r>
              <w:t>2016 - 2017 годы</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2200,00</w:t>
            </w:r>
          </w:p>
        </w:tc>
        <w:tc>
          <w:tcPr>
            <w:tcW w:w="1485" w:type="dxa"/>
          </w:tcPr>
          <w:p w:rsidR="0031756F" w:rsidRDefault="0031756F">
            <w:pPr>
              <w:pStyle w:val="ConsPlusNormal"/>
              <w:jc w:val="center"/>
            </w:pPr>
            <w:r>
              <w:t>3000,00</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8845" w:type="dxa"/>
            <w:gridSpan w:val="4"/>
          </w:tcPr>
          <w:p w:rsidR="0031756F" w:rsidRDefault="0031756F">
            <w:pPr>
              <w:pStyle w:val="ConsPlusNormal"/>
              <w:jc w:val="center"/>
            </w:pPr>
            <w:r>
              <w:t>Итого по разделу III</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2200,00</w:t>
            </w:r>
          </w:p>
        </w:tc>
        <w:tc>
          <w:tcPr>
            <w:tcW w:w="1485" w:type="dxa"/>
          </w:tcPr>
          <w:p w:rsidR="0031756F" w:rsidRDefault="0031756F">
            <w:pPr>
              <w:pStyle w:val="ConsPlusNormal"/>
              <w:jc w:val="center"/>
            </w:pPr>
            <w:r>
              <w:t>3000,00</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8845" w:type="dxa"/>
            <w:gridSpan w:val="4"/>
          </w:tcPr>
          <w:p w:rsidR="0031756F" w:rsidRDefault="0031756F">
            <w:pPr>
              <w:pStyle w:val="ConsPlusNormal"/>
              <w:jc w:val="center"/>
            </w:pPr>
            <w:r>
              <w:t>Итого по подпрограмме</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202200,00</w:t>
            </w:r>
          </w:p>
        </w:tc>
        <w:tc>
          <w:tcPr>
            <w:tcW w:w="1485" w:type="dxa"/>
          </w:tcPr>
          <w:p w:rsidR="0031756F" w:rsidRDefault="0031756F">
            <w:pPr>
              <w:pStyle w:val="ConsPlusNormal"/>
              <w:jc w:val="center"/>
            </w:pPr>
            <w:r>
              <w:t>47283,67</w:t>
            </w:r>
          </w:p>
        </w:tc>
        <w:tc>
          <w:tcPr>
            <w:tcW w:w="1485" w:type="dxa"/>
          </w:tcPr>
          <w:p w:rsidR="0031756F" w:rsidRDefault="0031756F">
            <w:pPr>
              <w:pStyle w:val="ConsPlusNormal"/>
              <w:jc w:val="center"/>
            </w:pPr>
            <w:r>
              <w:t>20890,90</w:t>
            </w:r>
          </w:p>
        </w:tc>
        <w:tc>
          <w:tcPr>
            <w:tcW w:w="1485" w:type="dxa"/>
          </w:tcPr>
          <w:p w:rsidR="0031756F" w:rsidRDefault="0031756F">
            <w:pPr>
              <w:pStyle w:val="ConsPlusNormal"/>
              <w:jc w:val="center"/>
            </w:pPr>
            <w:r>
              <w:t>20890,90</w:t>
            </w:r>
          </w:p>
        </w:tc>
        <w:tc>
          <w:tcPr>
            <w:tcW w:w="1486" w:type="dxa"/>
          </w:tcPr>
          <w:p w:rsidR="0031756F" w:rsidRDefault="0031756F">
            <w:pPr>
              <w:pStyle w:val="ConsPlusNormal"/>
              <w:jc w:val="center"/>
            </w:pPr>
            <w:r>
              <w:t>20890,90</w:t>
            </w:r>
          </w:p>
        </w:tc>
      </w:tr>
      <w:tr w:rsidR="0031756F">
        <w:tc>
          <w:tcPr>
            <w:tcW w:w="18142" w:type="dxa"/>
            <w:gridSpan w:val="10"/>
          </w:tcPr>
          <w:p w:rsidR="0031756F" w:rsidRDefault="001F61C1">
            <w:pPr>
              <w:pStyle w:val="ConsPlusNormal"/>
              <w:jc w:val="center"/>
              <w:outlineLvl w:val="2"/>
            </w:pPr>
            <w:hyperlink w:anchor="P4024" w:history="1">
              <w:r w:rsidR="0031756F">
                <w:rPr>
                  <w:color w:val="0000FF"/>
                </w:rPr>
                <w:t>Подпрограмма</w:t>
              </w:r>
            </w:hyperlink>
            <w:r w:rsidR="0031756F">
              <w:t xml:space="preserve"> "Стимулирование развития экономики Челябинской области на 2016 - 2020 годы"</w:t>
            </w:r>
          </w:p>
        </w:tc>
      </w:tr>
      <w:tr w:rsidR="0031756F">
        <w:tc>
          <w:tcPr>
            <w:tcW w:w="18142" w:type="dxa"/>
            <w:gridSpan w:val="10"/>
          </w:tcPr>
          <w:p w:rsidR="0031756F" w:rsidRDefault="0031756F">
            <w:pPr>
              <w:pStyle w:val="ConsPlusNormal"/>
              <w:jc w:val="center"/>
              <w:outlineLvl w:val="3"/>
            </w:pPr>
            <w:r>
              <w:t>I. Развитие международных и межрегиональных связей</w:t>
            </w:r>
          </w:p>
        </w:tc>
      </w:tr>
      <w:tr w:rsidR="0031756F">
        <w:tc>
          <w:tcPr>
            <w:tcW w:w="624" w:type="dxa"/>
          </w:tcPr>
          <w:p w:rsidR="0031756F" w:rsidRDefault="0031756F">
            <w:pPr>
              <w:pStyle w:val="ConsPlusNormal"/>
              <w:jc w:val="center"/>
            </w:pPr>
            <w:r>
              <w:t>31.</w:t>
            </w:r>
          </w:p>
        </w:tc>
        <w:tc>
          <w:tcPr>
            <w:tcW w:w="4422" w:type="dxa"/>
          </w:tcPr>
          <w:p w:rsidR="0031756F" w:rsidRDefault="0031756F">
            <w:pPr>
              <w:pStyle w:val="ConsPlusNormal"/>
              <w:jc w:val="both"/>
            </w:pPr>
            <w:r>
              <w:t xml:space="preserve">Участие в </w:t>
            </w:r>
            <w:proofErr w:type="spellStart"/>
            <w:r>
              <w:t>выставочно</w:t>
            </w:r>
            <w:proofErr w:type="spellEnd"/>
            <w:r>
              <w:t xml:space="preserve">-ярмарочных и </w:t>
            </w:r>
            <w:proofErr w:type="spellStart"/>
            <w:r>
              <w:t>конгрессных</w:t>
            </w:r>
            <w:proofErr w:type="spellEnd"/>
            <w:r>
              <w:t xml:space="preserve"> мероприятиях на территории Российской Федерации и за рубежом</w:t>
            </w:r>
          </w:p>
        </w:tc>
        <w:tc>
          <w:tcPr>
            <w:tcW w:w="2438" w:type="dxa"/>
          </w:tcPr>
          <w:p w:rsidR="0031756F" w:rsidRDefault="0031756F">
            <w:pPr>
              <w:pStyle w:val="ConsPlusNormal"/>
              <w:jc w:val="center"/>
            </w:pPr>
            <w:r>
              <w:t>Минэкономразвития Челябинской области</w:t>
            </w:r>
          </w:p>
        </w:tc>
        <w:tc>
          <w:tcPr>
            <w:tcW w:w="1361" w:type="dxa"/>
          </w:tcPr>
          <w:p w:rsidR="0031756F" w:rsidRDefault="0031756F">
            <w:pPr>
              <w:pStyle w:val="ConsPlusNormal"/>
              <w:jc w:val="center"/>
            </w:pPr>
            <w:r>
              <w:t>2016 - 2020 годы</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8129,71</w:t>
            </w:r>
          </w:p>
        </w:tc>
        <w:tc>
          <w:tcPr>
            <w:tcW w:w="1485" w:type="dxa"/>
          </w:tcPr>
          <w:p w:rsidR="0031756F" w:rsidRDefault="0031756F">
            <w:pPr>
              <w:pStyle w:val="ConsPlusNormal"/>
              <w:jc w:val="center"/>
            </w:pPr>
            <w:r>
              <w:t>28968,60</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tcPr>
          <w:p w:rsidR="0031756F" w:rsidRDefault="0031756F">
            <w:pPr>
              <w:pStyle w:val="ConsPlusNormal"/>
              <w:jc w:val="center"/>
            </w:pPr>
            <w:r>
              <w:t>32.</w:t>
            </w:r>
          </w:p>
        </w:tc>
        <w:tc>
          <w:tcPr>
            <w:tcW w:w="4422" w:type="dxa"/>
          </w:tcPr>
          <w:p w:rsidR="0031756F" w:rsidRDefault="0031756F">
            <w:pPr>
              <w:pStyle w:val="ConsPlusNormal"/>
              <w:jc w:val="both"/>
            </w:pPr>
            <w:r>
              <w:t>Услуги по устному и письменному переводу</w:t>
            </w:r>
          </w:p>
        </w:tc>
        <w:tc>
          <w:tcPr>
            <w:tcW w:w="2438" w:type="dxa"/>
          </w:tcPr>
          <w:p w:rsidR="0031756F" w:rsidRDefault="0031756F">
            <w:pPr>
              <w:pStyle w:val="ConsPlusNormal"/>
              <w:jc w:val="center"/>
            </w:pPr>
            <w:r>
              <w:t>Минэкономразвития Челябинской области</w:t>
            </w:r>
          </w:p>
        </w:tc>
        <w:tc>
          <w:tcPr>
            <w:tcW w:w="1361" w:type="dxa"/>
          </w:tcPr>
          <w:p w:rsidR="0031756F" w:rsidRDefault="0031756F">
            <w:pPr>
              <w:pStyle w:val="ConsPlusNormal"/>
              <w:jc w:val="center"/>
            </w:pPr>
            <w:r>
              <w:t>2016 год</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232,67</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tcPr>
          <w:p w:rsidR="0031756F" w:rsidRDefault="0031756F">
            <w:pPr>
              <w:pStyle w:val="ConsPlusNormal"/>
              <w:jc w:val="center"/>
            </w:pPr>
            <w:r>
              <w:t>33.</w:t>
            </w:r>
          </w:p>
        </w:tc>
        <w:tc>
          <w:tcPr>
            <w:tcW w:w="4422" w:type="dxa"/>
          </w:tcPr>
          <w:p w:rsidR="0031756F" w:rsidRDefault="0031756F">
            <w:pPr>
              <w:pStyle w:val="ConsPlusNormal"/>
              <w:jc w:val="both"/>
            </w:pPr>
            <w:r>
              <w:t>Изготовление презентационных материалов (полиграфическая продукция)</w:t>
            </w:r>
          </w:p>
        </w:tc>
        <w:tc>
          <w:tcPr>
            <w:tcW w:w="2438" w:type="dxa"/>
          </w:tcPr>
          <w:p w:rsidR="0031756F" w:rsidRDefault="0031756F">
            <w:pPr>
              <w:pStyle w:val="ConsPlusNormal"/>
              <w:jc w:val="center"/>
            </w:pPr>
            <w:r>
              <w:t>Минэкономразвития Челябинской области</w:t>
            </w:r>
          </w:p>
        </w:tc>
        <w:tc>
          <w:tcPr>
            <w:tcW w:w="1361" w:type="dxa"/>
          </w:tcPr>
          <w:p w:rsidR="0031756F" w:rsidRDefault="0031756F">
            <w:pPr>
              <w:pStyle w:val="ConsPlusNormal"/>
              <w:jc w:val="center"/>
            </w:pPr>
            <w:r>
              <w:t>2016 год</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198,80</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vMerge w:val="restart"/>
          </w:tcPr>
          <w:p w:rsidR="0031756F" w:rsidRDefault="0031756F">
            <w:pPr>
              <w:pStyle w:val="ConsPlusNormal"/>
              <w:jc w:val="center"/>
            </w:pPr>
            <w:r>
              <w:t>34.</w:t>
            </w:r>
          </w:p>
        </w:tc>
        <w:tc>
          <w:tcPr>
            <w:tcW w:w="4422" w:type="dxa"/>
            <w:vMerge w:val="restart"/>
          </w:tcPr>
          <w:p w:rsidR="0031756F" w:rsidRDefault="0031756F">
            <w:pPr>
              <w:pStyle w:val="ConsPlusNormal"/>
              <w:jc w:val="both"/>
            </w:pPr>
            <w:r>
              <w:t xml:space="preserve">Субсидия в виде имущественного взноса </w:t>
            </w:r>
            <w:r>
              <w:lastRenderedPageBreak/>
              <w:t>автономной некоммерческой организации "Агентство международного сотрудничества Челябинской области", в том числе:</w:t>
            </w:r>
          </w:p>
        </w:tc>
        <w:tc>
          <w:tcPr>
            <w:tcW w:w="2438" w:type="dxa"/>
            <w:vMerge w:val="restart"/>
          </w:tcPr>
          <w:p w:rsidR="0031756F" w:rsidRDefault="0031756F">
            <w:pPr>
              <w:pStyle w:val="ConsPlusNormal"/>
              <w:jc w:val="center"/>
            </w:pPr>
            <w:r>
              <w:lastRenderedPageBreak/>
              <w:t>Минэкономразвития</w:t>
            </w:r>
          </w:p>
        </w:tc>
        <w:tc>
          <w:tcPr>
            <w:tcW w:w="1361" w:type="dxa"/>
            <w:vMerge w:val="restart"/>
          </w:tcPr>
          <w:p w:rsidR="0031756F" w:rsidRDefault="0031756F">
            <w:pPr>
              <w:pStyle w:val="ConsPlusNormal"/>
              <w:jc w:val="center"/>
            </w:pPr>
            <w:r>
              <w:t xml:space="preserve">2016 - 2020 </w:t>
            </w:r>
            <w:r>
              <w:lastRenderedPageBreak/>
              <w:t>годы</w:t>
            </w:r>
          </w:p>
        </w:tc>
        <w:tc>
          <w:tcPr>
            <w:tcW w:w="1871" w:type="dxa"/>
          </w:tcPr>
          <w:p w:rsidR="0031756F" w:rsidRDefault="0031756F">
            <w:pPr>
              <w:pStyle w:val="ConsPlusNormal"/>
              <w:jc w:val="center"/>
            </w:pPr>
            <w:r>
              <w:lastRenderedPageBreak/>
              <w:t xml:space="preserve">областной </w:t>
            </w:r>
            <w:r>
              <w:lastRenderedPageBreak/>
              <w:t>бюджет</w:t>
            </w:r>
          </w:p>
        </w:tc>
        <w:tc>
          <w:tcPr>
            <w:tcW w:w="1485" w:type="dxa"/>
          </w:tcPr>
          <w:p w:rsidR="0031756F" w:rsidRDefault="0031756F">
            <w:pPr>
              <w:pStyle w:val="ConsPlusNormal"/>
              <w:jc w:val="center"/>
            </w:pPr>
            <w:r>
              <w:lastRenderedPageBreak/>
              <w:t>45000,00</w:t>
            </w:r>
          </w:p>
        </w:tc>
        <w:tc>
          <w:tcPr>
            <w:tcW w:w="1485" w:type="dxa"/>
          </w:tcPr>
          <w:p w:rsidR="0031756F" w:rsidRDefault="0031756F">
            <w:pPr>
              <w:pStyle w:val="ConsPlusNormal"/>
              <w:jc w:val="center"/>
            </w:pPr>
            <w:r>
              <w:t>199024,40</w:t>
            </w:r>
          </w:p>
        </w:tc>
        <w:tc>
          <w:tcPr>
            <w:tcW w:w="1485" w:type="dxa"/>
          </w:tcPr>
          <w:p w:rsidR="0031756F" w:rsidRDefault="0031756F">
            <w:pPr>
              <w:pStyle w:val="ConsPlusNormal"/>
              <w:jc w:val="center"/>
            </w:pPr>
            <w:r>
              <w:t>40866,10</w:t>
            </w:r>
          </w:p>
        </w:tc>
        <w:tc>
          <w:tcPr>
            <w:tcW w:w="1485" w:type="dxa"/>
          </w:tcPr>
          <w:p w:rsidR="0031756F" w:rsidRDefault="0031756F">
            <w:pPr>
              <w:pStyle w:val="ConsPlusNormal"/>
              <w:jc w:val="center"/>
            </w:pPr>
            <w:r>
              <w:t>40866,10</w:t>
            </w:r>
          </w:p>
        </w:tc>
        <w:tc>
          <w:tcPr>
            <w:tcW w:w="1486" w:type="dxa"/>
          </w:tcPr>
          <w:p w:rsidR="0031756F" w:rsidRDefault="0031756F">
            <w:pPr>
              <w:pStyle w:val="ConsPlusNormal"/>
              <w:jc w:val="center"/>
            </w:pPr>
            <w:r>
              <w:t>40866,10</w:t>
            </w:r>
          </w:p>
        </w:tc>
      </w:tr>
      <w:tr w:rsidR="0031756F">
        <w:tc>
          <w:tcPr>
            <w:tcW w:w="624" w:type="dxa"/>
            <w:vMerge/>
          </w:tcPr>
          <w:p w:rsidR="0031756F" w:rsidRDefault="0031756F"/>
        </w:tc>
        <w:tc>
          <w:tcPr>
            <w:tcW w:w="4422" w:type="dxa"/>
            <w:vMerge/>
          </w:tcPr>
          <w:p w:rsidR="0031756F" w:rsidRDefault="0031756F"/>
        </w:tc>
        <w:tc>
          <w:tcPr>
            <w:tcW w:w="2438" w:type="dxa"/>
            <w:vMerge/>
          </w:tcPr>
          <w:p w:rsidR="0031756F" w:rsidRDefault="0031756F"/>
        </w:tc>
        <w:tc>
          <w:tcPr>
            <w:tcW w:w="1361" w:type="dxa"/>
            <w:vMerge/>
          </w:tcPr>
          <w:p w:rsidR="0031756F" w:rsidRDefault="0031756F"/>
        </w:tc>
        <w:tc>
          <w:tcPr>
            <w:tcW w:w="1871" w:type="dxa"/>
          </w:tcPr>
          <w:p w:rsidR="0031756F" w:rsidRDefault="0031756F">
            <w:pPr>
              <w:pStyle w:val="ConsPlusNormal"/>
              <w:jc w:val="center"/>
            </w:pPr>
            <w:r>
              <w:t>федеральный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8160,00</w:t>
            </w:r>
          </w:p>
        </w:tc>
        <w:tc>
          <w:tcPr>
            <w:tcW w:w="1485" w:type="dxa"/>
          </w:tcPr>
          <w:p w:rsidR="0031756F" w:rsidRDefault="0031756F">
            <w:pPr>
              <w:pStyle w:val="ConsPlusNormal"/>
              <w:jc w:val="center"/>
            </w:pPr>
            <w:r>
              <w:t>6000,00</w:t>
            </w:r>
          </w:p>
        </w:tc>
        <w:tc>
          <w:tcPr>
            <w:tcW w:w="1485" w:type="dxa"/>
          </w:tcPr>
          <w:p w:rsidR="0031756F" w:rsidRDefault="0031756F">
            <w:pPr>
              <w:pStyle w:val="ConsPlusNormal"/>
              <w:jc w:val="center"/>
            </w:pPr>
            <w:r>
              <w:t>3000,00</w:t>
            </w:r>
          </w:p>
        </w:tc>
        <w:tc>
          <w:tcPr>
            <w:tcW w:w="1486" w:type="dxa"/>
          </w:tcPr>
          <w:p w:rsidR="0031756F" w:rsidRDefault="0031756F">
            <w:pPr>
              <w:pStyle w:val="ConsPlusNormal"/>
              <w:jc w:val="center"/>
            </w:pPr>
            <w:r>
              <w:t>4500,00</w:t>
            </w:r>
          </w:p>
        </w:tc>
      </w:tr>
      <w:tr w:rsidR="0031756F">
        <w:tc>
          <w:tcPr>
            <w:tcW w:w="624" w:type="dxa"/>
          </w:tcPr>
          <w:p w:rsidR="0031756F" w:rsidRDefault="0031756F">
            <w:pPr>
              <w:pStyle w:val="ConsPlusNormal"/>
            </w:pPr>
          </w:p>
        </w:tc>
        <w:tc>
          <w:tcPr>
            <w:tcW w:w="4422" w:type="dxa"/>
          </w:tcPr>
          <w:p w:rsidR="0031756F" w:rsidRDefault="0031756F">
            <w:pPr>
              <w:pStyle w:val="ConsPlusNormal"/>
              <w:jc w:val="both"/>
            </w:pPr>
            <w:r>
              <w:t>1) для финансового обеспечения уставной деятельности</w:t>
            </w:r>
          </w:p>
        </w:tc>
        <w:tc>
          <w:tcPr>
            <w:tcW w:w="2438" w:type="dxa"/>
          </w:tcPr>
          <w:p w:rsidR="0031756F" w:rsidRDefault="0031756F">
            <w:pPr>
              <w:pStyle w:val="ConsPlusNormal"/>
              <w:jc w:val="center"/>
            </w:pPr>
            <w:r>
              <w:t>Минэкономразвития</w:t>
            </w:r>
          </w:p>
        </w:tc>
        <w:tc>
          <w:tcPr>
            <w:tcW w:w="1361" w:type="dxa"/>
          </w:tcPr>
          <w:p w:rsidR="0031756F" w:rsidRDefault="0031756F">
            <w:pPr>
              <w:pStyle w:val="ConsPlusNormal"/>
              <w:jc w:val="center"/>
            </w:pPr>
            <w:r>
              <w:t>2016 - 2020 годы</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45000,00</w:t>
            </w:r>
          </w:p>
        </w:tc>
        <w:tc>
          <w:tcPr>
            <w:tcW w:w="1485" w:type="dxa"/>
          </w:tcPr>
          <w:p w:rsidR="0031756F" w:rsidRDefault="0031756F">
            <w:pPr>
              <w:pStyle w:val="ConsPlusNormal"/>
              <w:jc w:val="center"/>
            </w:pPr>
            <w:r>
              <w:t>195524,40</w:t>
            </w:r>
          </w:p>
        </w:tc>
        <w:tc>
          <w:tcPr>
            <w:tcW w:w="1485" w:type="dxa"/>
          </w:tcPr>
          <w:p w:rsidR="0031756F" w:rsidRDefault="0031756F">
            <w:pPr>
              <w:pStyle w:val="ConsPlusNormal"/>
              <w:jc w:val="center"/>
            </w:pPr>
            <w:r>
              <w:t>37366,10</w:t>
            </w:r>
          </w:p>
        </w:tc>
        <w:tc>
          <w:tcPr>
            <w:tcW w:w="1485" w:type="dxa"/>
          </w:tcPr>
          <w:p w:rsidR="0031756F" w:rsidRDefault="0031756F">
            <w:pPr>
              <w:pStyle w:val="ConsPlusNormal"/>
              <w:jc w:val="center"/>
            </w:pPr>
            <w:r>
              <w:t>37366,10</w:t>
            </w:r>
          </w:p>
        </w:tc>
        <w:tc>
          <w:tcPr>
            <w:tcW w:w="1486" w:type="dxa"/>
          </w:tcPr>
          <w:p w:rsidR="0031756F" w:rsidRDefault="0031756F">
            <w:pPr>
              <w:pStyle w:val="ConsPlusNormal"/>
              <w:jc w:val="center"/>
            </w:pPr>
            <w:r>
              <w:t>37366,10</w:t>
            </w:r>
          </w:p>
        </w:tc>
      </w:tr>
      <w:tr w:rsidR="0031756F">
        <w:tc>
          <w:tcPr>
            <w:tcW w:w="624" w:type="dxa"/>
            <w:vMerge w:val="restart"/>
          </w:tcPr>
          <w:p w:rsidR="0031756F" w:rsidRDefault="0031756F">
            <w:pPr>
              <w:pStyle w:val="ConsPlusNormal"/>
            </w:pPr>
          </w:p>
        </w:tc>
        <w:tc>
          <w:tcPr>
            <w:tcW w:w="4422" w:type="dxa"/>
            <w:vMerge w:val="restart"/>
          </w:tcPr>
          <w:p w:rsidR="0031756F" w:rsidRDefault="0031756F">
            <w:pPr>
              <w:pStyle w:val="ConsPlusNormal"/>
              <w:jc w:val="both"/>
            </w:pPr>
            <w:r>
              <w:t>2) на создание и развитие Центра поддержки Экспорта - Челябинская область</w:t>
            </w:r>
          </w:p>
        </w:tc>
        <w:tc>
          <w:tcPr>
            <w:tcW w:w="2438" w:type="dxa"/>
            <w:vMerge w:val="restart"/>
          </w:tcPr>
          <w:p w:rsidR="0031756F" w:rsidRDefault="0031756F">
            <w:pPr>
              <w:pStyle w:val="ConsPlusNormal"/>
              <w:jc w:val="center"/>
            </w:pPr>
            <w:r>
              <w:t>Минэкономразвития</w:t>
            </w:r>
          </w:p>
        </w:tc>
        <w:tc>
          <w:tcPr>
            <w:tcW w:w="1361" w:type="dxa"/>
            <w:vMerge w:val="restart"/>
          </w:tcPr>
          <w:p w:rsidR="0031756F" w:rsidRDefault="0031756F">
            <w:pPr>
              <w:pStyle w:val="ConsPlusNormal"/>
              <w:jc w:val="center"/>
            </w:pPr>
            <w:r>
              <w:t>2017 год</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3500,00</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vMerge/>
          </w:tcPr>
          <w:p w:rsidR="0031756F" w:rsidRDefault="0031756F"/>
        </w:tc>
        <w:tc>
          <w:tcPr>
            <w:tcW w:w="4422" w:type="dxa"/>
            <w:vMerge/>
          </w:tcPr>
          <w:p w:rsidR="0031756F" w:rsidRDefault="0031756F"/>
        </w:tc>
        <w:tc>
          <w:tcPr>
            <w:tcW w:w="2438" w:type="dxa"/>
            <w:vMerge/>
          </w:tcPr>
          <w:p w:rsidR="0031756F" w:rsidRDefault="0031756F"/>
        </w:tc>
        <w:tc>
          <w:tcPr>
            <w:tcW w:w="1361" w:type="dxa"/>
            <w:vMerge/>
          </w:tcPr>
          <w:p w:rsidR="0031756F" w:rsidRDefault="0031756F"/>
        </w:tc>
        <w:tc>
          <w:tcPr>
            <w:tcW w:w="1871" w:type="dxa"/>
          </w:tcPr>
          <w:p w:rsidR="0031756F" w:rsidRDefault="0031756F">
            <w:pPr>
              <w:pStyle w:val="ConsPlusNormal"/>
              <w:jc w:val="center"/>
            </w:pPr>
            <w:r>
              <w:t>федеральный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8160,00</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tcPr>
          <w:p w:rsidR="0031756F" w:rsidRDefault="0031756F">
            <w:pPr>
              <w:pStyle w:val="ConsPlusNormal"/>
            </w:pPr>
          </w:p>
        </w:tc>
        <w:tc>
          <w:tcPr>
            <w:tcW w:w="4422" w:type="dxa"/>
          </w:tcPr>
          <w:p w:rsidR="0031756F" w:rsidRDefault="0031756F">
            <w:pPr>
              <w:pStyle w:val="ConsPlusNormal"/>
              <w:jc w:val="both"/>
            </w:pPr>
            <w:r>
              <w:t>3) предоставление субсидии на развитие Центра поддержки Экспорта - Челябинская область</w:t>
            </w:r>
          </w:p>
        </w:tc>
        <w:tc>
          <w:tcPr>
            <w:tcW w:w="2438" w:type="dxa"/>
          </w:tcPr>
          <w:p w:rsidR="0031756F" w:rsidRDefault="0031756F">
            <w:pPr>
              <w:pStyle w:val="ConsPlusNormal"/>
              <w:jc w:val="center"/>
            </w:pPr>
            <w:r>
              <w:t>Минэкономразвития</w:t>
            </w:r>
          </w:p>
        </w:tc>
        <w:tc>
          <w:tcPr>
            <w:tcW w:w="1361" w:type="dxa"/>
          </w:tcPr>
          <w:p w:rsidR="0031756F" w:rsidRDefault="0031756F">
            <w:pPr>
              <w:pStyle w:val="ConsPlusNormal"/>
              <w:jc w:val="center"/>
            </w:pPr>
            <w:r>
              <w:t>2018 - 2020 годы</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2092,60</w:t>
            </w:r>
          </w:p>
        </w:tc>
        <w:tc>
          <w:tcPr>
            <w:tcW w:w="1485" w:type="dxa"/>
          </w:tcPr>
          <w:p w:rsidR="0031756F" w:rsidRDefault="0031756F">
            <w:pPr>
              <w:pStyle w:val="ConsPlusNormal"/>
              <w:jc w:val="center"/>
            </w:pPr>
            <w:r>
              <w:t>2796,30</w:t>
            </w:r>
          </w:p>
        </w:tc>
        <w:tc>
          <w:tcPr>
            <w:tcW w:w="1486" w:type="dxa"/>
          </w:tcPr>
          <w:p w:rsidR="0031756F" w:rsidRDefault="0031756F">
            <w:pPr>
              <w:pStyle w:val="ConsPlusNormal"/>
              <w:jc w:val="center"/>
            </w:pPr>
            <w:r>
              <w:t>2444,40</w:t>
            </w:r>
          </w:p>
        </w:tc>
      </w:tr>
      <w:tr w:rsidR="0031756F">
        <w:tc>
          <w:tcPr>
            <w:tcW w:w="624" w:type="dxa"/>
            <w:vMerge w:val="restart"/>
          </w:tcPr>
          <w:p w:rsidR="0031756F" w:rsidRDefault="0031756F">
            <w:pPr>
              <w:pStyle w:val="ConsPlusNormal"/>
            </w:pPr>
          </w:p>
        </w:tc>
        <w:tc>
          <w:tcPr>
            <w:tcW w:w="4422" w:type="dxa"/>
            <w:vMerge w:val="restart"/>
          </w:tcPr>
          <w:p w:rsidR="0031756F" w:rsidRDefault="0031756F">
            <w:pPr>
              <w:pStyle w:val="ConsPlusNormal"/>
              <w:jc w:val="both"/>
            </w:pPr>
            <w:r>
              <w:t>4) субсидия на развитие Центра поддержки Экспорта - Челябинская область</w:t>
            </w:r>
          </w:p>
        </w:tc>
        <w:tc>
          <w:tcPr>
            <w:tcW w:w="2438" w:type="dxa"/>
            <w:vMerge w:val="restart"/>
          </w:tcPr>
          <w:p w:rsidR="0031756F" w:rsidRDefault="0031756F">
            <w:pPr>
              <w:pStyle w:val="ConsPlusNormal"/>
              <w:jc w:val="center"/>
            </w:pPr>
            <w:r>
              <w:t>Минэкономразвития</w:t>
            </w:r>
          </w:p>
        </w:tc>
        <w:tc>
          <w:tcPr>
            <w:tcW w:w="1361" w:type="dxa"/>
            <w:vMerge w:val="restart"/>
          </w:tcPr>
          <w:p w:rsidR="0031756F" w:rsidRDefault="0031756F">
            <w:pPr>
              <w:pStyle w:val="ConsPlusNormal"/>
              <w:jc w:val="center"/>
            </w:pPr>
            <w:r>
              <w:t>2018 - 2020 годы</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1407,40</w:t>
            </w:r>
          </w:p>
        </w:tc>
        <w:tc>
          <w:tcPr>
            <w:tcW w:w="1485" w:type="dxa"/>
          </w:tcPr>
          <w:p w:rsidR="0031756F" w:rsidRDefault="0031756F">
            <w:pPr>
              <w:pStyle w:val="ConsPlusNormal"/>
              <w:jc w:val="center"/>
            </w:pPr>
            <w:r>
              <w:t>703,70</w:t>
            </w:r>
          </w:p>
        </w:tc>
        <w:tc>
          <w:tcPr>
            <w:tcW w:w="1486" w:type="dxa"/>
          </w:tcPr>
          <w:p w:rsidR="0031756F" w:rsidRDefault="0031756F">
            <w:pPr>
              <w:pStyle w:val="ConsPlusNormal"/>
              <w:jc w:val="center"/>
            </w:pPr>
            <w:r>
              <w:t>1055,60</w:t>
            </w:r>
          </w:p>
        </w:tc>
      </w:tr>
      <w:tr w:rsidR="0031756F">
        <w:tc>
          <w:tcPr>
            <w:tcW w:w="624" w:type="dxa"/>
            <w:vMerge/>
          </w:tcPr>
          <w:p w:rsidR="0031756F" w:rsidRDefault="0031756F"/>
        </w:tc>
        <w:tc>
          <w:tcPr>
            <w:tcW w:w="4422" w:type="dxa"/>
            <w:vMerge/>
          </w:tcPr>
          <w:p w:rsidR="0031756F" w:rsidRDefault="0031756F"/>
        </w:tc>
        <w:tc>
          <w:tcPr>
            <w:tcW w:w="2438" w:type="dxa"/>
            <w:vMerge/>
          </w:tcPr>
          <w:p w:rsidR="0031756F" w:rsidRDefault="0031756F"/>
        </w:tc>
        <w:tc>
          <w:tcPr>
            <w:tcW w:w="1361" w:type="dxa"/>
            <w:vMerge/>
          </w:tcPr>
          <w:p w:rsidR="0031756F" w:rsidRDefault="0031756F"/>
        </w:tc>
        <w:tc>
          <w:tcPr>
            <w:tcW w:w="1871" w:type="dxa"/>
          </w:tcPr>
          <w:p w:rsidR="0031756F" w:rsidRDefault="0031756F">
            <w:pPr>
              <w:pStyle w:val="ConsPlusNormal"/>
              <w:jc w:val="center"/>
            </w:pPr>
            <w:r>
              <w:t>федеральный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6000,00</w:t>
            </w:r>
          </w:p>
        </w:tc>
        <w:tc>
          <w:tcPr>
            <w:tcW w:w="1485" w:type="dxa"/>
          </w:tcPr>
          <w:p w:rsidR="0031756F" w:rsidRDefault="0031756F">
            <w:pPr>
              <w:pStyle w:val="ConsPlusNormal"/>
              <w:jc w:val="center"/>
            </w:pPr>
            <w:r>
              <w:t>3000,00</w:t>
            </w:r>
          </w:p>
        </w:tc>
        <w:tc>
          <w:tcPr>
            <w:tcW w:w="1486" w:type="dxa"/>
          </w:tcPr>
          <w:p w:rsidR="0031756F" w:rsidRDefault="0031756F">
            <w:pPr>
              <w:pStyle w:val="ConsPlusNormal"/>
              <w:jc w:val="center"/>
            </w:pPr>
            <w:r>
              <w:t>4500,00</w:t>
            </w:r>
          </w:p>
        </w:tc>
      </w:tr>
      <w:tr w:rsidR="0031756F">
        <w:tc>
          <w:tcPr>
            <w:tcW w:w="8845" w:type="dxa"/>
            <w:gridSpan w:val="4"/>
            <w:vMerge w:val="restart"/>
          </w:tcPr>
          <w:p w:rsidR="0031756F" w:rsidRDefault="0031756F">
            <w:pPr>
              <w:pStyle w:val="ConsPlusNormal"/>
              <w:jc w:val="center"/>
            </w:pPr>
            <w:r>
              <w:t>Итого по разделу I</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53561,18</w:t>
            </w:r>
          </w:p>
        </w:tc>
        <w:tc>
          <w:tcPr>
            <w:tcW w:w="1485" w:type="dxa"/>
          </w:tcPr>
          <w:p w:rsidR="0031756F" w:rsidRDefault="0031756F">
            <w:pPr>
              <w:pStyle w:val="ConsPlusNormal"/>
              <w:jc w:val="center"/>
            </w:pPr>
            <w:r>
              <w:t>227993,00</w:t>
            </w:r>
          </w:p>
        </w:tc>
        <w:tc>
          <w:tcPr>
            <w:tcW w:w="1485" w:type="dxa"/>
          </w:tcPr>
          <w:p w:rsidR="0031756F" w:rsidRDefault="0031756F">
            <w:pPr>
              <w:pStyle w:val="ConsPlusNormal"/>
              <w:jc w:val="center"/>
            </w:pPr>
            <w:r>
              <w:t>40866,10</w:t>
            </w:r>
          </w:p>
        </w:tc>
        <w:tc>
          <w:tcPr>
            <w:tcW w:w="1485" w:type="dxa"/>
          </w:tcPr>
          <w:p w:rsidR="0031756F" w:rsidRDefault="0031756F">
            <w:pPr>
              <w:pStyle w:val="ConsPlusNormal"/>
              <w:jc w:val="center"/>
            </w:pPr>
            <w:r>
              <w:t>40866,10</w:t>
            </w:r>
          </w:p>
        </w:tc>
        <w:tc>
          <w:tcPr>
            <w:tcW w:w="1486" w:type="dxa"/>
          </w:tcPr>
          <w:p w:rsidR="0031756F" w:rsidRDefault="0031756F">
            <w:pPr>
              <w:pStyle w:val="ConsPlusNormal"/>
              <w:jc w:val="center"/>
            </w:pPr>
            <w:r>
              <w:t>40866,10</w:t>
            </w:r>
          </w:p>
        </w:tc>
      </w:tr>
      <w:tr w:rsidR="0031756F">
        <w:tc>
          <w:tcPr>
            <w:tcW w:w="8845" w:type="dxa"/>
            <w:gridSpan w:val="4"/>
            <w:vMerge/>
          </w:tcPr>
          <w:p w:rsidR="0031756F" w:rsidRDefault="0031756F"/>
        </w:tc>
        <w:tc>
          <w:tcPr>
            <w:tcW w:w="1871" w:type="dxa"/>
          </w:tcPr>
          <w:p w:rsidR="0031756F" w:rsidRDefault="0031756F">
            <w:pPr>
              <w:pStyle w:val="ConsPlusNormal"/>
              <w:jc w:val="center"/>
            </w:pPr>
            <w:r>
              <w:t>федеральный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8160,00</w:t>
            </w:r>
          </w:p>
        </w:tc>
        <w:tc>
          <w:tcPr>
            <w:tcW w:w="1485" w:type="dxa"/>
          </w:tcPr>
          <w:p w:rsidR="0031756F" w:rsidRDefault="0031756F">
            <w:pPr>
              <w:pStyle w:val="ConsPlusNormal"/>
              <w:jc w:val="center"/>
            </w:pPr>
            <w:r>
              <w:t>6000,00</w:t>
            </w:r>
          </w:p>
        </w:tc>
        <w:tc>
          <w:tcPr>
            <w:tcW w:w="1485" w:type="dxa"/>
          </w:tcPr>
          <w:p w:rsidR="0031756F" w:rsidRDefault="0031756F">
            <w:pPr>
              <w:pStyle w:val="ConsPlusNormal"/>
              <w:jc w:val="center"/>
            </w:pPr>
            <w:r>
              <w:t>3000,00</w:t>
            </w:r>
          </w:p>
        </w:tc>
        <w:tc>
          <w:tcPr>
            <w:tcW w:w="1486" w:type="dxa"/>
          </w:tcPr>
          <w:p w:rsidR="0031756F" w:rsidRDefault="0031756F">
            <w:pPr>
              <w:pStyle w:val="ConsPlusNormal"/>
              <w:jc w:val="center"/>
            </w:pPr>
            <w:r>
              <w:t>4500,00</w:t>
            </w:r>
          </w:p>
        </w:tc>
      </w:tr>
      <w:tr w:rsidR="0031756F">
        <w:tc>
          <w:tcPr>
            <w:tcW w:w="18142" w:type="dxa"/>
            <w:gridSpan w:val="10"/>
          </w:tcPr>
          <w:p w:rsidR="0031756F" w:rsidRDefault="0031756F">
            <w:pPr>
              <w:pStyle w:val="ConsPlusNormal"/>
              <w:jc w:val="center"/>
              <w:outlineLvl w:val="3"/>
            </w:pPr>
            <w:r>
              <w:t>II. Организация подготовки управленческих кадров для организаций народного хозяйства Российской Федерации</w:t>
            </w:r>
          </w:p>
        </w:tc>
      </w:tr>
      <w:tr w:rsidR="0031756F">
        <w:tc>
          <w:tcPr>
            <w:tcW w:w="624" w:type="dxa"/>
            <w:vMerge w:val="restart"/>
          </w:tcPr>
          <w:p w:rsidR="0031756F" w:rsidRDefault="0031756F">
            <w:pPr>
              <w:pStyle w:val="ConsPlusNormal"/>
              <w:jc w:val="center"/>
            </w:pPr>
            <w:r>
              <w:t>35.</w:t>
            </w:r>
          </w:p>
        </w:tc>
        <w:tc>
          <w:tcPr>
            <w:tcW w:w="4422" w:type="dxa"/>
            <w:vMerge w:val="restart"/>
          </w:tcPr>
          <w:p w:rsidR="0031756F" w:rsidRDefault="0031756F">
            <w:pPr>
              <w:pStyle w:val="ConsPlusNormal"/>
              <w:jc w:val="both"/>
            </w:pPr>
            <w:r>
              <w:t xml:space="preserve">Реализация Государственного </w:t>
            </w:r>
            <w:hyperlink r:id="rId44" w:history="1">
              <w:r>
                <w:rPr>
                  <w:color w:val="0000FF"/>
                </w:rPr>
                <w:t>плана</w:t>
              </w:r>
            </w:hyperlink>
            <w:r>
              <w:t xml:space="preserve"> подготовки управленческих кадров для организаций народного хозяйства Российской Федерации</w:t>
            </w:r>
          </w:p>
        </w:tc>
        <w:tc>
          <w:tcPr>
            <w:tcW w:w="2438" w:type="dxa"/>
            <w:vMerge w:val="restart"/>
          </w:tcPr>
          <w:p w:rsidR="0031756F" w:rsidRDefault="0031756F">
            <w:pPr>
              <w:pStyle w:val="ConsPlusNormal"/>
              <w:jc w:val="center"/>
            </w:pPr>
            <w:r>
              <w:t>Минэкономразвития</w:t>
            </w:r>
          </w:p>
        </w:tc>
        <w:tc>
          <w:tcPr>
            <w:tcW w:w="1361" w:type="dxa"/>
            <w:vMerge w:val="restart"/>
          </w:tcPr>
          <w:p w:rsidR="0031756F" w:rsidRDefault="0031756F">
            <w:pPr>
              <w:pStyle w:val="ConsPlusNormal"/>
              <w:jc w:val="center"/>
            </w:pPr>
            <w:r>
              <w:t>2016 год</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1374,22</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pPr>
          </w:p>
        </w:tc>
      </w:tr>
      <w:tr w:rsidR="0031756F">
        <w:tc>
          <w:tcPr>
            <w:tcW w:w="624" w:type="dxa"/>
            <w:vMerge/>
          </w:tcPr>
          <w:p w:rsidR="0031756F" w:rsidRDefault="0031756F"/>
        </w:tc>
        <w:tc>
          <w:tcPr>
            <w:tcW w:w="4422" w:type="dxa"/>
            <w:vMerge/>
          </w:tcPr>
          <w:p w:rsidR="0031756F" w:rsidRDefault="0031756F"/>
        </w:tc>
        <w:tc>
          <w:tcPr>
            <w:tcW w:w="2438" w:type="dxa"/>
            <w:vMerge/>
          </w:tcPr>
          <w:p w:rsidR="0031756F" w:rsidRDefault="0031756F"/>
        </w:tc>
        <w:tc>
          <w:tcPr>
            <w:tcW w:w="1361" w:type="dxa"/>
            <w:vMerge/>
          </w:tcPr>
          <w:p w:rsidR="0031756F" w:rsidRDefault="0031756F"/>
        </w:tc>
        <w:tc>
          <w:tcPr>
            <w:tcW w:w="1871" w:type="dxa"/>
          </w:tcPr>
          <w:p w:rsidR="0031756F" w:rsidRDefault="0031756F">
            <w:pPr>
              <w:pStyle w:val="ConsPlusNormal"/>
              <w:jc w:val="center"/>
            </w:pPr>
            <w:r>
              <w:t xml:space="preserve">федеральный </w:t>
            </w:r>
            <w:r>
              <w:lastRenderedPageBreak/>
              <w:t>бюджет</w:t>
            </w:r>
          </w:p>
        </w:tc>
        <w:tc>
          <w:tcPr>
            <w:tcW w:w="1485" w:type="dxa"/>
          </w:tcPr>
          <w:p w:rsidR="0031756F" w:rsidRDefault="0031756F">
            <w:pPr>
              <w:pStyle w:val="ConsPlusNormal"/>
              <w:jc w:val="center"/>
            </w:pPr>
            <w:r>
              <w:lastRenderedPageBreak/>
              <w:t>1374,30</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pPr>
          </w:p>
        </w:tc>
      </w:tr>
      <w:tr w:rsidR="0031756F">
        <w:tc>
          <w:tcPr>
            <w:tcW w:w="624" w:type="dxa"/>
            <w:vMerge/>
          </w:tcPr>
          <w:p w:rsidR="0031756F" w:rsidRDefault="0031756F"/>
        </w:tc>
        <w:tc>
          <w:tcPr>
            <w:tcW w:w="4422" w:type="dxa"/>
            <w:vMerge w:val="restart"/>
          </w:tcPr>
          <w:p w:rsidR="0031756F" w:rsidRDefault="0031756F">
            <w:pPr>
              <w:pStyle w:val="ConsPlusNormal"/>
              <w:jc w:val="both"/>
            </w:pPr>
            <w:r>
              <w:t>подготовка управленческих кадров в соответствии с Государственным планом подготовки управленческих кадров для организаций народного хозяйства Российской Федерации по всем типам образовательных программ</w:t>
            </w:r>
          </w:p>
        </w:tc>
        <w:tc>
          <w:tcPr>
            <w:tcW w:w="2438" w:type="dxa"/>
            <w:vMerge w:val="restart"/>
          </w:tcPr>
          <w:p w:rsidR="0031756F" w:rsidRDefault="0031756F">
            <w:pPr>
              <w:pStyle w:val="ConsPlusNormal"/>
              <w:jc w:val="center"/>
            </w:pPr>
            <w:r>
              <w:t>Минэкономразвития</w:t>
            </w:r>
          </w:p>
        </w:tc>
        <w:tc>
          <w:tcPr>
            <w:tcW w:w="1361" w:type="dxa"/>
            <w:vMerge w:val="restart"/>
          </w:tcPr>
          <w:p w:rsidR="0031756F" w:rsidRDefault="0031756F">
            <w:pPr>
              <w:pStyle w:val="ConsPlusNormal"/>
              <w:jc w:val="center"/>
            </w:pPr>
            <w:r>
              <w:t>2017 год</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1773,50</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vMerge/>
          </w:tcPr>
          <w:p w:rsidR="0031756F" w:rsidRDefault="0031756F"/>
        </w:tc>
        <w:tc>
          <w:tcPr>
            <w:tcW w:w="4422" w:type="dxa"/>
            <w:vMerge/>
          </w:tcPr>
          <w:p w:rsidR="0031756F" w:rsidRDefault="0031756F"/>
        </w:tc>
        <w:tc>
          <w:tcPr>
            <w:tcW w:w="2438" w:type="dxa"/>
            <w:vMerge/>
          </w:tcPr>
          <w:p w:rsidR="0031756F" w:rsidRDefault="0031756F"/>
        </w:tc>
        <w:tc>
          <w:tcPr>
            <w:tcW w:w="1361" w:type="dxa"/>
            <w:vMerge/>
          </w:tcPr>
          <w:p w:rsidR="0031756F" w:rsidRDefault="0031756F"/>
        </w:tc>
        <w:tc>
          <w:tcPr>
            <w:tcW w:w="1871" w:type="dxa"/>
          </w:tcPr>
          <w:p w:rsidR="0031756F" w:rsidRDefault="0031756F">
            <w:pPr>
              <w:pStyle w:val="ConsPlusNormal"/>
              <w:jc w:val="center"/>
            </w:pPr>
            <w:r>
              <w:t>федеральный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1773,40</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8845" w:type="dxa"/>
            <w:gridSpan w:val="4"/>
            <w:vMerge w:val="restart"/>
          </w:tcPr>
          <w:p w:rsidR="0031756F" w:rsidRDefault="0031756F">
            <w:pPr>
              <w:pStyle w:val="ConsPlusNormal"/>
              <w:jc w:val="center"/>
            </w:pPr>
            <w:r>
              <w:t>Итого по разделу II</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1374,22</w:t>
            </w:r>
          </w:p>
        </w:tc>
        <w:tc>
          <w:tcPr>
            <w:tcW w:w="1485" w:type="dxa"/>
          </w:tcPr>
          <w:p w:rsidR="0031756F" w:rsidRDefault="0031756F">
            <w:pPr>
              <w:pStyle w:val="ConsPlusNormal"/>
              <w:jc w:val="center"/>
            </w:pPr>
            <w:r>
              <w:t>1773,50</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8845" w:type="dxa"/>
            <w:gridSpan w:val="4"/>
            <w:vMerge/>
          </w:tcPr>
          <w:p w:rsidR="0031756F" w:rsidRDefault="0031756F"/>
        </w:tc>
        <w:tc>
          <w:tcPr>
            <w:tcW w:w="1871" w:type="dxa"/>
          </w:tcPr>
          <w:p w:rsidR="0031756F" w:rsidRDefault="0031756F">
            <w:pPr>
              <w:pStyle w:val="ConsPlusNormal"/>
              <w:jc w:val="center"/>
            </w:pPr>
            <w:r>
              <w:t>федеральный бюджет</w:t>
            </w:r>
          </w:p>
        </w:tc>
        <w:tc>
          <w:tcPr>
            <w:tcW w:w="1485" w:type="dxa"/>
          </w:tcPr>
          <w:p w:rsidR="0031756F" w:rsidRDefault="0031756F">
            <w:pPr>
              <w:pStyle w:val="ConsPlusNormal"/>
              <w:jc w:val="center"/>
            </w:pPr>
            <w:r>
              <w:t>1374,30</w:t>
            </w:r>
          </w:p>
        </w:tc>
        <w:tc>
          <w:tcPr>
            <w:tcW w:w="1485" w:type="dxa"/>
          </w:tcPr>
          <w:p w:rsidR="0031756F" w:rsidRDefault="0031756F">
            <w:pPr>
              <w:pStyle w:val="ConsPlusNormal"/>
              <w:jc w:val="center"/>
            </w:pPr>
            <w:r>
              <w:t>1773,40</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18142" w:type="dxa"/>
            <w:gridSpan w:val="10"/>
          </w:tcPr>
          <w:p w:rsidR="0031756F" w:rsidRDefault="0031756F">
            <w:pPr>
              <w:pStyle w:val="ConsPlusNormal"/>
              <w:jc w:val="center"/>
              <w:outlineLvl w:val="3"/>
            </w:pPr>
            <w:r>
              <w:t>III. Сопровождение инвестиционных проектов в режиме "одного окна"</w:t>
            </w:r>
          </w:p>
        </w:tc>
      </w:tr>
      <w:tr w:rsidR="0031756F">
        <w:tc>
          <w:tcPr>
            <w:tcW w:w="624" w:type="dxa"/>
          </w:tcPr>
          <w:p w:rsidR="0031756F" w:rsidRDefault="0031756F">
            <w:pPr>
              <w:pStyle w:val="ConsPlusNormal"/>
              <w:jc w:val="center"/>
            </w:pPr>
            <w:r>
              <w:t>36.</w:t>
            </w:r>
          </w:p>
        </w:tc>
        <w:tc>
          <w:tcPr>
            <w:tcW w:w="4422" w:type="dxa"/>
          </w:tcPr>
          <w:p w:rsidR="0031756F" w:rsidRDefault="0031756F">
            <w:pPr>
              <w:pStyle w:val="ConsPlusNormal"/>
              <w:jc w:val="both"/>
            </w:pPr>
            <w:r>
              <w:t>Субсидия в виде имущественного взноса автономной некоммерческой организации "Агентство инвестиционного развития Челябинской области" (далее именуется - Агентство) для финансового обеспечения уставной деятельности</w:t>
            </w:r>
          </w:p>
        </w:tc>
        <w:tc>
          <w:tcPr>
            <w:tcW w:w="2438" w:type="dxa"/>
          </w:tcPr>
          <w:p w:rsidR="0031756F" w:rsidRDefault="0031756F">
            <w:pPr>
              <w:pStyle w:val="ConsPlusNormal"/>
              <w:jc w:val="center"/>
            </w:pPr>
            <w:r>
              <w:t>Минэкономразвития</w:t>
            </w:r>
          </w:p>
        </w:tc>
        <w:tc>
          <w:tcPr>
            <w:tcW w:w="1361" w:type="dxa"/>
          </w:tcPr>
          <w:p w:rsidR="0031756F" w:rsidRDefault="0031756F">
            <w:pPr>
              <w:pStyle w:val="ConsPlusNormal"/>
              <w:jc w:val="center"/>
            </w:pPr>
            <w:r>
              <w:t>2016 - 2020 годы</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1510628,00</w:t>
            </w:r>
          </w:p>
        </w:tc>
        <w:tc>
          <w:tcPr>
            <w:tcW w:w="1485" w:type="dxa"/>
          </w:tcPr>
          <w:p w:rsidR="0031756F" w:rsidRDefault="0031756F">
            <w:pPr>
              <w:pStyle w:val="ConsPlusNormal"/>
              <w:jc w:val="center"/>
            </w:pPr>
            <w:r>
              <w:t>19300,00</w:t>
            </w:r>
          </w:p>
        </w:tc>
        <w:tc>
          <w:tcPr>
            <w:tcW w:w="1485" w:type="dxa"/>
          </w:tcPr>
          <w:p w:rsidR="0031756F" w:rsidRDefault="0031756F">
            <w:pPr>
              <w:pStyle w:val="ConsPlusNormal"/>
              <w:jc w:val="center"/>
            </w:pPr>
            <w:r>
              <w:t>17821,1</w:t>
            </w:r>
          </w:p>
        </w:tc>
        <w:tc>
          <w:tcPr>
            <w:tcW w:w="1485" w:type="dxa"/>
          </w:tcPr>
          <w:p w:rsidR="0031756F" w:rsidRDefault="0031756F">
            <w:pPr>
              <w:pStyle w:val="ConsPlusNormal"/>
              <w:jc w:val="center"/>
            </w:pPr>
            <w:r>
              <w:t>17821,1</w:t>
            </w:r>
          </w:p>
        </w:tc>
        <w:tc>
          <w:tcPr>
            <w:tcW w:w="1486" w:type="dxa"/>
          </w:tcPr>
          <w:p w:rsidR="0031756F" w:rsidRDefault="0031756F">
            <w:pPr>
              <w:pStyle w:val="ConsPlusNormal"/>
              <w:jc w:val="center"/>
            </w:pPr>
            <w:r>
              <w:t>17821,1</w:t>
            </w:r>
          </w:p>
        </w:tc>
      </w:tr>
      <w:tr w:rsidR="0031756F">
        <w:tc>
          <w:tcPr>
            <w:tcW w:w="624" w:type="dxa"/>
          </w:tcPr>
          <w:p w:rsidR="0031756F" w:rsidRDefault="0031756F">
            <w:pPr>
              <w:pStyle w:val="ConsPlusNormal"/>
            </w:pPr>
          </w:p>
        </w:tc>
        <w:tc>
          <w:tcPr>
            <w:tcW w:w="4422" w:type="dxa"/>
          </w:tcPr>
          <w:p w:rsidR="0031756F" w:rsidRDefault="0031756F">
            <w:pPr>
              <w:pStyle w:val="ConsPlusNormal"/>
              <w:jc w:val="both"/>
            </w:pPr>
            <w:r>
              <w:t>в том числе на обеспечение Агентством режима "одного окна" для инвесторов</w:t>
            </w:r>
          </w:p>
        </w:tc>
        <w:tc>
          <w:tcPr>
            <w:tcW w:w="2438" w:type="dxa"/>
          </w:tcPr>
          <w:p w:rsidR="0031756F" w:rsidRDefault="0031756F">
            <w:pPr>
              <w:pStyle w:val="ConsPlusNormal"/>
            </w:pPr>
          </w:p>
        </w:tc>
        <w:tc>
          <w:tcPr>
            <w:tcW w:w="1361" w:type="dxa"/>
          </w:tcPr>
          <w:p w:rsidR="0031756F" w:rsidRDefault="0031756F">
            <w:pPr>
              <w:pStyle w:val="ConsPlusNormal"/>
              <w:jc w:val="center"/>
            </w:pPr>
            <w:r>
              <w:t>2016 год</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10000,00</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8845" w:type="dxa"/>
            <w:gridSpan w:val="4"/>
          </w:tcPr>
          <w:p w:rsidR="0031756F" w:rsidRDefault="0031756F">
            <w:pPr>
              <w:pStyle w:val="ConsPlusNormal"/>
              <w:jc w:val="center"/>
            </w:pPr>
            <w:r>
              <w:t>Итого по разделу III</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1510628,00</w:t>
            </w:r>
          </w:p>
        </w:tc>
        <w:tc>
          <w:tcPr>
            <w:tcW w:w="1485" w:type="dxa"/>
          </w:tcPr>
          <w:p w:rsidR="0031756F" w:rsidRDefault="0031756F">
            <w:pPr>
              <w:pStyle w:val="ConsPlusNormal"/>
              <w:jc w:val="center"/>
            </w:pPr>
            <w:r>
              <w:t>19300,00</w:t>
            </w:r>
          </w:p>
        </w:tc>
        <w:tc>
          <w:tcPr>
            <w:tcW w:w="1485" w:type="dxa"/>
          </w:tcPr>
          <w:p w:rsidR="0031756F" w:rsidRDefault="0031756F">
            <w:pPr>
              <w:pStyle w:val="ConsPlusNormal"/>
              <w:jc w:val="center"/>
            </w:pPr>
            <w:r>
              <w:t>17821,1</w:t>
            </w:r>
          </w:p>
        </w:tc>
        <w:tc>
          <w:tcPr>
            <w:tcW w:w="1485" w:type="dxa"/>
          </w:tcPr>
          <w:p w:rsidR="0031756F" w:rsidRDefault="0031756F">
            <w:pPr>
              <w:pStyle w:val="ConsPlusNormal"/>
              <w:jc w:val="center"/>
            </w:pPr>
            <w:r>
              <w:t>17821,1</w:t>
            </w:r>
          </w:p>
        </w:tc>
        <w:tc>
          <w:tcPr>
            <w:tcW w:w="1486" w:type="dxa"/>
          </w:tcPr>
          <w:p w:rsidR="0031756F" w:rsidRDefault="0031756F">
            <w:pPr>
              <w:pStyle w:val="ConsPlusNormal"/>
              <w:jc w:val="center"/>
            </w:pPr>
            <w:r>
              <w:t>17821,1</w:t>
            </w:r>
          </w:p>
        </w:tc>
      </w:tr>
      <w:tr w:rsidR="0031756F">
        <w:tc>
          <w:tcPr>
            <w:tcW w:w="18142" w:type="dxa"/>
            <w:gridSpan w:val="10"/>
          </w:tcPr>
          <w:p w:rsidR="0031756F" w:rsidRDefault="0031756F">
            <w:pPr>
              <w:pStyle w:val="ConsPlusNormal"/>
              <w:jc w:val="center"/>
              <w:outlineLvl w:val="3"/>
            </w:pPr>
            <w:r>
              <w:t>IV. Проведение мероприятий по определению рейтинга муниципальных образований Челябинской области</w:t>
            </w:r>
          </w:p>
        </w:tc>
      </w:tr>
      <w:tr w:rsidR="0031756F">
        <w:tc>
          <w:tcPr>
            <w:tcW w:w="624" w:type="dxa"/>
          </w:tcPr>
          <w:p w:rsidR="0031756F" w:rsidRDefault="0031756F">
            <w:pPr>
              <w:pStyle w:val="ConsPlusNormal"/>
              <w:jc w:val="center"/>
            </w:pPr>
            <w:r>
              <w:t>37.</w:t>
            </w:r>
          </w:p>
        </w:tc>
        <w:tc>
          <w:tcPr>
            <w:tcW w:w="4422" w:type="dxa"/>
          </w:tcPr>
          <w:p w:rsidR="0031756F" w:rsidRDefault="0031756F">
            <w:pPr>
              <w:pStyle w:val="ConsPlusNormal"/>
              <w:jc w:val="both"/>
            </w:pPr>
            <w:r>
              <w:t>Проведение мероприятий по определению рейтинга муниципальных образований Челябинской области, в том числе:</w:t>
            </w:r>
          </w:p>
        </w:tc>
        <w:tc>
          <w:tcPr>
            <w:tcW w:w="2438" w:type="dxa"/>
          </w:tcPr>
          <w:p w:rsidR="0031756F" w:rsidRDefault="0031756F">
            <w:pPr>
              <w:pStyle w:val="ConsPlusNormal"/>
              <w:jc w:val="center"/>
            </w:pPr>
            <w:r>
              <w:t>Минэкономразвития</w:t>
            </w:r>
          </w:p>
        </w:tc>
        <w:tc>
          <w:tcPr>
            <w:tcW w:w="1361" w:type="dxa"/>
          </w:tcPr>
          <w:p w:rsidR="0031756F" w:rsidRDefault="0031756F">
            <w:pPr>
              <w:pStyle w:val="ConsPlusNormal"/>
              <w:jc w:val="center"/>
            </w:pPr>
            <w:r>
              <w:t>2017 - 2020 годы</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200,00</w:t>
            </w:r>
          </w:p>
        </w:tc>
        <w:tc>
          <w:tcPr>
            <w:tcW w:w="1485" w:type="dxa"/>
          </w:tcPr>
          <w:p w:rsidR="0031756F" w:rsidRDefault="0031756F">
            <w:pPr>
              <w:pStyle w:val="ConsPlusNormal"/>
              <w:jc w:val="center"/>
            </w:pPr>
            <w:r>
              <w:t>6200,00</w:t>
            </w:r>
          </w:p>
        </w:tc>
        <w:tc>
          <w:tcPr>
            <w:tcW w:w="1485" w:type="dxa"/>
          </w:tcPr>
          <w:p w:rsidR="0031756F" w:rsidRDefault="0031756F">
            <w:pPr>
              <w:pStyle w:val="ConsPlusNormal"/>
              <w:jc w:val="center"/>
            </w:pPr>
            <w:r>
              <w:t>6200,00</w:t>
            </w:r>
          </w:p>
        </w:tc>
        <w:tc>
          <w:tcPr>
            <w:tcW w:w="1486" w:type="dxa"/>
          </w:tcPr>
          <w:p w:rsidR="0031756F" w:rsidRDefault="0031756F">
            <w:pPr>
              <w:pStyle w:val="ConsPlusNormal"/>
              <w:jc w:val="center"/>
            </w:pPr>
            <w:r>
              <w:t>6200,00</w:t>
            </w:r>
          </w:p>
        </w:tc>
      </w:tr>
      <w:tr w:rsidR="0031756F">
        <w:tc>
          <w:tcPr>
            <w:tcW w:w="624" w:type="dxa"/>
          </w:tcPr>
          <w:p w:rsidR="0031756F" w:rsidRDefault="0031756F">
            <w:pPr>
              <w:pStyle w:val="ConsPlusNormal"/>
            </w:pPr>
          </w:p>
        </w:tc>
        <w:tc>
          <w:tcPr>
            <w:tcW w:w="4422" w:type="dxa"/>
          </w:tcPr>
          <w:p w:rsidR="0031756F" w:rsidRDefault="0031756F">
            <w:pPr>
              <w:pStyle w:val="ConsPlusNormal"/>
              <w:jc w:val="both"/>
            </w:pPr>
            <w:r>
              <w:t>1) организация проведения рейтинга по определению муниципальных образований Челябинской области в порядке, установленном постановлением Губернатора Челябинской области</w:t>
            </w:r>
          </w:p>
        </w:tc>
        <w:tc>
          <w:tcPr>
            <w:tcW w:w="2438" w:type="dxa"/>
          </w:tcPr>
          <w:p w:rsidR="0031756F" w:rsidRDefault="0031756F">
            <w:pPr>
              <w:pStyle w:val="ConsPlusNormal"/>
            </w:pPr>
          </w:p>
        </w:tc>
        <w:tc>
          <w:tcPr>
            <w:tcW w:w="1361" w:type="dxa"/>
          </w:tcPr>
          <w:p w:rsidR="0031756F" w:rsidRDefault="0031756F">
            <w:pPr>
              <w:pStyle w:val="ConsPlusNormal"/>
            </w:pPr>
          </w:p>
        </w:tc>
        <w:tc>
          <w:tcPr>
            <w:tcW w:w="1871" w:type="dxa"/>
          </w:tcPr>
          <w:p w:rsidR="0031756F" w:rsidRDefault="0031756F">
            <w:pPr>
              <w:pStyle w:val="ConsPlusNormal"/>
            </w:pP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200,00</w:t>
            </w:r>
          </w:p>
        </w:tc>
        <w:tc>
          <w:tcPr>
            <w:tcW w:w="1485" w:type="dxa"/>
          </w:tcPr>
          <w:p w:rsidR="0031756F" w:rsidRDefault="0031756F">
            <w:pPr>
              <w:pStyle w:val="ConsPlusNormal"/>
              <w:jc w:val="center"/>
            </w:pPr>
            <w:r>
              <w:t>200,00</w:t>
            </w:r>
          </w:p>
        </w:tc>
        <w:tc>
          <w:tcPr>
            <w:tcW w:w="1485" w:type="dxa"/>
          </w:tcPr>
          <w:p w:rsidR="0031756F" w:rsidRDefault="0031756F">
            <w:pPr>
              <w:pStyle w:val="ConsPlusNormal"/>
              <w:jc w:val="center"/>
            </w:pPr>
            <w:r>
              <w:t>200,00</w:t>
            </w:r>
          </w:p>
        </w:tc>
        <w:tc>
          <w:tcPr>
            <w:tcW w:w="1486" w:type="dxa"/>
          </w:tcPr>
          <w:p w:rsidR="0031756F" w:rsidRDefault="0031756F">
            <w:pPr>
              <w:pStyle w:val="ConsPlusNormal"/>
              <w:jc w:val="center"/>
            </w:pPr>
            <w:r>
              <w:t>200,00</w:t>
            </w:r>
          </w:p>
        </w:tc>
      </w:tr>
      <w:tr w:rsidR="0031756F">
        <w:tc>
          <w:tcPr>
            <w:tcW w:w="624" w:type="dxa"/>
          </w:tcPr>
          <w:p w:rsidR="0031756F" w:rsidRDefault="0031756F">
            <w:pPr>
              <w:pStyle w:val="ConsPlusNormal"/>
            </w:pPr>
          </w:p>
        </w:tc>
        <w:tc>
          <w:tcPr>
            <w:tcW w:w="4422" w:type="dxa"/>
          </w:tcPr>
          <w:p w:rsidR="0031756F" w:rsidRDefault="0031756F">
            <w:pPr>
              <w:pStyle w:val="ConsPlusNormal"/>
              <w:jc w:val="both"/>
            </w:pPr>
            <w:r>
              <w:t>2) предоставление иных межбюджетных трансфертов местным бюджетам в порядке, установленном постановлением Правительства Челябинской области</w:t>
            </w:r>
          </w:p>
        </w:tc>
        <w:tc>
          <w:tcPr>
            <w:tcW w:w="2438" w:type="dxa"/>
          </w:tcPr>
          <w:p w:rsidR="0031756F" w:rsidRDefault="0031756F">
            <w:pPr>
              <w:pStyle w:val="ConsPlusNormal"/>
            </w:pPr>
          </w:p>
        </w:tc>
        <w:tc>
          <w:tcPr>
            <w:tcW w:w="1361" w:type="dxa"/>
          </w:tcPr>
          <w:p w:rsidR="0031756F" w:rsidRDefault="0031756F">
            <w:pPr>
              <w:pStyle w:val="ConsPlusNormal"/>
            </w:pPr>
          </w:p>
        </w:tc>
        <w:tc>
          <w:tcPr>
            <w:tcW w:w="1871" w:type="dxa"/>
          </w:tcPr>
          <w:p w:rsidR="0031756F" w:rsidRDefault="0031756F">
            <w:pPr>
              <w:pStyle w:val="ConsPlusNormal"/>
            </w:pP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6000,00</w:t>
            </w:r>
          </w:p>
        </w:tc>
        <w:tc>
          <w:tcPr>
            <w:tcW w:w="1485" w:type="dxa"/>
          </w:tcPr>
          <w:p w:rsidR="0031756F" w:rsidRDefault="0031756F">
            <w:pPr>
              <w:pStyle w:val="ConsPlusNormal"/>
              <w:jc w:val="center"/>
            </w:pPr>
            <w:r>
              <w:t>6000,00</w:t>
            </w:r>
          </w:p>
        </w:tc>
        <w:tc>
          <w:tcPr>
            <w:tcW w:w="1486" w:type="dxa"/>
          </w:tcPr>
          <w:p w:rsidR="0031756F" w:rsidRDefault="0031756F">
            <w:pPr>
              <w:pStyle w:val="ConsPlusNormal"/>
              <w:jc w:val="center"/>
            </w:pPr>
            <w:r>
              <w:t>6000,00</w:t>
            </w:r>
          </w:p>
        </w:tc>
      </w:tr>
      <w:tr w:rsidR="0031756F">
        <w:tc>
          <w:tcPr>
            <w:tcW w:w="8845" w:type="dxa"/>
            <w:gridSpan w:val="4"/>
          </w:tcPr>
          <w:p w:rsidR="0031756F" w:rsidRDefault="0031756F">
            <w:pPr>
              <w:pStyle w:val="ConsPlusNormal"/>
              <w:jc w:val="center"/>
            </w:pPr>
            <w:r>
              <w:t>Итого по разделу IV</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200,00</w:t>
            </w:r>
          </w:p>
        </w:tc>
        <w:tc>
          <w:tcPr>
            <w:tcW w:w="1485" w:type="dxa"/>
          </w:tcPr>
          <w:p w:rsidR="0031756F" w:rsidRDefault="0031756F">
            <w:pPr>
              <w:pStyle w:val="ConsPlusNormal"/>
              <w:jc w:val="center"/>
            </w:pPr>
            <w:r>
              <w:t>6200,00</w:t>
            </w:r>
          </w:p>
        </w:tc>
        <w:tc>
          <w:tcPr>
            <w:tcW w:w="1485" w:type="dxa"/>
          </w:tcPr>
          <w:p w:rsidR="0031756F" w:rsidRDefault="0031756F">
            <w:pPr>
              <w:pStyle w:val="ConsPlusNormal"/>
              <w:jc w:val="center"/>
            </w:pPr>
            <w:r>
              <w:t>6200,00</w:t>
            </w:r>
          </w:p>
        </w:tc>
        <w:tc>
          <w:tcPr>
            <w:tcW w:w="1486" w:type="dxa"/>
          </w:tcPr>
          <w:p w:rsidR="0031756F" w:rsidRDefault="0031756F">
            <w:pPr>
              <w:pStyle w:val="ConsPlusNormal"/>
              <w:jc w:val="center"/>
            </w:pPr>
            <w:r>
              <w:t>6200,00</w:t>
            </w:r>
          </w:p>
        </w:tc>
      </w:tr>
      <w:tr w:rsidR="0031756F">
        <w:tc>
          <w:tcPr>
            <w:tcW w:w="8845" w:type="dxa"/>
            <w:gridSpan w:val="4"/>
            <w:vMerge w:val="restart"/>
          </w:tcPr>
          <w:p w:rsidR="0031756F" w:rsidRDefault="0031756F">
            <w:pPr>
              <w:pStyle w:val="ConsPlusNormal"/>
              <w:jc w:val="center"/>
            </w:pPr>
            <w:r>
              <w:t>Итого по подпрограмме</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1565563,40</w:t>
            </w:r>
          </w:p>
        </w:tc>
        <w:tc>
          <w:tcPr>
            <w:tcW w:w="1485" w:type="dxa"/>
          </w:tcPr>
          <w:p w:rsidR="0031756F" w:rsidRDefault="0031756F">
            <w:pPr>
              <w:pStyle w:val="ConsPlusNormal"/>
              <w:jc w:val="center"/>
            </w:pPr>
            <w:r>
              <w:t>249266,50</w:t>
            </w:r>
          </w:p>
        </w:tc>
        <w:tc>
          <w:tcPr>
            <w:tcW w:w="1485" w:type="dxa"/>
          </w:tcPr>
          <w:p w:rsidR="0031756F" w:rsidRDefault="0031756F">
            <w:pPr>
              <w:pStyle w:val="ConsPlusNormal"/>
              <w:jc w:val="center"/>
            </w:pPr>
            <w:r>
              <w:t>64887,20</w:t>
            </w:r>
          </w:p>
        </w:tc>
        <w:tc>
          <w:tcPr>
            <w:tcW w:w="1485" w:type="dxa"/>
          </w:tcPr>
          <w:p w:rsidR="0031756F" w:rsidRDefault="0031756F">
            <w:pPr>
              <w:pStyle w:val="ConsPlusNormal"/>
              <w:jc w:val="center"/>
            </w:pPr>
            <w:r>
              <w:t>64887,20</w:t>
            </w:r>
          </w:p>
        </w:tc>
        <w:tc>
          <w:tcPr>
            <w:tcW w:w="1486" w:type="dxa"/>
          </w:tcPr>
          <w:p w:rsidR="0031756F" w:rsidRDefault="0031756F">
            <w:pPr>
              <w:pStyle w:val="ConsPlusNormal"/>
              <w:jc w:val="center"/>
            </w:pPr>
            <w:r>
              <w:t>64887,20</w:t>
            </w:r>
          </w:p>
        </w:tc>
      </w:tr>
      <w:tr w:rsidR="0031756F">
        <w:tc>
          <w:tcPr>
            <w:tcW w:w="8845" w:type="dxa"/>
            <w:gridSpan w:val="4"/>
            <w:vMerge/>
          </w:tcPr>
          <w:p w:rsidR="0031756F" w:rsidRDefault="0031756F"/>
        </w:tc>
        <w:tc>
          <w:tcPr>
            <w:tcW w:w="1871" w:type="dxa"/>
          </w:tcPr>
          <w:p w:rsidR="0031756F" w:rsidRDefault="0031756F">
            <w:pPr>
              <w:pStyle w:val="ConsPlusNormal"/>
              <w:jc w:val="center"/>
            </w:pPr>
            <w:r>
              <w:t>федеральный бюджет</w:t>
            </w:r>
          </w:p>
        </w:tc>
        <w:tc>
          <w:tcPr>
            <w:tcW w:w="1485" w:type="dxa"/>
          </w:tcPr>
          <w:p w:rsidR="0031756F" w:rsidRDefault="0031756F">
            <w:pPr>
              <w:pStyle w:val="ConsPlusNormal"/>
              <w:jc w:val="center"/>
            </w:pPr>
            <w:r>
              <w:t>1374,30</w:t>
            </w:r>
          </w:p>
        </w:tc>
        <w:tc>
          <w:tcPr>
            <w:tcW w:w="1485" w:type="dxa"/>
          </w:tcPr>
          <w:p w:rsidR="0031756F" w:rsidRDefault="0031756F">
            <w:pPr>
              <w:pStyle w:val="ConsPlusNormal"/>
              <w:jc w:val="center"/>
            </w:pPr>
            <w:r>
              <w:t>9933,4</w:t>
            </w:r>
          </w:p>
        </w:tc>
        <w:tc>
          <w:tcPr>
            <w:tcW w:w="1485" w:type="dxa"/>
          </w:tcPr>
          <w:p w:rsidR="0031756F" w:rsidRDefault="0031756F">
            <w:pPr>
              <w:pStyle w:val="ConsPlusNormal"/>
              <w:jc w:val="center"/>
            </w:pPr>
            <w:r>
              <w:t>6000,00</w:t>
            </w:r>
          </w:p>
        </w:tc>
        <w:tc>
          <w:tcPr>
            <w:tcW w:w="1485" w:type="dxa"/>
          </w:tcPr>
          <w:p w:rsidR="0031756F" w:rsidRDefault="0031756F">
            <w:pPr>
              <w:pStyle w:val="ConsPlusNormal"/>
              <w:jc w:val="center"/>
            </w:pPr>
            <w:r>
              <w:t>3000,00</w:t>
            </w:r>
          </w:p>
        </w:tc>
        <w:tc>
          <w:tcPr>
            <w:tcW w:w="1486" w:type="dxa"/>
          </w:tcPr>
          <w:p w:rsidR="0031756F" w:rsidRDefault="0031756F">
            <w:pPr>
              <w:pStyle w:val="ConsPlusNormal"/>
              <w:jc w:val="center"/>
            </w:pPr>
            <w:r>
              <w:t>4500,00</w:t>
            </w:r>
          </w:p>
        </w:tc>
      </w:tr>
      <w:tr w:rsidR="0031756F">
        <w:tc>
          <w:tcPr>
            <w:tcW w:w="18142" w:type="dxa"/>
            <w:gridSpan w:val="10"/>
          </w:tcPr>
          <w:p w:rsidR="0031756F" w:rsidRDefault="001F61C1">
            <w:pPr>
              <w:pStyle w:val="ConsPlusNormal"/>
              <w:jc w:val="center"/>
              <w:outlineLvl w:val="2"/>
            </w:pPr>
            <w:hyperlink w:anchor="P4794" w:history="1">
              <w:r w:rsidR="0031756F">
                <w:rPr>
                  <w:color w:val="0000FF"/>
                </w:rPr>
                <w:t>Подпрограмма</w:t>
              </w:r>
            </w:hyperlink>
            <w:r w:rsidR="0031756F">
              <w:t xml:space="preserve"> "Диверсификация экономики моногородов Челябинской области на 2017 - 2020 годы"</w:t>
            </w:r>
          </w:p>
        </w:tc>
      </w:tr>
      <w:tr w:rsidR="0031756F">
        <w:tc>
          <w:tcPr>
            <w:tcW w:w="18142" w:type="dxa"/>
            <w:gridSpan w:val="10"/>
          </w:tcPr>
          <w:p w:rsidR="0031756F" w:rsidRDefault="0031756F">
            <w:pPr>
              <w:pStyle w:val="ConsPlusNormal"/>
              <w:jc w:val="center"/>
              <w:outlineLvl w:val="3"/>
            </w:pPr>
            <w:r>
              <w:t>I. Содействие стабилизации ситуации в моногородах Челябинской области, включая снижение социальной напряженности на рынке труда</w:t>
            </w:r>
          </w:p>
        </w:tc>
      </w:tr>
      <w:tr w:rsidR="0031756F">
        <w:tc>
          <w:tcPr>
            <w:tcW w:w="624" w:type="dxa"/>
          </w:tcPr>
          <w:p w:rsidR="0031756F" w:rsidRDefault="0031756F">
            <w:pPr>
              <w:pStyle w:val="ConsPlusNormal"/>
              <w:jc w:val="center"/>
            </w:pPr>
            <w:r>
              <w:t>38.</w:t>
            </w:r>
          </w:p>
        </w:tc>
        <w:tc>
          <w:tcPr>
            <w:tcW w:w="4422" w:type="dxa"/>
          </w:tcPr>
          <w:p w:rsidR="0031756F" w:rsidRDefault="0031756F">
            <w:pPr>
              <w:pStyle w:val="ConsPlusNormal"/>
              <w:jc w:val="both"/>
            </w:pPr>
            <w:r>
              <w:t>Ведение комплексного мониторинга социально-экономического положения моногородов Челябинской области в системе "ГАС-Управление"</w:t>
            </w:r>
          </w:p>
        </w:tc>
        <w:tc>
          <w:tcPr>
            <w:tcW w:w="2438" w:type="dxa"/>
          </w:tcPr>
          <w:p w:rsidR="0031756F" w:rsidRDefault="0031756F">
            <w:pPr>
              <w:pStyle w:val="ConsPlusNormal"/>
              <w:jc w:val="center"/>
            </w:pPr>
            <w:r>
              <w:t>Минэкономразвития Челябинской области, органы местного самоуправления моногородов Челябинской области (по согласованию)</w:t>
            </w:r>
          </w:p>
        </w:tc>
        <w:tc>
          <w:tcPr>
            <w:tcW w:w="1361" w:type="dxa"/>
          </w:tcPr>
          <w:p w:rsidR="0031756F" w:rsidRDefault="0031756F">
            <w:pPr>
              <w:pStyle w:val="ConsPlusNormal"/>
              <w:jc w:val="center"/>
            </w:pPr>
            <w:r>
              <w:t>2017 - 2020 годы</w:t>
            </w:r>
          </w:p>
        </w:tc>
        <w:tc>
          <w:tcPr>
            <w:tcW w:w="1871"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tcPr>
          <w:p w:rsidR="0031756F" w:rsidRDefault="0031756F">
            <w:pPr>
              <w:pStyle w:val="ConsPlusNormal"/>
              <w:jc w:val="center"/>
            </w:pPr>
            <w:r>
              <w:t>39.</w:t>
            </w:r>
          </w:p>
        </w:tc>
        <w:tc>
          <w:tcPr>
            <w:tcW w:w="4422" w:type="dxa"/>
          </w:tcPr>
          <w:p w:rsidR="0031756F" w:rsidRDefault="0031756F">
            <w:pPr>
              <w:pStyle w:val="ConsPlusNormal"/>
              <w:jc w:val="both"/>
            </w:pPr>
            <w:r>
              <w:t xml:space="preserve">Координация работы по разработке органами местного самоуправления муниципальных образований прогнозов </w:t>
            </w:r>
            <w:r>
              <w:lastRenderedPageBreak/>
              <w:t>социально-экономического развития моногородов Челябинской области</w:t>
            </w:r>
          </w:p>
        </w:tc>
        <w:tc>
          <w:tcPr>
            <w:tcW w:w="2438" w:type="dxa"/>
          </w:tcPr>
          <w:p w:rsidR="0031756F" w:rsidRDefault="0031756F">
            <w:pPr>
              <w:pStyle w:val="ConsPlusNormal"/>
              <w:jc w:val="center"/>
            </w:pPr>
            <w:r>
              <w:lastRenderedPageBreak/>
              <w:t>Минэкономразвития Челябинской области</w:t>
            </w:r>
          </w:p>
        </w:tc>
        <w:tc>
          <w:tcPr>
            <w:tcW w:w="1361" w:type="dxa"/>
          </w:tcPr>
          <w:p w:rsidR="0031756F" w:rsidRDefault="0031756F">
            <w:pPr>
              <w:pStyle w:val="ConsPlusNormal"/>
              <w:jc w:val="center"/>
            </w:pPr>
            <w:r>
              <w:t>2017 - 2020 годы</w:t>
            </w:r>
          </w:p>
        </w:tc>
        <w:tc>
          <w:tcPr>
            <w:tcW w:w="1871"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tcPr>
          <w:p w:rsidR="0031756F" w:rsidRDefault="0031756F">
            <w:pPr>
              <w:pStyle w:val="ConsPlusNormal"/>
              <w:jc w:val="center"/>
            </w:pPr>
            <w:r>
              <w:lastRenderedPageBreak/>
              <w:t>40.</w:t>
            </w:r>
          </w:p>
        </w:tc>
        <w:tc>
          <w:tcPr>
            <w:tcW w:w="4422" w:type="dxa"/>
          </w:tcPr>
          <w:p w:rsidR="0031756F" w:rsidRDefault="0031756F">
            <w:pPr>
              <w:pStyle w:val="ConsPlusNormal"/>
              <w:jc w:val="both"/>
            </w:pPr>
            <w:r>
              <w:t>Методическое обеспечение органов местного самоуправления муниципальных образований Челябинской области по вопросам диверсификации экономики моногородов Челябинской области</w:t>
            </w:r>
          </w:p>
        </w:tc>
        <w:tc>
          <w:tcPr>
            <w:tcW w:w="2438" w:type="dxa"/>
          </w:tcPr>
          <w:p w:rsidR="0031756F" w:rsidRDefault="0031756F">
            <w:pPr>
              <w:pStyle w:val="ConsPlusNormal"/>
              <w:jc w:val="center"/>
            </w:pPr>
            <w:r>
              <w:t>Минэкономразвития Челябинской области</w:t>
            </w:r>
          </w:p>
        </w:tc>
        <w:tc>
          <w:tcPr>
            <w:tcW w:w="1361" w:type="dxa"/>
          </w:tcPr>
          <w:p w:rsidR="0031756F" w:rsidRDefault="0031756F">
            <w:pPr>
              <w:pStyle w:val="ConsPlusNormal"/>
              <w:jc w:val="center"/>
            </w:pPr>
            <w:r>
              <w:t>2017 - 2020 годы</w:t>
            </w:r>
          </w:p>
        </w:tc>
        <w:tc>
          <w:tcPr>
            <w:tcW w:w="1871"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tcPr>
          <w:p w:rsidR="0031756F" w:rsidRDefault="0031756F">
            <w:pPr>
              <w:pStyle w:val="ConsPlusNormal"/>
              <w:jc w:val="center"/>
            </w:pPr>
            <w:r>
              <w:t>41.</w:t>
            </w:r>
          </w:p>
        </w:tc>
        <w:tc>
          <w:tcPr>
            <w:tcW w:w="4422" w:type="dxa"/>
          </w:tcPr>
          <w:p w:rsidR="0031756F" w:rsidRDefault="0031756F">
            <w:pPr>
              <w:pStyle w:val="ConsPlusNormal"/>
              <w:jc w:val="both"/>
            </w:pPr>
            <w:r>
              <w:t>Организация профессионального обучения по запросам работодателей на базе профессиональных образовательных организаций Челябинской области</w:t>
            </w:r>
          </w:p>
        </w:tc>
        <w:tc>
          <w:tcPr>
            <w:tcW w:w="2438" w:type="dxa"/>
          </w:tcPr>
          <w:p w:rsidR="0031756F" w:rsidRDefault="0031756F">
            <w:pPr>
              <w:pStyle w:val="ConsPlusNormal"/>
              <w:jc w:val="center"/>
            </w:pPr>
            <w:proofErr w:type="spellStart"/>
            <w:r>
              <w:t>Минобрнауки</w:t>
            </w:r>
            <w:proofErr w:type="spellEnd"/>
            <w:r>
              <w:t xml:space="preserve"> Челябинской области</w:t>
            </w:r>
          </w:p>
        </w:tc>
        <w:tc>
          <w:tcPr>
            <w:tcW w:w="1361" w:type="dxa"/>
          </w:tcPr>
          <w:p w:rsidR="0031756F" w:rsidRDefault="0031756F">
            <w:pPr>
              <w:pStyle w:val="ConsPlusNormal"/>
              <w:jc w:val="center"/>
            </w:pPr>
            <w:r>
              <w:t>2017 - 2020 годы</w:t>
            </w:r>
          </w:p>
        </w:tc>
        <w:tc>
          <w:tcPr>
            <w:tcW w:w="1871"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tcPr>
          <w:p w:rsidR="0031756F" w:rsidRDefault="0031756F">
            <w:pPr>
              <w:pStyle w:val="ConsPlusNormal"/>
              <w:jc w:val="center"/>
            </w:pPr>
            <w:r>
              <w:t>42.</w:t>
            </w:r>
          </w:p>
        </w:tc>
        <w:tc>
          <w:tcPr>
            <w:tcW w:w="4422" w:type="dxa"/>
          </w:tcPr>
          <w:p w:rsidR="0031756F" w:rsidRDefault="0031756F">
            <w:pPr>
              <w:pStyle w:val="ConsPlusNormal"/>
              <w:jc w:val="both"/>
            </w:pPr>
            <w:r>
              <w:t>Взаимодействие с предприятиями, реализующими инвестиционные проекты по диверсификации экономики моногородов Челябинской области:</w:t>
            </w:r>
          </w:p>
          <w:p w:rsidR="0031756F" w:rsidRDefault="0031756F">
            <w:pPr>
              <w:pStyle w:val="ConsPlusNormal"/>
              <w:jc w:val="both"/>
            </w:pPr>
            <w:r>
              <w:t>по проведению мониторинга потребности в необходимых работниках;</w:t>
            </w:r>
          </w:p>
          <w:p w:rsidR="0031756F" w:rsidRDefault="0031756F">
            <w:pPr>
              <w:pStyle w:val="ConsPlusNormal"/>
              <w:jc w:val="both"/>
            </w:pPr>
            <w:r>
              <w:t>по определению перечня профессий для профессионального обучения;</w:t>
            </w:r>
          </w:p>
          <w:p w:rsidR="0031756F" w:rsidRDefault="0031756F">
            <w:pPr>
              <w:pStyle w:val="ConsPlusNormal"/>
              <w:jc w:val="both"/>
            </w:pPr>
            <w:r>
              <w:t>по организации профессионального обучения и дополнительного профессионального образования безработных граждан</w:t>
            </w:r>
          </w:p>
        </w:tc>
        <w:tc>
          <w:tcPr>
            <w:tcW w:w="2438" w:type="dxa"/>
          </w:tcPr>
          <w:p w:rsidR="0031756F" w:rsidRDefault="0031756F">
            <w:pPr>
              <w:pStyle w:val="ConsPlusNormal"/>
              <w:jc w:val="center"/>
            </w:pPr>
            <w:r>
              <w:t>Главное управление по труду и занятости населения Челябинской области</w:t>
            </w:r>
          </w:p>
        </w:tc>
        <w:tc>
          <w:tcPr>
            <w:tcW w:w="1361" w:type="dxa"/>
          </w:tcPr>
          <w:p w:rsidR="0031756F" w:rsidRDefault="0031756F">
            <w:pPr>
              <w:pStyle w:val="ConsPlusNormal"/>
              <w:jc w:val="center"/>
            </w:pPr>
            <w:r>
              <w:t>2017 - 2020 годы</w:t>
            </w:r>
          </w:p>
        </w:tc>
        <w:tc>
          <w:tcPr>
            <w:tcW w:w="1871"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8845" w:type="dxa"/>
            <w:gridSpan w:val="4"/>
          </w:tcPr>
          <w:p w:rsidR="0031756F" w:rsidRDefault="0031756F">
            <w:pPr>
              <w:pStyle w:val="ConsPlusNormal"/>
              <w:jc w:val="center"/>
            </w:pPr>
            <w:r>
              <w:t>Итого по разделу I</w:t>
            </w:r>
          </w:p>
        </w:tc>
        <w:tc>
          <w:tcPr>
            <w:tcW w:w="1871"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18142" w:type="dxa"/>
            <w:gridSpan w:val="10"/>
          </w:tcPr>
          <w:p w:rsidR="0031756F" w:rsidRDefault="0031756F">
            <w:pPr>
              <w:pStyle w:val="ConsPlusNormal"/>
              <w:jc w:val="center"/>
              <w:outlineLvl w:val="3"/>
            </w:pPr>
            <w:r>
              <w:t>II. Обеспечение условий для создания высокотехнологичных производств с развитой инженерной и транспортной инфраструктурой, в том числе на основе создания территорий опережающего социально-экономического развития</w:t>
            </w:r>
          </w:p>
        </w:tc>
      </w:tr>
      <w:tr w:rsidR="0031756F">
        <w:tc>
          <w:tcPr>
            <w:tcW w:w="624" w:type="dxa"/>
          </w:tcPr>
          <w:p w:rsidR="0031756F" w:rsidRDefault="0031756F">
            <w:pPr>
              <w:pStyle w:val="ConsPlusNormal"/>
              <w:jc w:val="center"/>
            </w:pPr>
            <w:r>
              <w:t>43.</w:t>
            </w:r>
          </w:p>
        </w:tc>
        <w:tc>
          <w:tcPr>
            <w:tcW w:w="4422" w:type="dxa"/>
          </w:tcPr>
          <w:p w:rsidR="0031756F" w:rsidRDefault="0031756F">
            <w:pPr>
              <w:pStyle w:val="ConsPlusNormal"/>
              <w:jc w:val="both"/>
            </w:pPr>
            <w:r>
              <w:t xml:space="preserve">Методическое обеспечение органов местного самоуправления муниципальных образований Челябинской области по </w:t>
            </w:r>
            <w:r>
              <w:lastRenderedPageBreak/>
              <w:t>вопросам создания территорий опережающего социально-экономического развития</w:t>
            </w:r>
          </w:p>
        </w:tc>
        <w:tc>
          <w:tcPr>
            <w:tcW w:w="2438" w:type="dxa"/>
          </w:tcPr>
          <w:p w:rsidR="0031756F" w:rsidRDefault="0031756F">
            <w:pPr>
              <w:pStyle w:val="ConsPlusNormal"/>
              <w:jc w:val="center"/>
            </w:pPr>
            <w:r>
              <w:lastRenderedPageBreak/>
              <w:t>Минэкономразвития Челябинской области</w:t>
            </w:r>
          </w:p>
        </w:tc>
        <w:tc>
          <w:tcPr>
            <w:tcW w:w="1361" w:type="dxa"/>
          </w:tcPr>
          <w:p w:rsidR="0031756F" w:rsidRDefault="0031756F">
            <w:pPr>
              <w:pStyle w:val="ConsPlusNormal"/>
              <w:jc w:val="center"/>
            </w:pPr>
            <w:r>
              <w:t>2017 - 2020 годы</w:t>
            </w:r>
          </w:p>
        </w:tc>
        <w:tc>
          <w:tcPr>
            <w:tcW w:w="1871"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vMerge w:val="restart"/>
          </w:tcPr>
          <w:p w:rsidR="0031756F" w:rsidRDefault="0031756F">
            <w:pPr>
              <w:pStyle w:val="ConsPlusNormal"/>
              <w:jc w:val="center"/>
            </w:pPr>
            <w:r>
              <w:lastRenderedPageBreak/>
              <w:t>44.</w:t>
            </w:r>
          </w:p>
        </w:tc>
        <w:tc>
          <w:tcPr>
            <w:tcW w:w="4422" w:type="dxa"/>
            <w:vMerge w:val="restart"/>
          </w:tcPr>
          <w:p w:rsidR="0031756F" w:rsidRDefault="0031756F">
            <w:pPr>
              <w:pStyle w:val="ConsPlusNormal"/>
              <w:jc w:val="both"/>
            </w:pPr>
            <w:r>
              <w:t>Создание объектов инфраструктуры, необходимых для реализации новых инвестиционных проектов в моногородах Челябинской области (капитальные вложения в объекты государственной (муниципальной) собственности)</w:t>
            </w:r>
          </w:p>
        </w:tc>
        <w:tc>
          <w:tcPr>
            <w:tcW w:w="2438" w:type="dxa"/>
            <w:vMerge w:val="restart"/>
          </w:tcPr>
          <w:p w:rsidR="0031756F" w:rsidRDefault="0031756F">
            <w:pPr>
              <w:pStyle w:val="ConsPlusNormal"/>
              <w:jc w:val="center"/>
            </w:pPr>
            <w:r>
              <w:t>Минстрой Челябинской области</w:t>
            </w:r>
          </w:p>
        </w:tc>
        <w:tc>
          <w:tcPr>
            <w:tcW w:w="1361" w:type="dxa"/>
            <w:vMerge w:val="restart"/>
          </w:tcPr>
          <w:p w:rsidR="0031756F" w:rsidRDefault="0031756F">
            <w:pPr>
              <w:pStyle w:val="ConsPlusNormal"/>
              <w:jc w:val="center"/>
            </w:pPr>
            <w:r>
              <w:t>2017 - 2018 годы</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66380,00</w:t>
            </w:r>
          </w:p>
        </w:tc>
        <w:tc>
          <w:tcPr>
            <w:tcW w:w="1485" w:type="dxa"/>
          </w:tcPr>
          <w:p w:rsidR="0031756F" w:rsidRDefault="0031756F">
            <w:pPr>
              <w:pStyle w:val="ConsPlusNormal"/>
              <w:jc w:val="center"/>
            </w:pPr>
            <w:r>
              <w:t>58560,5</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vMerge/>
          </w:tcPr>
          <w:p w:rsidR="0031756F" w:rsidRDefault="0031756F"/>
        </w:tc>
        <w:tc>
          <w:tcPr>
            <w:tcW w:w="4422" w:type="dxa"/>
            <w:vMerge/>
          </w:tcPr>
          <w:p w:rsidR="0031756F" w:rsidRDefault="0031756F"/>
        </w:tc>
        <w:tc>
          <w:tcPr>
            <w:tcW w:w="2438" w:type="dxa"/>
            <w:vMerge/>
          </w:tcPr>
          <w:p w:rsidR="0031756F" w:rsidRDefault="0031756F"/>
        </w:tc>
        <w:tc>
          <w:tcPr>
            <w:tcW w:w="1361" w:type="dxa"/>
            <w:vMerge/>
          </w:tcPr>
          <w:p w:rsidR="0031756F" w:rsidRDefault="0031756F"/>
        </w:tc>
        <w:tc>
          <w:tcPr>
            <w:tcW w:w="1871" w:type="dxa"/>
          </w:tcPr>
          <w:p w:rsidR="0031756F" w:rsidRDefault="0031756F">
            <w:pPr>
              <w:pStyle w:val="ConsPlusNormal"/>
              <w:jc w:val="center"/>
            </w:pPr>
            <w:r>
              <w:t>средства некоммерческой организации "Фонд развития моногородов"</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460172,54</w:t>
            </w:r>
          </w:p>
        </w:tc>
        <w:tc>
          <w:tcPr>
            <w:tcW w:w="1485" w:type="dxa"/>
          </w:tcPr>
          <w:p w:rsidR="0031756F" w:rsidRDefault="0031756F">
            <w:pPr>
              <w:pStyle w:val="ConsPlusNormal"/>
              <w:jc w:val="center"/>
            </w:pPr>
            <w:r>
              <w:t>1112649,6</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vMerge w:val="restart"/>
          </w:tcPr>
          <w:p w:rsidR="0031756F" w:rsidRDefault="0031756F">
            <w:pPr>
              <w:pStyle w:val="ConsPlusNormal"/>
              <w:jc w:val="center"/>
            </w:pPr>
            <w:r>
              <w:t>45.</w:t>
            </w:r>
          </w:p>
        </w:tc>
        <w:tc>
          <w:tcPr>
            <w:tcW w:w="4422" w:type="dxa"/>
            <w:vMerge w:val="restart"/>
          </w:tcPr>
          <w:p w:rsidR="0031756F" w:rsidRDefault="0031756F">
            <w:pPr>
              <w:pStyle w:val="ConsPlusNormal"/>
              <w:jc w:val="both"/>
            </w:pPr>
            <w:r>
              <w:t xml:space="preserve">Субсидии местным бюджетам для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вопросам местного значения на реализацию мероприятий по строительству, реконструкции объектов инфраструктуры в моногородах Челябинской области</w:t>
            </w:r>
          </w:p>
        </w:tc>
        <w:tc>
          <w:tcPr>
            <w:tcW w:w="2438" w:type="dxa"/>
            <w:vMerge w:val="restart"/>
          </w:tcPr>
          <w:p w:rsidR="0031756F" w:rsidRDefault="0031756F">
            <w:pPr>
              <w:pStyle w:val="ConsPlusNormal"/>
              <w:jc w:val="center"/>
            </w:pPr>
            <w:r>
              <w:t>Министерство дорожного хозяйства и транспорта Челябинской области</w:t>
            </w:r>
          </w:p>
        </w:tc>
        <w:tc>
          <w:tcPr>
            <w:tcW w:w="1361" w:type="dxa"/>
            <w:vMerge w:val="restart"/>
          </w:tcPr>
          <w:p w:rsidR="0031756F" w:rsidRDefault="0031756F">
            <w:pPr>
              <w:pStyle w:val="ConsPlusNormal"/>
              <w:jc w:val="center"/>
            </w:pPr>
            <w:r>
              <w:t>2018 год</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1107,4</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vMerge/>
          </w:tcPr>
          <w:p w:rsidR="0031756F" w:rsidRDefault="0031756F"/>
        </w:tc>
        <w:tc>
          <w:tcPr>
            <w:tcW w:w="4422" w:type="dxa"/>
            <w:vMerge/>
          </w:tcPr>
          <w:p w:rsidR="0031756F" w:rsidRDefault="0031756F"/>
        </w:tc>
        <w:tc>
          <w:tcPr>
            <w:tcW w:w="2438" w:type="dxa"/>
            <w:vMerge/>
          </w:tcPr>
          <w:p w:rsidR="0031756F" w:rsidRDefault="0031756F"/>
        </w:tc>
        <w:tc>
          <w:tcPr>
            <w:tcW w:w="1361" w:type="dxa"/>
            <w:vMerge/>
          </w:tcPr>
          <w:p w:rsidR="0031756F" w:rsidRDefault="0031756F"/>
        </w:tc>
        <w:tc>
          <w:tcPr>
            <w:tcW w:w="1871" w:type="dxa"/>
          </w:tcPr>
          <w:p w:rsidR="0031756F" w:rsidRDefault="0031756F">
            <w:pPr>
              <w:pStyle w:val="ConsPlusNormal"/>
              <w:jc w:val="center"/>
            </w:pPr>
            <w:r>
              <w:t>средства некоммерческой организации "Фонд развития моногородов"</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21040,9</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tcPr>
          <w:p w:rsidR="0031756F" w:rsidRDefault="0031756F">
            <w:pPr>
              <w:pStyle w:val="ConsPlusNormal"/>
              <w:jc w:val="center"/>
            </w:pPr>
            <w:r>
              <w:t>46.</w:t>
            </w:r>
          </w:p>
        </w:tc>
        <w:tc>
          <w:tcPr>
            <w:tcW w:w="4422" w:type="dxa"/>
          </w:tcPr>
          <w:p w:rsidR="0031756F" w:rsidRDefault="0031756F">
            <w:pPr>
              <w:pStyle w:val="ConsPlusNormal"/>
              <w:jc w:val="both"/>
            </w:pPr>
            <w:r>
              <w:t>Разработка проектно-сметной документации на объекты инфраструктуры, необходимые для реализации новых инвестиционных проектов в моногородах Челябинской области</w:t>
            </w:r>
          </w:p>
        </w:tc>
        <w:tc>
          <w:tcPr>
            <w:tcW w:w="2438" w:type="dxa"/>
          </w:tcPr>
          <w:p w:rsidR="0031756F" w:rsidRDefault="0031756F">
            <w:pPr>
              <w:pStyle w:val="ConsPlusNormal"/>
              <w:jc w:val="center"/>
            </w:pPr>
            <w:r>
              <w:t>Минстрой Челябинской области</w:t>
            </w:r>
          </w:p>
        </w:tc>
        <w:tc>
          <w:tcPr>
            <w:tcW w:w="1361" w:type="dxa"/>
          </w:tcPr>
          <w:p w:rsidR="0031756F" w:rsidRDefault="0031756F">
            <w:pPr>
              <w:pStyle w:val="ConsPlusNormal"/>
              <w:jc w:val="center"/>
            </w:pPr>
            <w:r>
              <w:t>2017 год</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37520,00</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8845" w:type="dxa"/>
            <w:gridSpan w:val="4"/>
            <w:vMerge w:val="restart"/>
          </w:tcPr>
          <w:p w:rsidR="0031756F" w:rsidRDefault="0031756F">
            <w:pPr>
              <w:pStyle w:val="ConsPlusNormal"/>
              <w:jc w:val="center"/>
            </w:pPr>
            <w:r>
              <w:t>Итого по разделу II</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103900,00</w:t>
            </w:r>
          </w:p>
        </w:tc>
        <w:tc>
          <w:tcPr>
            <w:tcW w:w="1485" w:type="dxa"/>
          </w:tcPr>
          <w:p w:rsidR="0031756F" w:rsidRDefault="0031756F">
            <w:pPr>
              <w:pStyle w:val="ConsPlusNormal"/>
              <w:jc w:val="center"/>
            </w:pPr>
            <w:r>
              <w:t>59667,90</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8845" w:type="dxa"/>
            <w:gridSpan w:val="4"/>
            <w:vMerge/>
          </w:tcPr>
          <w:p w:rsidR="0031756F" w:rsidRDefault="0031756F"/>
        </w:tc>
        <w:tc>
          <w:tcPr>
            <w:tcW w:w="1871" w:type="dxa"/>
          </w:tcPr>
          <w:p w:rsidR="0031756F" w:rsidRDefault="0031756F">
            <w:pPr>
              <w:pStyle w:val="ConsPlusNormal"/>
              <w:jc w:val="center"/>
            </w:pPr>
            <w:r>
              <w:t xml:space="preserve">средства некоммерческой организации "Фонд развития </w:t>
            </w:r>
            <w:r>
              <w:lastRenderedPageBreak/>
              <w:t>моногородов"</w:t>
            </w:r>
          </w:p>
        </w:tc>
        <w:tc>
          <w:tcPr>
            <w:tcW w:w="1485" w:type="dxa"/>
          </w:tcPr>
          <w:p w:rsidR="0031756F" w:rsidRDefault="0031756F">
            <w:pPr>
              <w:pStyle w:val="ConsPlusNormal"/>
              <w:jc w:val="center"/>
            </w:pPr>
            <w:r>
              <w:lastRenderedPageBreak/>
              <w:t>-</w:t>
            </w:r>
          </w:p>
        </w:tc>
        <w:tc>
          <w:tcPr>
            <w:tcW w:w="1485" w:type="dxa"/>
          </w:tcPr>
          <w:p w:rsidR="0031756F" w:rsidRDefault="0031756F">
            <w:pPr>
              <w:pStyle w:val="ConsPlusNormal"/>
              <w:jc w:val="center"/>
            </w:pPr>
            <w:r>
              <w:t>460172,54</w:t>
            </w:r>
          </w:p>
        </w:tc>
        <w:tc>
          <w:tcPr>
            <w:tcW w:w="1485" w:type="dxa"/>
          </w:tcPr>
          <w:p w:rsidR="0031756F" w:rsidRDefault="0031756F">
            <w:pPr>
              <w:pStyle w:val="ConsPlusNormal"/>
              <w:jc w:val="center"/>
            </w:pPr>
            <w:r>
              <w:t>1133690,5</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18142" w:type="dxa"/>
            <w:gridSpan w:val="10"/>
          </w:tcPr>
          <w:p w:rsidR="0031756F" w:rsidRDefault="0031756F">
            <w:pPr>
              <w:pStyle w:val="ConsPlusNormal"/>
              <w:jc w:val="center"/>
              <w:outlineLvl w:val="3"/>
            </w:pPr>
            <w:r>
              <w:lastRenderedPageBreak/>
              <w:t>III. Повышение эффективности программно-целевого управления социально-экономическим развитием моногородов Челябинской области</w:t>
            </w:r>
          </w:p>
        </w:tc>
      </w:tr>
      <w:tr w:rsidR="0031756F">
        <w:tblPrEx>
          <w:tblBorders>
            <w:insideH w:val="nil"/>
          </w:tblBorders>
        </w:tblPrEx>
        <w:tc>
          <w:tcPr>
            <w:tcW w:w="18142" w:type="dxa"/>
            <w:gridSpan w:val="10"/>
            <w:tcBorders>
              <w:bottom w:val="nil"/>
            </w:tcBorders>
          </w:tcPr>
          <w:p w:rsidR="0031756F" w:rsidRDefault="0031756F">
            <w:pPr>
              <w:pStyle w:val="ConsPlusNormal"/>
              <w:jc w:val="both"/>
            </w:pPr>
            <w:proofErr w:type="spellStart"/>
            <w:r>
              <w:rPr>
                <w:color w:val="0A2666"/>
              </w:rPr>
              <w:t>КонсультантПлюс</w:t>
            </w:r>
            <w:proofErr w:type="spellEnd"/>
            <w:r>
              <w:rPr>
                <w:color w:val="0A2666"/>
              </w:rPr>
              <w:t>: примечание.</w:t>
            </w:r>
          </w:p>
          <w:p w:rsidR="0031756F" w:rsidRDefault="0031756F">
            <w:pPr>
              <w:pStyle w:val="ConsPlusNormal"/>
              <w:jc w:val="both"/>
            </w:pPr>
            <w:r>
              <w:rPr>
                <w:color w:val="0A2666"/>
              </w:rPr>
              <w:t>Нумерация пунктов дана в соответствии с официальным текстом документа.</w:t>
            </w:r>
          </w:p>
        </w:tc>
      </w:tr>
      <w:tr w:rsidR="0031756F">
        <w:tblPrEx>
          <w:tblBorders>
            <w:insideH w:val="nil"/>
          </w:tblBorders>
        </w:tblPrEx>
        <w:tc>
          <w:tcPr>
            <w:tcW w:w="624" w:type="dxa"/>
            <w:tcBorders>
              <w:top w:val="nil"/>
            </w:tcBorders>
          </w:tcPr>
          <w:p w:rsidR="0031756F" w:rsidRDefault="0031756F">
            <w:pPr>
              <w:pStyle w:val="ConsPlusNormal"/>
              <w:jc w:val="center"/>
            </w:pPr>
            <w:r>
              <w:t>46.</w:t>
            </w:r>
          </w:p>
        </w:tc>
        <w:tc>
          <w:tcPr>
            <w:tcW w:w="4422" w:type="dxa"/>
            <w:tcBorders>
              <w:top w:val="nil"/>
            </w:tcBorders>
          </w:tcPr>
          <w:p w:rsidR="0031756F" w:rsidRDefault="0031756F">
            <w:pPr>
              <w:pStyle w:val="ConsPlusNormal"/>
              <w:jc w:val="both"/>
            </w:pPr>
            <w:r>
              <w:t>Координация работы по разработке и реализации программ комплексного развития моногородов Челябинской области</w:t>
            </w:r>
          </w:p>
        </w:tc>
        <w:tc>
          <w:tcPr>
            <w:tcW w:w="2438" w:type="dxa"/>
            <w:tcBorders>
              <w:top w:val="nil"/>
            </w:tcBorders>
          </w:tcPr>
          <w:p w:rsidR="0031756F" w:rsidRDefault="0031756F">
            <w:pPr>
              <w:pStyle w:val="ConsPlusNormal"/>
              <w:jc w:val="center"/>
            </w:pPr>
            <w:r>
              <w:t>Минэкономразвития Челябинской области</w:t>
            </w:r>
          </w:p>
        </w:tc>
        <w:tc>
          <w:tcPr>
            <w:tcW w:w="1361" w:type="dxa"/>
            <w:tcBorders>
              <w:top w:val="nil"/>
            </w:tcBorders>
          </w:tcPr>
          <w:p w:rsidR="0031756F" w:rsidRDefault="0031756F">
            <w:pPr>
              <w:pStyle w:val="ConsPlusNormal"/>
              <w:jc w:val="center"/>
            </w:pPr>
            <w:r>
              <w:t>2017 - 2020 годы</w:t>
            </w:r>
          </w:p>
        </w:tc>
        <w:tc>
          <w:tcPr>
            <w:tcW w:w="1871" w:type="dxa"/>
            <w:tcBorders>
              <w:top w:val="nil"/>
            </w:tcBorders>
          </w:tcPr>
          <w:p w:rsidR="0031756F" w:rsidRDefault="0031756F">
            <w:pPr>
              <w:pStyle w:val="ConsPlusNormal"/>
              <w:jc w:val="center"/>
            </w:pPr>
            <w:r>
              <w:t>-</w:t>
            </w:r>
          </w:p>
        </w:tc>
        <w:tc>
          <w:tcPr>
            <w:tcW w:w="1485" w:type="dxa"/>
            <w:tcBorders>
              <w:top w:val="nil"/>
            </w:tcBorders>
          </w:tcPr>
          <w:p w:rsidR="0031756F" w:rsidRDefault="0031756F">
            <w:pPr>
              <w:pStyle w:val="ConsPlusNormal"/>
              <w:jc w:val="center"/>
            </w:pPr>
            <w:r>
              <w:t>-</w:t>
            </w:r>
          </w:p>
        </w:tc>
        <w:tc>
          <w:tcPr>
            <w:tcW w:w="1485" w:type="dxa"/>
            <w:tcBorders>
              <w:top w:val="nil"/>
            </w:tcBorders>
          </w:tcPr>
          <w:p w:rsidR="0031756F" w:rsidRDefault="0031756F">
            <w:pPr>
              <w:pStyle w:val="ConsPlusNormal"/>
              <w:jc w:val="center"/>
            </w:pPr>
            <w:r>
              <w:t>-</w:t>
            </w:r>
          </w:p>
        </w:tc>
        <w:tc>
          <w:tcPr>
            <w:tcW w:w="1485" w:type="dxa"/>
            <w:tcBorders>
              <w:top w:val="nil"/>
            </w:tcBorders>
          </w:tcPr>
          <w:p w:rsidR="0031756F" w:rsidRDefault="0031756F">
            <w:pPr>
              <w:pStyle w:val="ConsPlusNormal"/>
              <w:jc w:val="center"/>
            </w:pPr>
            <w:r>
              <w:t>-</w:t>
            </w:r>
          </w:p>
        </w:tc>
        <w:tc>
          <w:tcPr>
            <w:tcW w:w="1485" w:type="dxa"/>
            <w:tcBorders>
              <w:top w:val="nil"/>
            </w:tcBorders>
          </w:tcPr>
          <w:p w:rsidR="0031756F" w:rsidRDefault="0031756F">
            <w:pPr>
              <w:pStyle w:val="ConsPlusNormal"/>
            </w:pPr>
          </w:p>
        </w:tc>
        <w:tc>
          <w:tcPr>
            <w:tcW w:w="1486" w:type="dxa"/>
            <w:tcBorders>
              <w:top w:val="nil"/>
            </w:tcBorders>
          </w:tcPr>
          <w:p w:rsidR="0031756F" w:rsidRDefault="0031756F">
            <w:pPr>
              <w:pStyle w:val="ConsPlusNormal"/>
            </w:pPr>
          </w:p>
        </w:tc>
      </w:tr>
      <w:tr w:rsidR="0031756F">
        <w:tc>
          <w:tcPr>
            <w:tcW w:w="8845" w:type="dxa"/>
            <w:gridSpan w:val="4"/>
            <w:vMerge w:val="restart"/>
          </w:tcPr>
          <w:p w:rsidR="0031756F" w:rsidRDefault="0031756F">
            <w:pPr>
              <w:pStyle w:val="ConsPlusNormal"/>
              <w:jc w:val="center"/>
            </w:pPr>
            <w:r>
              <w:t>Итого по подпрограмме</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103900,00</w:t>
            </w:r>
          </w:p>
        </w:tc>
        <w:tc>
          <w:tcPr>
            <w:tcW w:w="1485" w:type="dxa"/>
          </w:tcPr>
          <w:p w:rsidR="0031756F" w:rsidRDefault="0031756F">
            <w:pPr>
              <w:pStyle w:val="ConsPlusNormal"/>
              <w:jc w:val="center"/>
            </w:pPr>
            <w:r>
              <w:t>59667,90</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8845" w:type="dxa"/>
            <w:gridSpan w:val="4"/>
            <w:vMerge/>
          </w:tcPr>
          <w:p w:rsidR="0031756F" w:rsidRDefault="0031756F"/>
        </w:tc>
        <w:tc>
          <w:tcPr>
            <w:tcW w:w="1871" w:type="dxa"/>
          </w:tcPr>
          <w:p w:rsidR="0031756F" w:rsidRDefault="0031756F">
            <w:pPr>
              <w:pStyle w:val="ConsPlusNormal"/>
              <w:jc w:val="center"/>
            </w:pPr>
            <w:r>
              <w:t>средства некоммерческой организации "Фонд развития моногородов"</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460172,54</w:t>
            </w:r>
          </w:p>
        </w:tc>
        <w:tc>
          <w:tcPr>
            <w:tcW w:w="1485" w:type="dxa"/>
          </w:tcPr>
          <w:p w:rsidR="0031756F" w:rsidRDefault="0031756F">
            <w:pPr>
              <w:pStyle w:val="ConsPlusNormal"/>
              <w:jc w:val="center"/>
            </w:pPr>
            <w:r>
              <w:t>1133690,5</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18142" w:type="dxa"/>
            <w:gridSpan w:val="10"/>
          </w:tcPr>
          <w:p w:rsidR="0031756F" w:rsidRDefault="0031756F">
            <w:pPr>
              <w:pStyle w:val="ConsPlusNormal"/>
              <w:jc w:val="center"/>
              <w:outlineLvl w:val="2"/>
            </w:pPr>
            <w:r>
              <w:t xml:space="preserve">"Ведомственная целевая </w:t>
            </w:r>
            <w:hyperlink w:anchor="P4501" w:history="1">
              <w:r>
                <w:rPr>
                  <w:color w:val="0000FF"/>
                </w:rPr>
                <w:t>программа</w:t>
              </w:r>
            </w:hyperlink>
            <w:r>
              <w:t xml:space="preserve"> "Совершенствование государственного стратегического управления" на 2017 - 2020 годы"</w:t>
            </w:r>
          </w:p>
        </w:tc>
      </w:tr>
      <w:tr w:rsidR="0031756F">
        <w:tc>
          <w:tcPr>
            <w:tcW w:w="624" w:type="dxa"/>
          </w:tcPr>
          <w:p w:rsidR="0031756F" w:rsidRDefault="0031756F">
            <w:pPr>
              <w:pStyle w:val="ConsPlusNormal"/>
              <w:jc w:val="center"/>
            </w:pPr>
            <w:r>
              <w:t>47.</w:t>
            </w:r>
          </w:p>
        </w:tc>
        <w:tc>
          <w:tcPr>
            <w:tcW w:w="4422" w:type="dxa"/>
          </w:tcPr>
          <w:p w:rsidR="0031756F" w:rsidRDefault="0031756F">
            <w:pPr>
              <w:pStyle w:val="ConsPlusNormal"/>
              <w:jc w:val="both"/>
            </w:pPr>
            <w:r>
              <w:t>Обеспечение эффективного управления экономическим развитием Челябинской области</w:t>
            </w:r>
          </w:p>
        </w:tc>
        <w:tc>
          <w:tcPr>
            <w:tcW w:w="2438" w:type="dxa"/>
          </w:tcPr>
          <w:p w:rsidR="0031756F" w:rsidRDefault="0031756F">
            <w:pPr>
              <w:pStyle w:val="ConsPlusNormal"/>
              <w:jc w:val="center"/>
            </w:pPr>
            <w:r>
              <w:t>Минэкономразвития</w:t>
            </w:r>
          </w:p>
        </w:tc>
        <w:tc>
          <w:tcPr>
            <w:tcW w:w="1361" w:type="dxa"/>
          </w:tcPr>
          <w:p w:rsidR="0031756F" w:rsidRDefault="0031756F">
            <w:pPr>
              <w:pStyle w:val="ConsPlusNormal"/>
              <w:jc w:val="center"/>
            </w:pPr>
            <w:r>
              <w:t>2016 - 2020 годы</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82197,43</w:t>
            </w:r>
          </w:p>
        </w:tc>
        <w:tc>
          <w:tcPr>
            <w:tcW w:w="1485" w:type="dxa"/>
          </w:tcPr>
          <w:p w:rsidR="0031756F" w:rsidRDefault="0031756F">
            <w:pPr>
              <w:pStyle w:val="ConsPlusNormal"/>
              <w:jc w:val="center"/>
            </w:pPr>
            <w:r>
              <w:t>101148,7</w:t>
            </w:r>
          </w:p>
        </w:tc>
        <w:tc>
          <w:tcPr>
            <w:tcW w:w="1485" w:type="dxa"/>
          </w:tcPr>
          <w:p w:rsidR="0031756F" w:rsidRDefault="0031756F">
            <w:pPr>
              <w:pStyle w:val="ConsPlusNormal"/>
              <w:jc w:val="center"/>
            </w:pPr>
            <w:r>
              <w:t>90155,6</w:t>
            </w:r>
          </w:p>
        </w:tc>
        <w:tc>
          <w:tcPr>
            <w:tcW w:w="1485" w:type="dxa"/>
          </w:tcPr>
          <w:p w:rsidR="0031756F" w:rsidRDefault="0031756F">
            <w:pPr>
              <w:pStyle w:val="ConsPlusNormal"/>
              <w:jc w:val="center"/>
            </w:pPr>
            <w:r>
              <w:t>89797,2</w:t>
            </w:r>
          </w:p>
        </w:tc>
        <w:tc>
          <w:tcPr>
            <w:tcW w:w="1486" w:type="dxa"/>
          </w:tcPr>
          <w:p w:rsidR="0031756F" w:rsidRDefault="0031756F">
            <w:pPr>
              <w:pStyle w:val="ConsPlusNormal"/>
              <w:jc w:val="center"/>
            </w:pPr>
            <w:r>
              <w:t>89797,2</w:t>
            </w:r>
          </w:p>
        </w:tc>
      </w:tr>
      <w:tr w:rsidR="0031756F">
        <w:tc>
          <w:tcPr>
            <w:tcW w:w="624" w:type="dxa"/>
          </w:tcPr>
          <w:p w:rsidR="0031756F" w:rsidRDefault="0031756F">
            <w:pPr>
              <w:pStyle w:val="ConsPlusNormal"/>
              <w:jc w:val="center"/>
            </w:pPr>
            <w:r>
              <w:t>48.</w:t>
            </w:r>
          </w:p>
        </w:tc>
        <w:tc>
          <w:tcPr>
            <w:tcW w:w="4422" w:type="dxa"/>
          </w:tcPr>
          <w:p w:rsidR="0031756F" w:rsidRDefault="0031756F">
            <w:pPr>
              <w:pStyle w:val="ConsPlusNormal"/>
              <w:jc w:val="both"/>
            </w:pPr>
            <w:r>
              <w:t>Разработка стратегии социально-экономического развития Челябинской области на период до 2035 года</w:t>
            </w:r>
          </w:p>
        </w:tc>
        <w:tc>
          <w:tcPr>
            <w:tcW w:w="2438" w:type="dxa"/>
          </w:tcPr>
          <w:p w:rsidR="0031756F" w:rsidRDefault="0031756F">
            <w:pPr>
              <w:pStyle w:val="ConsPlusNormal"/>
              <w:jc w:val="center"/>
            </w:pPr>
            <w:r>
              <w:t>Минэкономразвития</w:t>
            </w:r>
          </w:p>
        </w:tc>
        <w:tc>
          <w:tcPr>
            <w:tcW w:w="1361" w:type="dxa"/>
          </w:tcPr>
          <w:p w:rsidR="0031756F" w:rsidRDefault="0031756F">
            <w:pPr>
              <w:pStyle w:val="ConsPlusNormal"/>
              <w:jc w:val="center"/>
            </w:pPr>
            <w:r>
              <w:t>2017 год</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8899,80</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r w:rsidR="0031756F">
        <w:tc>
          <w:tcPr>
            <w:tcW w:w="624" w:type="dxa"/>
          </w:tcPr>
          <w:p w:rsidR="0031756F" w:rsidRDefault="0031756F">
            <w:pPr>
              <w:pStyle w:val="ConsPlusNormal"/>
              <w:jc w:val="center"/>
            </w:pPr>
            <w:r>
              <w:t>49.</w:t>
            </w:r>
          </w:p>
        </w:tc>
        <w:tc>
          <w:tcPr>
            <w:tcW w:w="4422" w:type="dxa"/>
          </w:tcPr>
          <w:p w:rsidR="0031756F" w:rsidRDefault="0031756F">
            <w:pPr>
              <w:pStyle w:val="ConsPlusNormal"/>
              <w:jc w:val="both"/>
            </w:pPr>
            <w:r>
              <w:t>Формирование и реализация областного заказа на подготовку статистической информации для государственных нужд Челябинской области</w:t>
            </w:r>
          </w:p>
        </w:tc>
        <w:tc>
          <w:tcPr>
            <w:tcW w:w="2438" w:type="dxa"/>
          </w:tcPr>
          <w:p w:rsidR="0031756F" w:rsidRDefault="0031756F">
            <w:pPr>
              <w:pStyle w:val="ConsPlusNormal"/>
              <w:jc w:val="center"/>
            </w:pPr>
            <w:r>
              <w:t>Минэкономразвития</w:t>
            </w:r>
          </w:p>
        </w:tc>
        <w:tc>
          <w:tcPr>
            <w:tcW w:w="1361" w:type="dxa"/>
          </w:tcPr>
          <w:p w:rsidR="0031756F" w:rsidRDefault="0031756F">
            <w:pPr>
              <w:pStyle w:val="ConsPlusNormal"/>
              <w:jc w:val="center"/>
            </w:pPr>
            <w:r>
              <w:t>2016 - 2020 годы</w:t>
            </w:r>
          </w:p>
        </w:tc>
        <w:tc>
          <w:tcPr>
            <w:tcW w:w="1871" w:type="dxa"/>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6115,70</w:t>
            </w:r>
          </w:p>
        </w:tc>
        <w:tc>
          <w:tcPr>
            <w:tcW w:w="1485" w:type="dxa"/>
          </w:tcPr>
          <w:p w:rsidR="0031756F" w:rsidRDefault="0031756F">
            <w:pPr>
              <w:pStyle w:val="ConsPlusNormal"/>
              <w:jc w:val="center"/>
            </w:pPr>
            <w:r>
              <w:t>6115,70</w:t>
            </w:r>
          </w:p>
        </w:tc>
        <w:tc>
          <w:tcPr>
            <w:tcW w:w="1485" w:type="dxa"/>
          </w:tcPr>
          <w:p w:rsidR="0031756F" w:rsidRDefault="0031756F">
            <w:pPr>
              <w:pStyle w:val="ConsPlusNormal"/>
              <w:jc w:val="center"/>
            </w:pPr>
            <w:r>
              <w:t>6115,70</w:t>
            </w:r>
          </w:p>
        </w:tc>
        <w:tc>
          <w:tcPr>
            <w:tcW w:w="1485" w:type="dxa"/>
          </w:tcPr>
          <w:p w:rsidR="0031756F" w:rsidRDefault="0031756F">
            <w:pPr>
              <w:pStyle w:val="ConsPlusNormal"/>
              <w:jc w:val="center"/>
            </w:pPr>
            <w:r>
              <w:t>6115,70</w:t>
            </w:r>
          </w:p>
        </w:tc>
        <w:tc>
          <w:tcPr>
            <w:tcW w:w="1486" w:type="dxa"/>
          </w:tcPr>
          <w:p w:rsidR="0031756F" w:rsidRDefault="0031756F">
            <w:pPr>
              <w:pStyle w:val="ConsPlusNormal"/>
              <w:jc w:val="center"/>
            </w:pPr>
            <w:r>
              <w:t>6115,70</w:t>
            </w:r>
          </w:p>
        </w:tc>
      </w:tr>
      <w:tr w:rsidR="0031756F">
        <w:tc>
          <w:tcPr>
            <w:tcW w:w="8845" w:type="dxa"/>
            <w:gridSpan w:val="4"/>
            <w:vAlign w:val="center"/>
          </w:tcPr>
          <w:p w:rsidR="0031756F" w:rsidRDefault="0031756F">
            <w:pPr>
              <w:pStyle w:val="ConsPlusNormal"/>
              <w:jc w:val="center"/>
            </w:pPr>
            <w:r>
              <w:t>Итого по подпрограмме</w:t>
            </w:r>
          </w:p>
        </w:tc>
        <w:tc>
          <w:tcPr>
            <w:tcW w:w="1871" w:type="dxa"/>
            <w:vAlign w:val="center"/>
          </w:tcPr>
          <w:p w:rsidR="0031756F" w:rsidRDefault="0031756F">
            <w:pPr>
              <w:pStyle w:val="ConsPlusNormal"/>
              <w:jc w:val="center"/>
            </w:pPr>
            <w:r>
              <w:t xml:space="preserve">областной </w:t>
            </w:r>
            <w:r>
              <w:lastRenderedPageBreak/>
              <w:t>бюджет</w:t>
            </w:r>
          </w:p>
        </w:tc>
        <w:tc>
          <w:tcPr>
            <w:tcW w:w="1485" w:type="dxa"/>
          </w:tcPr>
          <w:p w:rsidR="0031756F" w:rsidRDefault="0031756F">
            <w:pPr>
              <w:pStyle w:val="ConsPlusNormal"/>
              <w:jc w:val="center"/>
            </w:pPr>
            <w:r>
              <w:lastRenderedPageBreak/>
              <w:t>88313,13</w:t>
            </w:r>
          </w:p>
        </w:tc>
        <w:tc>
          <w:tcPr>
            <w:tcW w:w="1485" w:type="dxa"/>
          </w:tcPr>
          <w:p w:rsidR="0031756F" w:rsidRDefault="0031756F">
            <w:pPr>
              <w:pStyle w:val="ConsPlusNormal"/>
              <w:jc w:val="center"/>
            </w:pPr>
            <w:r>
              <w:t>116164,20</w:t>
            </w:r>
          </w:p>
        </w:tc>
        <w:tc>
          <w:tcPr>
            <w:tcW w:w="1485" w:type="dxa"/>
          </w:tcPr>
          <w:p w:rsidR="0031756F" w:rsidRDefault="0031756F">
            <w:pPr>
              <w:pStyle w:val="ConsPlusNormal"/>
              <w:jc w:val="center"/>
            </w:pPr>
            <w:r>
              <w:t>96271,30</w:t>
            </w:r>
          </w:p>
        </w:tc>
        <w:tc>
          <w:tcPr>
            <w:tcW w:w="1485" w:type="dxa"/>
          </w:tcPr>
          <w:p w:rsidR="0031756F" w:rsidRDefault="0031756F">
            <w:pPr>
              <w:pStyle w:val="ConsPlusNormal"/>
              <w:jc w:val="center"/>
            </w:pPr>
            <w:r>
              <w:t>95912,90</w:t>
            </w:r>
          </w:p>
        </w:tc>
        <w:tc>
          <w:tcPr>
            <w:tcW w:w="1486" w:type="dxa"/>
          </w:tcPr>
          <w:p w:rsidR="0031756F" w:rsidRDefault="0031756F">
            <w:pPr>
              <w:pStyle w:val="ConsPlusNormal"/>
              <w:jc w:val="center"/>
            </w:pPr>
            <w:r>
              <w:t>95912,90</w:t>
            </w:r>
          </w:p>
        </w:tc>
      </w:tr>
      <w:tr w:rsidR="0031756F">
        <w:tc>
          <w:tcPr>
            <w:tcW w:w="8845" w:type="dxa"/>
            <w:gridSpan w:val="4"/>
            <w:vMerge w:val="restart"/>
            <w:vAlign w:val="center"/>
          </w:tcPr>
          <w:p w:rsidR="0031756F" w:rsidRDefault="0031756F">
            <w:pPr>
              <w:pStyle w:val="ConsPlusNormal"/>
              <w:jc w:val="center"/>
            </w:pPr>
            <w:r>
              <w:lastRenderedPageBreak/>
              <w:t>Итого по государственной программе</w:t>
            </w:r>
          </w:p>
        </w:tc>
        <w:tc>
          <w:tcPr>
            <w:tcW w:w="1871" w:type="dxa"/>
            <w:vAlign w:val="center"/>
          </w:tcPr>
          <w:p w:rsidR="0031756F" w:rsidRDefault="0031756F">
            <w:pPr>
              <w:pStyle w:val="ConsPlusNormal"/>
              <w:jc w:val="center"/>
            </w:pPr>
            <w:r>
              <w:t>областной бюджет</w:t>
            </w:r>
          </w:p>
        </w:tc>
        <w:tc>
          <w:tcPr>
            <w:tcW w:w="1485" w:type="dxa"/>
          </w:tcPr>
          <w:p w:rsidR="0031756F" w:rsidRDefault="0031756F">
            <w:pPr>
              <w:pStyle w:val="ConsPlusNormal"/>
              <w:jc w:val="center"/>
            </w:pPr>
            <w:r>
              <w:t>1917166,10</w:t>
            </w:r>
          </w:p>
        </w:tc>
        <w:tc>
          <w:tcPr>
            <w:tcW w:w="1485" w:type="dxa"/>
          </w:tcPr>
          <w:p w:rsidR="0031756F" w:rsidRDefault="0031756F">
            <w:pPr>
              <w:pStyle w:val="ConsPlusNormal"/>
              <w:jc w:val="center"/>
            </w:pPr>
            <w:r>
              <w:t>610137,13</w:t>
            </w:r>
          </w:p>
        </w:tc>
        <w:tc>
          <w:tcPr>
            <w:tcW w:w="1485" w:type="dxa"/>
          </w:tcPr>
          <w:p w:rsidR="0031756F" w:rsidRDefault="0031756F">
            <w:pPr>
              <w:pStyle w:val="ConsPlusNormal"/>
              <w:jc w:val="center"/>
            </w:pPr>
            <w:r>
              <w:t>406717,30</w:t>
            </w:r>
          </w:p>
        </w:tc>
        <w:tc>
          <w:tcPr>
            <w:tcW w:w="1485" w:type="dxa"/>
          </w:tcPr>
          <w:p w:rsidR="0031756F" w:rsidRDefault="0031756F">
            <w:pPr>
              <w:pStyle w:val="ConsPlusNormal"/>
              <w:jc w:val="center"/>
            </w:pPr>
            <w:r>
              <w:t>344441,00</w:t>
            </w:r>
          </w:p>
        </w:tc>
        <w:tc>
          <w:tcPr>
            <w:tcW w:w="1486" w:type="dxa"/>
          </w:tcPr>
          <w:p w:rsidR="0031756F" w:rsidRDefault="0031756F">
            <w:pPr>
              <w:pStyle w:val="ConsPlusNormal"/>
              <w:jc w:val="center"/>
            </w:pPr>
            <w:r>
              <w:t>344431,40</w:t>
            </w:r>
          </w:p>
        </w:tc>
      </w:tr>
      <w:tr w:rsidR="0031756F">
        <w:tc>
          <w:tcPr>
            <w:tcW w:w="8845" w:type="dxa"/>
            <w:gridSpan w:val="4"/>
            <w:vMerge/>
          </w:tcPr>
          <w:p w:rsidR="0031756F" w:rsidRDefault="0031756F"/>
        </w:tc>
        <w:tc>
          <w:tcPr>
            <w:tcW w:w="1871" w:type="dxa"/>
            <w:vAlign w:val="center"/>
          </w:tcPr>
          <w:p w:rsidR="0031756F" w:rsidRDefault="0031756F">
            <w:pPr>
              <w:pStyle w:val="ConsPlusNormal"/>
              <w:jc w:val="center"/>
            </w:pPr>
            <w:r>
              <w:t>федеральный бюджет</w:t>
            </w:r>
          </w:p>
        </w:tc>
        <w:tc>
          <w:tcPr>
            <w:tcW w:w="1485" w:type="dxa"/>
          </w:tcPr>
          <w:p w:rsidR="0031756F" w:rsidRDefault="0031756F">
            <w:pPr>
              <w:pStyle w:val="ConsPlusNormal"/>
              <w:jc w:val="center"/>
            </w:pPr>
            <w:r>
              <w:t>242786,98</w:t>
            </w:r>
          </w:p>
        </w:tc>
        <w:tc>
          <w:tcPr>
            <w:tcW w:w="1485" w:type="dxa"/>
          </w:tcPr>
          <w:p w:rsidR="0031756F" w:rsidRDefault="0031756F">
            <w:pPr>
              <w:pStyle w:val="ConsPlusNormal"/>
              <w:jc w:val="center"/>
            </w:pPr>
            <w:r>
              <w:t>180614,40</w:t>
            </w:r>
          </w:p>
        </w:tc>
        <w:tc>
          <w:tcPr>
            <w:tcW w:w="1485" w:type="dxa"/>
          </w:tcPr>
          <w:p w:rsidR="0031756F" w:rsidRDefault="0031756F">
            <w:pPr>
              <w:pStyle w:val="ConsPlusNormal"/>
              <w:jc w:val="center"/>
            </w:pPr>
            <w:r>
              <w:t>108214,40</w:t>
            </w:r>
          </w:p>
        </w:tc>
        <w:tc>
          <w:tcPr>
            <w:tcW w:w="1485" w:type="dxa"/>
          </w:tcPr>
          <w:p w:rsidR="0031756F" w:rsidRDefault="0031756F">
            <w:pPr>
              <w:pStyle w:val="ConsPlusNormal"/>
              <w:jc w:val="center"/>
            </w:pPr>
            <w:r>
              <w:t>78429,30</w:t>
            </w:r>
          </w:p>
        </w:tc>
        <w:tc>
          <w:tcPr>
            <w:tcW w:w="1486" w:type="dxa"/>
          </w:tcPr>
          <w:p w:rsidR="0031756F" w:rsidRDefault="0031756F">
            <w:pPr>
              <w:pStyle w:val="ConsPlusNormal"/>
              <w:jc w:val="center"/>
            </w:pPr>
            <w:r>
              <w:t>94693,40</w:t>
            </w:r>
          </w:p>
        </w:tc>
      </w:tr>
      <w:tr w:rsidR="0031756F">
        <w:tc>
          <w:tcPr>
            <w:tcW w:w="8845" w:type="dxa"/>
            <w:gridSpan w:val="4"/>
            <w:vMerge/>
          </w:tcPr>
          <w:p w:rsidR="0031756F" w:rsidRDefault="0031756F"/>
        </w:tc>
        <w:tc>
          <w:tcPr>
            <w:tcW w:w="1871" w:type="dxa"/>
            <w:vAlign w:val="center"/>
          </w:tcPr>
          <w:p w:rsidR="0031756F" w:rsidRDefault="0031756F">
            <w:pPr>
              <w:pStyle w:val="ConsPlusNormal"/>
              <w:jc w:val="center"/>
            </w:pPr>
            <w:r>
              <w:t>внебюджетные источники</w:t>
            </w:r>
          </w:p>
        </w:tc>
        <w:tc>
          <w:tcPr>
            <w:tcW w:w="1485" w:type="dxa"/>
          </w:tcPr>
          <w:p w:rsidR="0031756F" w:rsidRDefault="0031756F">
            <w:pPr>
              <w:pStyle w:val="ConsPlusNormal"/>
              <w:jc w:val="center"/>
            </w:pPr>
            <w:r>
              <w:t>-</w:t>
            </w:r>
          </w:p>
        </w:tc>
        <w:tc>
          <w:tcPr>
            <w:tcW w:w="1485" w:type="dxa"/>
          </w:tcPr>
          <w:p w:rsidR="0031756F" w:rsidRDefault="0031756F">
            <w:pPr>
              <w:pStyle w:val="ConsPlusNormal"/>
              <w:jc w:val="center"/>
            </w:pPr>
            <w:r>
              <w:t>460172,54</w:t>
            </w:r>
          </w:p>
        </w:tc>
        <w:tc>
          <w:tcPr>
            <w:tcW w:w="1485" w:type="dxa"/>
          </w:tcPr>
          <w:p w:rsidR="0031756F" w:rsidRDefault="0031756F">
            <w:pPr>
              <w:pStyle w:val="ConsPlusNormal"/>
              <w:jc w:val="center"/>
            </w:pPr>
            <w:r>
              <w:t>1133690,5</w:t>
            </w:r>
          </w:p>
        </w:tc>
        <w:tc>
          <w:tcPr>
            <w:tcW w:w="1485" w:type="dxa"/>
          </w:tcPr>
          <w:p w:rsidR="0031756F" w:rsidRDefault="0031756F">
            <w:pPr>
              <w:pStyle w:val="ConsPlusNormal"/>
              <w:jc w:val="center"/>
            </w:pPr>
            <w:r>
              <w:t>-</w:t>
            </w:r>
          </w:p>
        </w:tc>
        <w:tc>
          <w:tcPr>
            <w:tcW w:w="1486" w:type="dxa"/>
          </w:tcPr>
          <w:p w:rsidR="0031756F" w:rsidRDefault="0031756F">
            <w:pPr>
              <w:pStyle w:val="ConsPlusNormal"/>
              <w:jc w:val="center"/>
            </w:pPr>
            <w:r>
              <w:t>-</w:t>
            </w:r>
          </w:p>
        </w:tc>
      </w:tr>
    </w:tbl>
    <w:p w:rsidR="0031756F" w:rsidRDefault="0031756F">
      <w:pPr>
        <w:sectPr w:rsidR="0031756F">
          <w:pgSz w:w="16838" w:h="11905" w:orient="landscape"/>
          <w:pgMar w:top="1701" w:right="1134" w:bottom="850" w:left="1134" w:header="0" w:footer="0" w:gutter="0"/>
          <w:cols w:space="720"/>
        </w:sectPr>
      </w:pPr>
    </w:p>
    <w:p w:rsidR="0031756F" w:rsidRDefault="0031756F">
      <w:pPr>
        <w:pStyle w:val="ConsPlusNormal"/>
        <w:jc w:val="both"/>
      </w:pPr>
    </w:p>
    <w:p w:rsidR="0031756F" w:rsidRDefault="0031756F">
      <w:pPr>
        <w:pStyle w:val="ConsPlusNormal"/>
        <w:ind w:firstLine="540"/>
        <w:jc w:val="both"/>
      </w:pPr>
      <w:r>
        <w:t>--------------------------------</w:t>
      </w:r>
    </w:p>
    <w:p w:rsidR="0031756F" w:rsidRDefault="0031756F">
      <w:pPr>
        <w:pStyle w:val="ConsPlusNormal"/>
        <w:spacing w:before="220"/>
        <w:ind w:firstLine="540"/>
        <w:jc w:val="both"/>
      </w:pPr>
      <w:bookmarkStart w:id="41" w:name="P2323"/>
      <w:bookmarkEnd w:id="41"/>
      <w:r>
        <w:t>&lt;*&gt; В графе "Исполнители, участники реализации государственной программы" использованы следующие сокращения:</w:t>
      </w:r>
    </w:p>
    <w:p w:rsidR="0031756F" w:rsidRDefault="0031756F">
      <w:pPr>
        <w:pStyle w:val="ConsPlusNormal"/>
        <w:spacing w:before="220"/>
        <w:ind w:firstLine="540"/>
        <w:jc w:val="both"/>
      </w:pPr>
      <w:r>
        <w:t>Минэкономразвития - Министерство экономического развития Челябинской области;</w:t>
      </w:r>
    </w:p>
    <w:p w:rsidR="0031756F" w:rsidRDefault="0031756F">
      <w:pPr>
        <w:pStyle w:val="ConsPlusNormal"/>
        <w:spacing w:before="220"/>
        <w:ind w:firstLine="540"/>
        <w:jc w:val="both"/>
      </w:pPr>
      <w:proofErr w:type="spellStart"/>
      <w:r>
        <w:t>Мининформ</w:t>
      </w:r>
      <w:proofErr w:type="spellEnd"/>
      <w:r>
        <w:t xml:space="preserve"> - Министерство информационных технологий и связи Челябинской области;</w:t>
      </w:r>
    </w:p>
    <w:p w:rsidR="0031756F" w:rsidRDefault="0031756F">
      <w:pPr>
        <w:pStyle w:val="ConsPlusNormal"/>
        <w:spacing w:before="220"/>
        <w:ind w:firstLine="540"/>
        <w:jc w:val="both"/>
      </w:pPr>
      <w:r>
        <w:t xml:space="preserve">ОКС - общественный координационный совет по развитию малого и среднего предпринимательства в Челябинской области, созданный </w:t>
      </w:r>
      <w:hyperlink r:id="rId45" w:history="1">
        <w:r>
          <w:rPr>
            <w:color w:val="0000FF"/>
          </w:rPr>
          <w:t>постановлением</w:t>
        </w:r>
      </w:hyperlink>
      <w:r>
        <w:t xml:space="preserve"> Правительства Челябинской области от 21.02.2008 г. N 27-П "Об общественном координационном совете по развитию малого и среднего предпринимательства в Челябинской области" (по согласованию);</w:t>
      </w:r>
    </w:p>
    <w:p w:rsidR="0031756F" w:rsidRDefault="0031756F">
      <w:pPr>
        <w:pStyle w:val="ConsPlusNormal"/>
        <w:spacing w:before="220"/>
        <w:ind w:firstLine="540"/>
        <w:jc w:val="both"/>
      </w:pPr>
      <w:r>
        <w:t>ОМСУ - органы местного самоуправления муниципальных образований Челябинской области (по согласованию);</w:t>
      </w:r>
    </w:p>
    <w:p w:rsidR="0031756F" w:rsidRDefault="0031756F">
      <w:pPr>
        <w:pStyle w:val="ConsPlusNormal"/>
        <w:spacing w:before="220"/>
        <w:ind w:firstLine="540"/>
        <w:jc w:val="both"/>
      </w:pPr>
      <w:r>
        <w:t>ООП - общественные объединения предпринимателей (по согласованию);</w:t>
      </w:r>
    </w:p>
    <w:p w:rsidR="0031756F" w:rsidRDefault="0031756F">
      <w:pPr>
        <w:pStyle w:val="ConsPlusNormal"/>
        <w:spacing w:before="220"/>
        <w:ind w:firstLine="540"/>
        <w:jc w:val="both"/>
      </w:pPr>
      <w:r>
        <w:t>Минстрой Челябинской области - Министерство строительства и инфраструктуры Челябинской области;</w:t>
      </w:r>
    </w:p>
    <w:p w:rsidR="0031756F" w:rsidRDefault="0031756F">
      <w:pPr>
        <w:pStyle w:val="ConsPlusNormal"/>
        <w:spacing w:before="220"/>
        <w:ind w:firstLine="540"/>
        <w:jc w:val="both"/>
      </w:pPr>
      <w:r>
        <w:t xml:space="preserve">Фонд - Фонд развития малого и среднего предпринимательства Челябинской области, созданный </w:t>
      </w:r>
      <w:hyperlink r:id="rId46" w:history="1">
        <w:r>
          <w:rPr>
            <w:color w:val="0000FF"/>
          </w:rPr>
          <w:t>постановлением</w:t>
        </w:r>
      </w:hyperlink>
      <w:r>
        <w:t xml:space="preserve"> Правительства Челябинской области от 16.03.2009 г. N 56-П "О создании Фонда содействия кредитованию малого предпринимательства Челябинской области" (по согласованию).</w:t>
      </w: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right"/>
        <w:outlineLvl w:val="1"/>
      </w:pPr>
      <w:r>
        <w:t>Приложение 2</w:t>
      </w:r>
    </w:p>
    <w:p w:rsidR="0031756F" w:rsidRDefault="0031756F">
      <w:pPr>
        <w:pStyle w:val="ConsPlusNormal"/>
        <w:jc w:val="right"/>
      </w:pPr>
      <w:r>
        <w:t>к государственной программе</w:t>
      </w:r>
    </w:p>
    <w:p w:rsidR="0031756F" w:rsidRDefault="0031756F">
      <w:pPr>
        <w:pStyle w:val="ConsPlusNormal"/>
        <w:jc w:val="right"/>
      </w:pPr>
      <w:r>
        <w:t>Челябинской области</w:t>
      </w:r>
    </w:p>
    <w:p w:rsidR="0031756F" w:rsidRDefault="0031756F">
      <w:pPr>
        <w:pStyle w:val="ConsPlusNormal"/>
        <w:jc w:val="right"/>
      </w:pPr>
      <w:r>
        <w:t>"Экономическое развитие</w:t>
      </w:r>
    </w:p>
    <w:p w:rsidR="0031756F" w:rsidRDefault="0031756F">
      <w:pPr>
        <w:pStyle w:val="ConsPlusNormal"/>
        <w:jc w:val="right"/>
      </w:pPr>
      <w:r>
        <w:t>и инновационная экономика</w:t>
      </w:r>
    </w:p>
    <w:p w:rsidR="0031756F" w:rsidRDefault="0031756F">
      <w:pPr>
        <w:pStyle w:val="ConsPlusNormal"/>
        <w:jc w:val="right"/>
      </w:pPr>
      <w:r>
        <w:t>Челябинской области"</w:t>
      </w:r>
    </w:p>
    <w:p w:rsidR="0031756F" w:rsidRDefault="0031756F">
      <w:pPr>
        <w:pStyle w:val="ConsPlusNormal"/>
        <w:jc w:val="right"/>
      </w:pPr>
      <w:r>
        <w:t>на 2016 - 2020 годы</w:t>
      </w:r>
    </w:p>
    <w:p w:rsidR="0031756F" w:rsidRDefault="0031756F">
      <w:pPr>
        <w:pStyle w:val="ConsPlusNormal"/>
        <w:jc w:val="both"/>
      </w:pPr>
    </w:p>
    <w:p w:rsidR="0031756F" w:rsidRDefault="0031756F">
      <w:pPr>
        <w:pStyle w:val="ConsPlusNormal"/>
        <w:jc w:val="center"/>
      </w:pPr>
      <w:bookmarkStart w:id="42" w:name="P2344"/>
      <w:bookmarkEnd w:id="42"/>
      <w:r>
        <w:t>Обоснование состава и значений целевых показателей</w:t>
      </w:r>
    </w:p>
    <w:p w:rsidR="0031756F" w:rsidRDefault="0031756F">
      <w:pPr>
        <w:pStyle w:val="ConsPlusNormal"/>
        <w:jc w:val="center"/>
      </w:pPr>
      <w:r>
        <w:t>(индикаторов) государственной программы, методика</w:t>
      </w:r>
    </w:p>
    <w:p w:rsidR="0031756F" w:rsidRDefault="0031756F">
      <w:pPr>
        <w:pStyle w:val="ConsPlusNormal"/>
        <w:jc w:val="center"/>
      </w:pPr>
      <w:r>
        <w:lastRenderedPageBreak/>
        <w:t>их расчета, источники получения информации и оценка</w:t>
      </w:r>
    </w:p>
    <w:p w:rsidR="0031756F" w:rsidRDefault="0031756F">
      <w:pPr>
        <w:pStyle w:val="ConsPlusNormal"/>
        <w:jc w:val="center"/>
      </w:pPr>
      <w:r>
        <w:t>влияния внешних факторов и условий на их достижение</w:t>
      </w:r>
    </w:p>
    <w:p w:rsidR="0031756F" w:rsidRDefault="003175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2891"/>
        <w:gridCol w:w="3231"/>
        <w:gridCol w:w="2324"/>
        <w:gridCol w:w="2324"/>
      </w:tblGrid>
      <w:tr w:rsidR="0031756F">
        <w:tc>
          <w:tcPr>
            <w:tcW w:w="567" w:type="dxa"/>
          </w:tcPr>
          <w:p w:rsidR="0031756F" w:rsidRDefault="0031756F">
            <w:pPr>
              <w:pStyle w:val="ConsPlusNormal"/>
              <w:jc w:val="center"/>
            </w:pPr>
            <w:r>
              <w:t>N п/п</w:t>
            </w:r>
          </w:p>
        </w:tc>
        <w:tc>
          <w:tcPr>
            <w:tcW w:w="2268" w:type="dxa"/>
          </w:tcPr>
          <w:p w:rsidR="0031756F" w:rsidRDefault="0031756F">
            <w:pPr>
              <w:pStyle w:val="ConsPlusNormal"/>
              <w:jc w:val="center"/>
            </w:pPr>
            <w:r>
              <w:t>Наименование целевого показателя (индикатора)</w:t>
            </w:r>
          </w:p>
        </w:tc>
        <w:tc>
          <w:tcPr>
            <w:tcW w:w="2891" w:type="dxa"/>
          </w:tcPr>
          <w:p w:rsidR="0031756F" w:rsidRDefault="0031756F">
            <w:pPr>
              <w:pStyle w:val="ConsPlusNormal"/>
              <w:jc w:val="center"/>
            </w:pPr>
            <w:r>
              <w:t>Обоснование состава и значений целевых показателей (индикаторов)</w:t>
            </w:r>
          </w:p>
        </w:tc>
        <w:tc>
          <w:tcPr>
            <w:tcW w:w="3231" w:type="dxa"/>
          </w:tcPr>
          <w:p w:rsidR="0031756F" w:rsidRDefault="0031756F">
            <w:pPr>
              <w:pStyle w:val="ConsPlusNormal"/>
              <w:jc w:val="center"/>
            </w:pPr>
            <w:r>
              <w:t>Методика расчета</w:t>
            </w:r>
          </w:p>
        </w:tc>
        <w:tc>
          <w:tcPr>
            <w:tcW w:w="2324" w:type="dxa"/>
          </w:tcPr>
          <w:p w:rsidR="0031756F" w:rsidRDefault="0031756F">
            <w:pPr>
              <w:pStyle w:val="ConsPlusNormal"/>
              <w:jc w:val="center"/>
            </w:pPr>
            <w:r>
              <w:t>Источник получения информации</w:t>
            </w:r>
          </w:p>
        </w:tc>
        <w:tc>
          <w:tcPr>
            <w:tcW w:w="2324" w:type="dxa"/>
          </w:tcPr>
          <w:p w:rsidR="0031756F" w:rsidRDefault="0031756F">
            <w:pPr>
              <w:pStyle w:val="ConsPlusNormal"/>
              <w:jc w:val="center"/>
            </w:pPr>
            <w:r>
              <w:t>Влияние внешних факторов и условий на достижение целевых показателей (индикаторов)</w:t>
            </w:r>
          </w:p>
        </w:tc>
      </w:tr>
      <w:tr w:rsidR="0031756F">
        <w:tc>
          <w:tcPr>
            <w:tcW w:w="567" w:type="dxa"/>
          </w:tcPr>
          <w:p w:rsidR="0031756F" w:rsidRDefault="0031756F">
            <w:pPr>
              <w:pStyle w:val="ConsPlusNormal"/>
              <w:jc w:val="center"/>
            </w:pPr>
            <w:r>
              <w:t>1.</w:t>
            </w:r>
          </w:p>
        </w:tc>
        <w:tc>
          <w:tcPr>
            <w:tcW w:w="2268" w:type="dxa"/>
          </w:tcPr>
          <w:p w:rsidR="0031756F" w:rsidRDefault="0031756F">
            <w:pPr>
              <w:pStyle w:val="ConsPlusNormal"/>
              <w:jc w:val="both"/>
            </w:pPr>
            <w:r>
              <w:t>Валовой региональный продукт, млрд. рублей</w:t>
            </w:r>
          </w:p>
        </w:tc>
        <w:tc>
          <w:tcPr>
            <w:tcW w:w="2891" w:type="dxa"/>
          </w:tcPr>
          <w:p w:rsidR="0031756F" w:rsidRDefault="0031756F">
            <w:pPr>
              <w:pStyle w:val="ConsPlusNormal"/>
              <w:jc w:val="both"/>
            </w:pPr>
            <w:r>
              <w:t xml:space="preserve">основной показатель, характеризующий социально-экономическое развитие региона, содержится в </w:t>
            </w:r>
            <w:hyperlink r:id="rId47" w:history="1">
              <w:r>
                <w:rPr>
                  <w:color w:val="0000FF"/>
                </w:rPr>
                <w:t>Стратегии</w:t>
              </w:r>
            </w:hyperlink>
          </w:p>
        </w:tc>
        <w:tc>
          <w:tcPr>
            <w:tcW w:w="3231" w:type="dxa"/>
          </w:tcPr>
          <w:p w:rsidR="0031756F" w:rsidRDefault="001F61C1">
            <w:pPr>
              <w:pStyle w:val="ConsPlusNormal"/>
              <w:jc w:val="both"/>
            </w:pPr>
            <w:hyperlink r:id="rId48" w:history="1">
              <w:r w:rsidR="0031756F">
                <w:rPr>
                  <w:color w:val="0000FF"/>
                </w:rPr>
                <w:t>регламент</w:t>
              </w:r>
            </w:hyperlink>
            <w:r w:rsidR="0031756F">
              <w:t xml:space="preserve"> разработки и представления данных по валовому региональному продукту утвержден приказом Государственного комитета Российской Федерации по статистике от 22 февраля 1999 года N 20 "О Регламенте разработки и представления данных по валовому региональному продукту"</w:t>
            </w:r>
          </w:p>
        </w:tc>
        <w:tc>
          <w:tcPr>
            <w:tcW w:w="2324" w:type="dxa"/>
          </w:tcPr>
          <w:p w:rsidR="0031756F" w:rsidRDefault="0031756F">
            <w:pPr>
              <w:pStyle w:val="ConsPlusNormal"/>
              <w:jc w:val="both"/>
            </w:pPr>
            <w:r>
              <w:t>Федеральная служба государственной статистики</w:t>
            </w:r>
          </w:p>
        </w:tc>
        <w:tc>
          <w:tcPr>
            <w:tcW w:w="2324" w:type="dxa"/>
          </w:tcPr>
          <w:p w:rsidR="0031756F" w:rsidRDefault="0031756F">
            <w:pPr>
              <w:pStyle w:val="ConsPlusNormal"/>
              <w:jc w:val="both"/>
            </w:pPr>
            <w:r>
              <w:t>санкции со стороны Европейского Союза, Соединенных Штатов Америки и ряда других стран, сохранение негативной динамики по чистому оттоку капитала из Российской Федерации</w:t>
            </w:r>
          </w:p>
        </w:tc>
      </w:tr>
      <w:tr w:rsidR="0031756F">
        <w:tc>
          <w:tcPr>
            <w:tcW w:w="567" w:type="dxa"/>
          </w:tcPr>
          <w:p w:rsidR="0031756F" w:rsidRDefault="0031756F">
            <w:pPr>
              <w:pStyle w:val="ConsPlusNormal"/>
              <w:jc w:val="center"/>
            </w:pPr>
            <w:r>
              <w:t>2.</w:t>
            </w:r>
          </w:p>
        </w:tc>
        <w:tc>
          <w:tcPr>
            <w:tcW w:w="2268" w:type="dxa"/>
          </w:tcPr>
          <w:p w:rsidR="0031756F" w:rsidRDefault="0031756F">
            <w:pPr>
              <w:pStyle w:val="ConsPlusNormal"/>
              <w:jc w:val="both"/>
            </w:pPr>
            <w:r>
              <w:t>Производительность труда в "базовых" отраслях, млн. рублей на одного работающего</w:t>
            </w:r>
          </w:p>
        </w:tc>
        <w:tc>
          <w:tcPr>
            <w:tcW w:w="2891" w:type="dxa"/>
          </w:tcPr>
          <w:p w:rsidR="0031756F" w:rsidRDefault="0031756F">
            <w:pPr>
              <w:pStyle w:val="ConsPlusNormal"/>
              <w:jc w:val="both"/>
            </w:pPr>
            <w:r>
              <w:t>повышение производительности труда является приоритетом государственной политики на федеральном и региональном уровнях (</w:t>
            </w:r>
            <w:hyperlink r:id="rId49" w:history="1">
              <w:r>
                <w:rPr>
                  <w:color w:val="0000FF"/>
                </w:rPr>
                <w:t>Указ</w:t>
              </w:r>
            </w:hyperlink>
            <w:r>
              <w:t xml:space="preserve"> Президента Российской Федерации от 7 мая 2012 года N 596 "О долгосрочной государственной экономической политике").</w:t>
            </w:r>
          </w:p>
          <w:p w:rsidR="0031756F" w:rsidRDefault="0031756F">
            <w:pPr>
              <w:pStyle w:val="ConsPlusNormal"/>
              <w:jc w:val="both"/>
            </w:pPr>
            <w:r>
              <w:t xml:space="preserve">Оценка эффективности деятельности по </w:t>
            </w:r>
            <w:r>
              <w:lastRenderedPageBreak/>
              <w:t xml:space="preserve">наращиванию производительности труда и созданию высокопроизводительных рабочих мест в регионе производится в рамках </w:t>
            </w:r>
            <w:hyperlink r:id="rId50" w:history="1">
              <w:r>
                <w:rPr>
                  <w:color w:val="0000FF"/>
                </w:rPr>
                <w:t>Указа</w:t>
              </w:r>
            </w:hyperlink>
            <w:r>
              <w:t xml:space="preserve">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 Показатель содержится в </w:t>
            </w:r>
            <w:hyperlink r:id="rId51" w:history="1">
              <w:r>
                <w:rPr>
                  <w:color w:val="0000FF"/>
                </w:rPr>
                <w:t>Стратегии</w:t>
              </w:r>
            </w:hyperlink>
          </w:p>
        </w:tc>
        <w:tc>
          <w:tcPr>
            <w:tcW w:w="3231" w:type="dxa"/>
          </w:tcPr>
          <w:p w:rsidR="0031756F" w:rsidRDefault="0031756F">
            <w:pPr>
              <w:pStyle w:val="ConsPlusNormal"/>
              <w:jc w:val="both"/>
            </w:pPr>
            <w:r>
              <w:lastRenderedPageBreak/>
              <w:t xml:space="preserve">показатель рассчитывается как отношение отгрузки товаров собственного производства в "базовых" отраслях экономики к занятости населения в этих отраслях. "Базовые" отрасли экономики в рамках настоящей методики включают в себя машиностроение, металлургическую промышленность, производство электрооборудования, электронного и оптического </w:t>
            </w:r>
            <w:r>
              <w:lastRenderedPageBreak/>
              <w:t>оборудования (</w:t>
            </w:r>
            <w:hyperlink r:id="rId52" w:history="1">
              <w:r>
                <w:rPr>
                  <w:color w:val="0000FF"/>
                </w:rPr>
                <w:t>подразделы DJ</w:t>
              </w:r>
            </w:hyperlink>
            <w:r>
              <w:t xml:space="preserve">, </w:t>
            </w:r>
            <w:hyperlink r:id="rId53" w:history="1">
              <w:r>
                <w:rPr>
                  <w:color w:val="0000FF"/>
                </w:rPr>
                <w:t>DK</w:t>
              </w:r>
            </w:hyperlink>
            <w:r>
              <w:t xml:space="preserve">, </w:t>
            </w:r>
            <w:hyperlink r:id="rId54" w:history="1">
              <w:r>
                <w:rPr>
                  <w:color w:val="0000FF"/>
                </w:rPr>
                <w:t>DL</w:t>
              </w:r>
            </w:hyperlink>
            <w:r>
              <w:t xml:space="preserve">, </w:t>
            </w:r>
            <w:hyperlink r:id="rId55" w:history="1">
              <w:r>
                <w:rPr>
                  <w:color w:val="0000FF"/>
                </w:rPr>
                <w:t>DM</w:t>
              </w:r>
            </w:hyperlink>
            <w:r>
              <w:t xml:space="preserve"> в соответствии с Общероссийским классификатором видов экономической деятельности)</w:t>
            </w:r>
          </w:p>
        </w:tc>
        <w:tc>
          <w:tcPr>
            <w:tcW w:w="2324" w:type="dxa"/>
          </w:tcPr>
          <w:p w:rsidR="0031756F" w:rsidRDefault="0031756F">
            <w:pPr>
              <w:pStyle w:val="ConsPlusNormal"/>
              <w:jc w:val="both"/>
            </w:pPr>
            <w:r>
              <w:lastRenderedPageBreak/>
              <w:t>расчет Минэкономразвития Челябинской области на базе государственных статистических (утвержденных приказами Федеральной службы государственной статистики) форм отчетности</w:t>
            </w:r>
          </w:p>
        </w:tc>
        <w:tc>
          <w:tcPr>
            <w:tcW w:w="2324" w:type="dxa"/>
          </w:tcPr>
          <w:p w:rsidR="0031756F" w:rsidRDefault="0031756F">
            <w:pPr>
              <w:pStyle w:val="ConsPlusNormal"/>
              <w:jc w:val="both"/>
            </w:pPr>
            <w:r>
              <w:t>увеличение издержек производства компаний в результате роста цен и тарифов на услуги естественных монополий, высокий уровень энергоемкости валового внутреннего продукта</w:t>
            </w:r>
          </w:p>
        </w:tc>
      </w:tr>
      <w:tr w:rsidR="0031756F">
        <w:tc>
          <w:tcPr>
            <w:tcW w:w="567" w:type="dxa"/>
          </w:tcPr>
          <w:p w:rsidR="0031756F" w:rsidRDefault="0031756F">
            <w:pPr>
              <w:pStyle w:val="ConsPlusNormal"/>
              <w:jc w:val="center"/>
            </w:pPr>
            <w:r>
              <w:lastRenderedPageBreak/>
              <w:t>3.</w:t>
            </w:r>
          </w:p>
        </w:tc>
        <w:tc>
          <w:tcPr>
            <w:tcW w:w="2268" w:type="dxa"/>
          </w:tcPr>
          <w:p w:rsidR="0031756F" w:rsidRDefault="0031756F">
            <w:pPr>
              <w:pStyle w:val="ConsPlusNormal"/>
              <w:jc w:val="both"/>
            </w:pPr>
            <w:r>
              <w:t>Прирост высокопроизводительных рабочих мест по отношению к предыдущему году, тыс. единиц</w:t>
            </w:r>
          </w:p>
        </w:tc>
        <w:tc>
          <w:tcPr>
            <w:tcW w:w="2891" w:type="dxa"/>
          </w:tcPr>
          <w:p w:rsidR="0031756F" w:rsidRDefault="0031756F">
            <w:pPr>
              <w:pStyle w:val="ConsPlusNormal"/>
            </w:pPr>
            <w:r>
              <w:t xml:space="preserve">включен в </w:t>
            </w:r>
            <w:hyperlink r:id="rId56" w:history="1">
              <w:r>
                <w:rPr>
                  <w:color w:val="0000FF"/>
                </w:rPr>
                <w:t>Указ</w:t>
              </w:r>
            </w:hyperlink>
            <w:r>
              <w:t xml:space="preserve"> Президента Российской Федерации от 7 мая 2012 года N 596 "О долгосрочной государственной экономической политике"</w:t>
            </w:r>
          </w:p>
        </w:tc>
        <w:tc>
          <w:tcPr>
            <w:tcW w:w="3231" w:type="dxa"/>
          </w:tcPr>
          <w:p w:rsidR="0031756F" w:rsidRDefault="001F61C1">
            <w:pPr>
              <w:pStyle w:val="ConsPlusNormal"/>
              <w:jc w:val="both"/>
            </w:pPr>
            <w:hyperlink r:id="rId57" w:history="1">
              <w:r w:rsidR="0031756F">
                <w:rPr>
                  <w:color w:val="0000FF"/>
                </w:rPr>
                <w:t>методика</w:t>
              </w:r>
            </w:hyperlink>
            <w:r w:rsidR="0031756F">
              <w:t xml:space="preserve"> расчета показателя утверждена приказом Федеральной службы государственной статистики от 14 ноября 2013 года N 449 "Об утверждении методик расчета показателей "прирост высокопроизводительных рабочих мест", "доля продукции высокотехнологичных и наукоемких отраслей в валовом внутреннем продукте" и "доля продукции высокотехнологичных и наукоемких отраслей в валовом региональном продукте субъекта Российской Федерации"</w:t>
            </w:r>
          </w:p>
        </w:tc>
        <w:tc>
          <w:tcPr>
            <w:tcW w:w="2324" w:type="dxa"/>
          </w:tcPr>
          <w:p w:rsidR="0031756F" w:rsidRDefault="0031756F">
            <w:pPr>
              <w:pStyle w:val="ConsPlusNormal"/>
              <w:jc w:val="both"/>
            </w:pPr>
            <w:r>
              <w:t>Федеральная служба государственной статистики</w:t>
            </w:r>
          </w:p>
        </w:tc>
        <w:tc>
          <w:tcPr>
            <w:tcW w:w="2324" w:type="dxa"/>
          </w:tcPr>
          <w:p w:rsidR="0031756F" w:rsidRDefault="0031756F">
            <w:pPr>
              <w:pStyle w:val="ConsPlusNormal"/>
            </w:pPr>
          </w:p>
        </w:tc>
      </w:tr>
      <w:tr w:rsidR="0031756F">
        <w:tc>
          <w:tcPr>
            <w:tcW w:w="567" w:type="dxa"/>
          </w:tcPr>
          <w:p w:rsidR="0031756F" w:rsidRDefault="0031756F">
            <w:pPr>
              <w:pStyle w:val="ConsPlusNormal"/>
              <w:jc w:val="center"/>
            </w:pPr>
            <w:r>
              <w:lastRenderedPageBreak/>
              <w:t>4.</w:t>
            </w:r>
          </w:p>
        </w:tc>
        <w:tc>
          <w:tcPr>
            <w:tcW w:w="2268" w:type="dxa"/>
          </w:tcPr>
          <w:p w:rsidR="0031756F" w:rsidRDefault="0031756F">
            <w:pPr>
              <w:pStyle w:val="ConsPlusNormal"/>
              <w:jc w:val="both"/>
            </w:pPr>
            <w:r>
              <w:t>Объем экспорта, млн. долларов</w:t>
            </w:r>
          </w:p>
        </w:tc>
        <w:tc>
          <w:tcPr>
            <w:tcW w:w="2891" w:type="dxa"/>
          </w:tcPr>
          <w:p w:rsidR="0031756F" w:rsidRDefault="0031756F">
            <w:pPr>
              <w:pStyle w:val="ConsPlusNormal"/>
              <w:jc w:val="both"/>
            </w:pPr>
            <w:r>
              <w:t xml:space="preserve">показатель наиболее полно характеризует внешнеэкономическую деятельность региона, содержится в </w:t>
            </w:r>
            <w:hyperlink r:id="rId58" w:history="1">
              <w:r>
                <w:rPr>
                  <w:color w:val="0000FF"/>
                </w:rPr>
                <w:t>Стратегии</w:t>
              </w:r>
            </w:hyperlink>
          </w:p>
        </w:tc>
        <w:tc>
          <w:tcPr>
            <w:tcW w:w="3231" w:type="dxa"/>
          </w:tcPr>
          <w:p w:rsidR="0031756F" w:rsidRDefault="0031756F">
            <w:pPr>
              <w:pStyle w:val="ConsPlusNormal"/>
              <w:jc w:val="both"/>
            </w:pPr>
            <w:r>
              <w:t xml:space="preserve">методика расчета показателей конечного результата деятельности Федеральной таможенной службы утверждена </w:t>
            </w:r>
            <w:hyperlink r:id="rId59" w:history="1">
              <w:r>
                <w:rPr>
                  <w:color w:val="0000FF"/>
                </w:rPr>
                <w:t>приказом</w:t>
              </w:r>
            </w:hyperlink>
            <w:r>
              <w:t xml:space="preserve"> Федеральной таможенной службы от 10 июня 2005 года N 530 "Об утверждении методик расчета показателей конечного результата деятельности ФТС России";</w:t>
            </w:r>
          </w:p>
          <w:p w:rsidR="0031756F" w:rsidRDefault="0031756F">
            <w:pPr>
              <w:pStyle w:val="ConsPlusNormal"/>
              <w:jc w:val="both"/>
            </w:pPr>
            <w:r>
              <w:t xml:space="preserve">Методические </w:t>
            </w:r>
            <w:hyperlink r:id="rId60" w:history="1">
              <w:r>
                <w:rPr>
                  <w:color w:val="0000FF"/>
                </w:rPr>
                <w:t>положения</w:t>
              </w:r>
            </w:hyperlink>
            <w:r>
              <w:t xml:space="preserve"> по расчету системы индексов внешней торговли утверждены заместителем председателя Государственного таможенного комитета Российской Федерации В.И. Мещеряковым</w:t>
            </w:r>
          </w:p>
        </w:tc>
        <w:tc>
          <w:tcPr>
            <w:tcW w:w="2324" w:type="dxa"/>
          </w:tcPr>
          <w:p w:rsidR="0031756F" w:rsidRDefault="0031756F">
            <w:pPr>
              <w:pStyle w:val="ConsPlusNormal"/>
              <w:jc w:val="both"/>
            </w:pPr>
            <w:r>
              <w:t>Федеральная служба государственной статистики</w:t>
            </w:r>
          </w:p>
        </w:tc>
        <w:tc>
          <w:tcPr>
            <w:tcW w:w="2324" w:type="dxa"/>
          </w:tcPr>
          <w:p w:rsidR="0031756F" w:rsidRDefault="0031756F">
            <w:pPr>
              <w:pStyle w:val="ConsPlusNormal"/>
              <w:jc w:val="both"/>
            </w:pPr>
            <w:r>
              <w:t>санкции со стороны Европейского Союза, Соединенных Штатов Америки и ряда других стран</w:t>
            </w:r>
          </w:p>
        </w:tc>
      </w:tr>
      <w:tr w:rsidR="0031756F">
        <w:tc>
          <w:tcPr>
            <w:tcW w:w="567" w:type="dxa"/>
          </w:tcPr>
          <w:p w:rsidR="0031756F" w:rsidRDefault="0031756F">
            <w:pPr>
              <w:pStyle w:val="ConsPlusNormal"/>
              <w:jc w:val="center"/>
            </w:pPr>
            <w:r>
              <w:t>5.</w:t>
            </w:r>
          </w:p>
        </w:tc>
        <w:tc>
          <w:tcPr>
            <w:tcW w:w="2268" w:type="dxa"/>
          </w:tcPr>
          <w:p w:rsidR="0031756F" w:rsidRDefault="0031756F">
            <w:pPr>
              <w:pStyle w:val="ConsPlusNormal"/>
              <w:jc w:val="both"/>
            </w:pPr>
            <w:r>
              <w:t>Вывоз продукции в субъекты Российской Федерации, млрд. рублей</w:t>
            </w:r>
          </w:p>
        </w:tc>
        <w:tc>
          <w:tcPr>
            <w:tcW w:w="2891" w:type="dxa"/>
          </w:tcPr>
          <w:p w:rsidR="0031756F" w:rsidRDefault="0031756F">
            <w:pPr>
              <w:pStyle w:val="ConsPlusNormal"/>
              <w:jc w:val="both"/>
            </w:pPr>
            <w:r>
              <w:t>показатель наиболее полно характеризует развитие межрегиональных связей</w:t>
            </w:r>
          </w:p>
        </w:tc>
        <w:tc>
          <w:tcPr>
            <w:tcW w:w="3231" w:type="dxa"/>
          </w:tcPr>
          <w:p w:rsidR="0031756F" w:rsidRDefault="001F61C1">
            <w:pPr>
              <w:pStyle w:val="ConsPlusNormal"/>
              <w:jc w:val="both"/>
            </w:pPr>
            <w:hyperlink r:id="rId61" w:history="1">
              <w:r w:rsidR="0031756F">
                <w:rPr>
                  <w:color w:val="0000FF"/>
                </w:rPr>
                <w:t>приказ</w:t>
              </w:r>
            </w:hyperlink>
            <w:r w:rsidR="0031756F">
              <w:t xml:space="preserve"> Федеральной службы государственной статистики от 27 августа 2014 г. N 536 "Об утверждении статистического инструментария для организации федерального статистического наблюдения за внутренней и внешней торговлей"</w:t>
            </w:r>
          </w:p>
        </w:tc>
        <w:tc>
          <w:tcPr>
            <w:tcW w:w="2324" w:type="dxa"/>
          </w:tcPr>
          <w:p w:rsidR="0031756F" w:rsidRDefault="0031756F">
            <w:pPr>
              <w:pStyle w:val="ConsPlusNormal"/>
              <w:jc w:val="both"/>
            </w:pPr>
            <w:r>
              <w:t>Федеральная служба государственной статистики</w:t>
            </w:r>
          </w:p>
        </w:tc>
        <w:tc>
          <w:tcPr>
            <w:tcW w:w="2324" w:type="dxa"/>
          </w:tcPr>
          <w:p w:rsidR="0031756F" w:rsidRDefault="0031756F">
            <w:pPr>
              <w:pStyle w:val="ConsPlusNormal"/>
              <w:jc w:val="both"/>
            </w:pPr>
            <w:r>
              <w:t>уменьшение потребительского спроса на продукцию производителей Челябинской области, в том числе в результате снижения реальной заработной платы и реальных располагаемых доходов населения</w:t>
            </w:r>
          </w:p>
        </w:tc>
      </w:tr>
      <w:tr w:rsidR="0031756F">
        <w:tc>
          <w:tcPr>
            <w:tcW w:w="567" w:type="dxa"/>
          </w:tcPr>
          <w:p w:rsidR="0031756F" w:rsidRDefault="0031756F">
            <w:pPr>
              <w:pStyle w:val="ConsPlusNormal"/>
              <w:jc w:val="center"/>
            </w:pPr>
            <w:r>
              <w:t>6.</w:t>
            </w:r>
          </w:p>
        </w:tc>
        <w:tc>
          <w:tcPr>
            <w:tcW w:w="2268" w:type="dxa"/>
          </w:tcPr>
          <w:p w:rsidR="0031756F" w:rsidRDefault="0031756F">
            <w:pPr>
              <w:pStyle w:val="ConsPlusNormal"/>
              <w:jc w:val="both"/>
            </w:pPr>
            <w:r>
              <w:t>Объем инвестиций в основной капитал, млрд. рублей</w:t>
            </w:r>
          </w:p>
        </w:tc>
        <w:tc>
          <w:tcPr>
            <w:tcW w:w="2891" w:type="dxa"/>
          </w:tcPr>
          <w:p w:rsidR="0031756F" w:rsidRDefault="0031756F">
            <w:pPr>
              <w:pStyle w:val="ConsPlusNormal"/>
              <w:jc w:val="both"/>
            </w:pPr>
            <w:r>
              <w:t xml:space="preserve">привлечение инвестиций является приоритетной задачей деятельности </w:t>
            </w:r>
            <w:r>
              <w:lastRenderedPageBreak/>
              <w:t xml:space="preserve">Правительства Челябинской области и основой стабильного экономического развития. Оценка эффективности деятельности по привлечению инвестиций в Челябинскую область производится в рамках </w:t>
            </w:r>
            <w:hyperlink r:id="rId62" w:history="1">
              <w:r>
                <w:rPr>
                  <w:color w:val="0000FF"/>
                </w:rPr>
                <w:t>Указа</w:t>
              </w:r>
            </w:hyperlink>
            <w:r>
              <w:t xml:space="preserve">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 Показатель содержится в </w:t>
            </w:r>
            <w:hyperlink r:id="rId63" w:history="1">
              <w:r>
                <w:rPr>
                  <w:color w:val="0000FF"/>
                </w:rPr>
                <w:t>Стратегии</w:t>
              </w:r>
            </w:hyperlink>
            <w:r>
              <w:t>.</w:t>
            </w:r>
          </w:p>
          <w:p w:rsidR="0031756F" w:rsidRDefault="0031756F">
            <w:pPr>
              <w:pStyle w:val="ConsPlusNormal"/>
              <w:jc w:val="both"/>
            </w:pPr>
            <w:r>
              <w:t xml:space="preserve">Включен в </w:t>
            </w:r>
            <w:hyperlink r:id="rId64" w:history="1">
              <w:r>
                <w:rPr>
                  <w:color w:val="0000FF"/>
                </w:rPr>
                <w:t>Указ</w:t>
              </w:r>
            </w:hyperlink>
            <w:r>
              <w:t xml:space="preserve"> Президента Российской Федерации от 7 мая 2012 года N 596 "О долгосрочной государственной экономической политике"</w:t>
            </w:r>
          </w:p>
        </w:tc>
        <w:tc>
          <w:tcPr>
            <w:tcW w:w="3231" w:type="dxa"/>
          </w:tcPr>
          <w:p w:rsidR="0031756F" w:rsidRDefault="0031756F">
            <w:pPr>
              <w:pStyle w:val="ConsPlusNormal"/>
              <w:jc w:val="both"/>
            </w:pPr>
            <w:r>
              <w:lastRenderedPageBreak/>
              <w:t xml:space="preserve">методика расчета показателя утверждена </w:t>
            </w:r>
            <w:hyperlink r:id="rId65" w:history="1">
              <w:r>
                <w:rPr>
                  <w:color w:val="0000FF"/>
                </w:rPr>
                <w:t>приказом</w:t>
              </w:r>
            </w:hyperlink>
            <w:r>
              <w:t xml:space="preserve"> Федеральной службы </w:t>
            </w:r>
            <w:r>
              <w:lastRenderedPageBreak/>
              <w:t>государственной статистики от 11 марта 2009 года N 37 "Об утверждении Методологических положений по системе статистических показателей, разрабатываемых в статистике строительства и инвестиций в основной капитал"</w:t>
            </w:r>
          </w:p>
        </w:tc>
        <w:tc>
          <w:tcPr>
            <w:tcW w:w="2324" w:type="dxa"/>
          </w:tcPr>
          <w:p w:rsidR="0031756F" w:rsidRDefault="0031756F">
            <w:pPr>
              <w:pStyle w:val="ConsPlusNormal"/>
              <w:jc w:val="both"/>
            </w:pPr>
            <w:r>
              <w:lastRenderedPageBreak/>
              <w:t>Федеральная служба государственной статистики</w:t>
            </w:r>
          </w:p>
        </w:tc>
        <w:tc>
          <w:tcPr>
            <w:tcW w:w="2324" w:type="dxa"/>
          </w:tcPr>
          <w:p w:rsidR="0031756F" w:rsidRDefault="0031756F">
            <w:pPr>
              <w:pStyle w:val="ConsPlusNormal"/>
              <w:jc w:val="both"/>
            </w:pPr>
            <w:r>
              <w:t xml:space="preserve">увеличение инвестиционных рисков, сохранение </w:t>
            </w:r>
            <w:r>
              <w:lastRenderedPageBreak/>
              <w:t>негативной динамики по чистому оттоку капитала из Российской Федерации, ухудшение условий заимствований на внутренних и внешних финансовых рынках</w:t>
            </w:r>
          </w:p>
        </w:tc>
      </w:tr>
      <w:tr w:rsidR="0031756F">
        <w:tc>
          <w:tcPr>
            <w:tcW w:w="567" w:type="dxa"/>
          </w:tcPr>
          <w:p w:rsidR="0031756F" w:rsidRDefault="0031756F">
            <w:pPr>
              <w:pStyle w:val="ConsPlusNormal"/>
              <w:jc w:val="center"/>
            </w:pPr>
            <w:r>
              <w:lastRenderedPageBreak/>
              <w:t>7.</w:t>
            </w:r>
          </w:p>
        </w:tc>
        <w:tc>
          <w:tcPr>
            <w:tcW w:w="2268" w:type="dxa"/>
          </w:tcPr>
          <w:p w:rsidR="0031756F" w:rsidRDefault="0031756F">
            <w:pPr>
              <w:pStyle w:val="ConsPlusNormal"/>
              <w:jc w:val="both"/>
            </w:pPr>
            <w:r>
              <w:t>Место Челябинской области в Национальном рейтинге состояния инвестиционного климата в субъектах Российской Федерации</w:t>
            </w:r>
          </w:p>
        </w:tc>
        <w:tc>
          <w:tcPr>
            <w:tcW w:w="2891" w:type="dxa"/>
          </w:tcPr>
          <w:p w:rsidR="0031756F" w:rsidRDefault="0031756F">
            <w:pPr>
              <w:pStyle w:val="ConsPlusNormal"/>
              <w:jc w:val="both"/>
            </w:pPr>
            <w:r>
              <w:t>позиция Челябинской области в Национальном рейтинге состояния инвестиционного климата в субъектах Российской Федерации является комплексной оценкой усилий органов власти по созданию благоприятного инвестиционного климата</w:t>
            </w:r>
          </w:p>
        </w:tc>
        <w:tc>
          <w:tcPr>
            <w:tcW w:w="3231" w:type="dxa"/>
          </w:tcPr>
          <w:p w:rsidR="0031756F" w:rsidRDefault="0031756F">
            <w:pPr>
              <w:pStyle w:val="ConsPlusNormal"/>
              <w:jc w:val="both"/>
            </w:pPr>
            <w:r>
              <w:t>методика составления Национального рейтинга состояния инвестиционного климата в субъектах Российской Федерации (утверждается ежегодно протоколом рейтингового комитета Национального рейтинга состояния инвестиционного климата в субъектах Российской Федерации)</w:t>
            </w:r>
          </w:p>
        </w:tc>
        <w:tc>
          <w:tcPr>
            <w:tcW w:w="2324" w:type="dxa"/>
          </w:tcPr>
          <w:p w:rsidR="0031756F" w:rsidRDefault="0031756F">
            <w:pPr>
              <w:pStyle w:val="ConsPlusNormal"/>
              <w:jc w:val="both"/>
            </w:pPr>
            <w:r>
              <w:t>рейтинговый комитет Национального рейтинга состояния инвестиционного климата в субъектах Российской Федерации</w:t>
            </w:r>
          </w:p>
        </w:tc>
        <w:tc>
          <w:tcPr>
            <w:tcW w:w="2324" w:type="dxa"/>
          </w:tcPr>
          <w:p w:rsidR="0031756F" w:rsidRDefault="0031756F">
            <w:pPr>
              <w:pStyle w:val="ConsPlusNormal"/>
              <w:jc w:val="both"/>
            </w:pPr>
            <w:r>
              <w:t xml:space="preserve">изменение методологии указанного Национального рейтинга, нестабильность законодательства в инвестиционной сфере, смена приоритетов в развитии Челябинской </w:t>
            </w:r>
            <w:r>
              <w:lastRenderedPageBreak/>
              <w:t>области, сокращение расходов областного бюджета на направления, являющиеся предметом оценки при формировании указанного Национального рейтинга</w:t>
            </w:r>
          </w:p>
        </w:tc>
      </w:tr>
      <w:tr w:rsidR="0031756F">
        <w:tc>
          <w:tcPr>
            <w:tcW w:w="567" w:type="dxa"/>
          </w:tcPr>
          <w:p w:rsidR="0031756F" w:rsidRDefault="0031756F">
            <w:pPr>
              <w:pStyle w:val="ConsPlusNormal"/>
              <w:jc w:val="center"/>
            </w:pPr>
            <w:r>
              <w:lastRenderedPageBreak/>
              <w:t>8.</w:t>
            </w:r>
          </w:p>
        </w:tc>
        <w:tc>
          <w:tcPr>
            <w:tcW w:w="2268" w:type="dxa"/>
          </w:tcPr>
          <w:p w:rsidR="0031756F" w:rsidRDefault="0031756F">
            <w:pPr>
              <w:pStyle w:val="ConsPlusNormal"/>
              <w:jc w:val="both"/>
            </w:pPr>
            <w:r>
              <w:t>Индекс промышленного производства, процентов</w:t>
            </w:r>
          </w:p>
        </w:tc>
        <w:tc>
          <w:tcPr>
            <w:tcW w:w="2891" w:type="dxa"/>
          </w:tcPr>
          <w:p w:rsidR="0031756F" w:rsidRDefault="0031756F">
            <w:pPr>
              <w:pStyle w:val="ConsPlusNormal"/>
              <w:jc w:val="both"/>
            </w:pPr>
            <w:r>
              <w:t xml:space="preserve">показатель выступает общим индикатором, характеризующим развитие промышленности, являющейся базовой отраслью экономики Челябинской области. Показатель содержится в </w:t>
            </w:r>
            <w:hyperlink r:id="rId66" w:history="1">
              <w:r>
                <w:rPr>
                  <w:color w:val="0000FF"/>
                </w:rPr>
                <w:t>Стратегии</w:t>
              </w:r>
            </w:hyperlink>
          </w:p>
        </w:tc>
        <w:tc>
          <w:tcPr>
            <w:tcW w:w="3231" w:type="dxa"/>
          </w:tcPr>
          <w:p w:rsidR="0031756F" w:rsidRDefault="0031756F">
            <w:pPr>
              <w:pStyle w:val="ConsPlusNormal"/>
              <w:jc w:val="both"/>
            </w:pPr>
            <w:r>
              <w:t xml:space="preserve">официальная статистическая </w:t>
            </w:r>
            <w:hyperlink r:id="rId67" w:history="1">
              <w:r>
                <w:rPr>
                  <w:color w:val="0000FF"/>
                </w:rPr>
                <w:t>методология</w:t>
              </w:r>
            </w:hyperlink>
            <w:r>
              <w:t xml:space="preserve"> исчисления индекса промышленного производства утверждена приказом Федеральной службы государственной статистики от 8 мая 2014 г. N 301 "Об утверждении официальной статистической методологии исчисления индекса промышленного производства"</w:t>
            </w:r>
          </w:p>
        </w:tc>
        <w:tc>
          <w:tcPr>
            <w:tcW w:w="2324" w:type="dxa"/>
          </w:tcPr>
          <w:p w:rsidR="0031756F" w:rsidRDefault="0031756F">
            <w:pPr>
              <w:pStyle w:val="ConsPlusNormal"/>
              <w:jc w:val="both"/>
            </w:pPr>
            <w:r>
              <w:t>Федеральная служба государственной статистики</w:t>
            </w:r>
          </w:p>
        </w:tc>
        <w:tc>
          <w:tcPr>
            <w:tcW w:w="2324" w:type="dxa"/>
          </w:tcPr>
          <w:p w:rsidR="0031756F" w:rsidRDefault="0031756F">
            <w:pPr>
              <w:pStyle w:val="ConsPlusNormal"/>
              <w:jc w:val="both"/>
            </w:pPr>
            <w:r>
              <w:t>увеличение издержек производства компаний в результате роста цен и тарифов на услуги естественных монополий</w:t>
            </w:r>
          </w:p>
        </w:tc>
      </w:tr>
      <w:tr w:rsidR="0031756F">
        <w:tc>
          <w:tcPr>
            <w:tcW w:w="567" w:type="dxa"/>
          </w:tcPr>
          <w:p w:rsidR="0031756F" w:rsidRDefault="0031756F">
            <w:pPr>
              <w:pStyle w:val="ConsPlusNormal"/>
              <w:jc w:val="center"/>
            </w:pPr>
            <w:r>
              <w:t>9.</w:t>
            </w:r>
          </w:p>
        </w:tc>
        <w:tc>
          <w:tcPr>
            <w:tcW w:w="2268" w:type="dxa"/>
          </w:tcPr>
          <w:p w:rsidR="0031756F" w:rsidRDefault="0031756F">
            <w:pPr>
              <w:pStyle w:val="ConsPlusNormal"/>
              <w:jc w:val="both"/>
            </w:pPr>
            <w:r>
              <w:t>Инвестиции в основной капитал за счет всех источников финансирования в моногородах Челябинской области</w:t>
            </w:r>
          </w:p>
        </w:tc>
        <w:tc>
          <w:tcPr>
            <w:tcW w:w="2891" w:type="dxa"/>
            <w:vMerge w:val="restart"/>
          </w:tcPr>
          <w:p w:rsidR="0031756F" w:rsidRDefault="0031756F">
            <w:pPr>
              <w:pStyle w:val="ConsPlusNormal"/>
              <w:jc w:val="both"/>
            </w:pPr>
            <w:r>
              <w:t xml:space="preserve">выбранные показатели являются точными, измеримыми, объективными и простыми в применении. Показатели характеризуют достижение поставленных целей подпрограммы, ее общую результативность и эффективность. Значения показателей установлены в </w:t>
            </w:r>
            <w:r>
              <w:lastRenderedPageBreak/>
              <w:t>прямой зависимости от объемов финансирования мероприятий, направленных на их достижение</w:t>
            </w:r>
          </w:p>
        </w:tc>
        <w:tc>
          <w:tcPr>
            <w:tcW w:w="3231" w:type="dxa"/>
          </w:tcPr>
          <w:p w:rsidR="0031756F" w:rsidRDefault="0031756F">
            <w:pPr>
              <w:pStyle w:val="ConsPlusNormal"/>
              <w:jc w:val="both"/>
            </w:pPr>
            <w:r>
              <w:lastRenderedPageBreak/>
              <w:t xml:space="preserve">методика расчета показателя утверждена </w:t>
            </w:r>
            <w:hyperlink r:id="rId68" w:history="1">
              <w:r>
                <w:rPr>
                  <w:color w:val="0000FF"/>
                </w:rPr>
                <w:t>приказом</w:t>
              </w:r>
            </w:hyperlink>
            <w:r>
              <w:t xml:space="preserve"> Федеральной службы государственной статистики от 11 марта 2009 г. N 37 "Об утверждении Методологических положений по системе статистических показателей, разрабатываемых в статистике строительства и инвестиций в основной капитал"</w:t>
            </w:r>
          </w:p>
        </w:tc>
        <w:tc>
          <w:tcPr>
            <w:tcW w:w="2324" w:type="dxa"/>
          </w:tcPr>
          <w:p w:rsidR="0031756F" w:rsidRDefault="0031756F">
            <w:pPr>
              <w:pStyle w:val="ConsPlusNormal"/>
              <w:jc w:val="both"/>
            </w:pPr>
            <w:r>
              <w:t>Федеральная служба государственной статистики Минэкономразвития Челябинской области, органы местного самоуправления моногородов Челябинской области</w:t>
            </w:r>
          </w:p>
        </w:tc>
        <w:tc>
          <w:tcPr>
            <w:tcW w:w="2324" w:type="dxa"/>
          </w:tcPr>
          <w:p w:rsidR="0031756F" w:rsidRDefault="0031756F">
            <w:pPr>
              <w:pStyle w:val="ConsPlusNormal"/>
              <w:jc w:val="both"/>
            </w:pPr>
            <w:r>
              <w:t xml:space="preserve">внешнеполитическая конъюнктура, способная оказать отрицательное влияние на инвестиционную привлекательность российской экономики. Низкий уровень инвестиционной </w:t>
            </w:r>
            <w:r>
              <w:lastRenderedPageBreak/>
              <w:t>активности</w:t>
            </w:r>
          </w:p>
        </w:tc>
      </w:tr>
      <w:tr w:rsidR="0031756F">
        <w:tc>
          <w:tcPr>
            <w:tcW w:w="567" w:type="dxa"/>
          </w:tcPr>
          <w:p w:rsidR="0031756F" w:rsidRDefault="0031756F">
            <w:pPr>
              <w:pStyle w:val="ConsPlusNormal"/>
              <w:jc w:val="center"/>
            </w:pPr>
            <w:r>
              <w:lastRenderedPageBreak/>
              <w:t>10.</w:t>
            </w:r>
          </w:p>
        </w:tc>
        <w:tc>
          <w:tcPr>
            <w:tcW w:w="2268" w:type="dxa"/>
          </w:tcPr>
          <w:p w:rsidR="0031756F" w:rsidRDefault="0031756F">
            <w:pPr>
              <w:pStyle w:val="ConsPlusNormal"/>
              <w:jc w:val="both"/>
            </w:pPr>
            <w:r>
              <w:t>Количество разработанных программ комплексного развития моногородов Челябинской области</w:t>
            </w:r>
          </w:p>
        </w:tc>
        <w:tc>
          <w:tcPr>
            <w:tcW w:w="2891" w:type="dxa"/>
            <w:vMerge/>
          </w:tcPr>
          <w:p w:rsidR="0031756F" w:rsidRDefault="0031756F"/>
        </w:tc>
        <w:tc>
          <w:tcPr>
            <w:tcW w:w="3231" w:type="dxa"/>
          </w:tcPr>
          <w:p w:rsidR="0031756F" w:rsidRDefault="0031756F">
            <w:pPr>
              <w:pStyle w:val="ConsPlusNormal"/>
              <w:jc w:val="both"/>
            </w:pPr>
            <w:r>
              <w:t>показатель определяется путем прямого подсчета по итогам утверждения программ комплексного развития моногородов Челябинской области региональным проектным офисом</w:t>
            </w:r>
          </w:p>
        </w:tc>
        <w:tc>
          <w:tcPr>
            <w:tcW w:w="2324" w:type="dxa"/>
          </w:tcPr>
          <w:p w:rsidR="0031756F" w:rsidRDefault="0031756F">
            <w:pPr>
              <w:pStyle w:val="ConsPlusNormal"/>
              <w:jc w:val="both"/>
            </w:pPr>
            <w:r>
              <w:t>Минэкономразвития Челябинской области</w:t>
            </w:r>
          </w:p>
        </w:tc>
        <w:tc>
          <w:tcPr>
            <w:tcW w:w="2324" w:type="dxa"/>
          </w:tcPr>
          <w:p w:rsidR="0031756F" w:rsidRDefault="0031756F">
            <w:pPr>
              <w:pStyle w:val="ConsPlusNormal"/>
              <w:jc w:val="both"/>
            </w:pPr>
            <w:r>
              <w:t>кадровые риски, связанные с дефицитом опытных специалистов и руководителей.</w:t>
            </w:r>
          </w:p>
          <w:p w:rsidR="0031756F" w:rsidRDefault="0031756F">
            <w:pPr>
              <w:pStyle w:val="ConsPlusNormal"/>
              <w:jc w:val="both"/>
            </w:pPr>
            <w:r>
              <w:t>Сокращение мер государственной поддержки моногородов</w:t>
            </w:r>
          </w:p>
        </w:tc>
      </w:tr>
    </w:tbl>
    <w:p w:rsidR="0031756F" w:rsidRDefault="0031756F">
      <w:pPr>
        <w:sectPr w:rsidR="0031756F">
          <w:pgSz w:w="16838" w:h="11905" w:orient="landscape"/>
          <w:pgMar w:top="1701" w:right="1134" w:bottom="850" w:left="1134" w:header="0" w:footer="0" w:gutter="0"/>
          <w:cols w:space="720"/>
        </w:sectPr>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right"/>
        <w:outlineLvl w:val="1"/>
      </w:pPr>
      <w:r>
        <w:t>Приложение 3</w:t>
      </w:r>
    </w:p>
    <w:p w:rsidR="0031756F" w:rsidRDefault="0031756F">
      <w:pPr>
        <w:pStyle w:val="ConsPlusNormal"/>
        <w:jc w:val="right"/>
      </w:pPr>
      <w:r>
        <w:t>к государственной программе</w:t>
      </w:r>
    </w:p>
    <w:p w:rsidR="0031756F" w:rsidRDefault="0031756F">
      <w:pPr>
        <w:pStyle w:val="ConsPlusNormal"/>
        <w:jc w:val="right"/>
      </w:pPr>
      <w:r>
        <w:t>Челябинской области</w:t>
      </w:r>
    </w:p>
    <w:p w:rsidR="0031756F" w:rsidRDefault="0031756F">
      <w:pPr>
        <w:pStyle w:val="ConsPlusNormal"/>
        <w:jc w:val="right"/>
      </w:pPr>
      <w:r>
        <w:t>"Экономическое развитие</w:t>
      </w:r>
    </w:p>
    <w:p w:rsidR="0031756F" w:rsidRDefault="0031756F">
      <w:pPr>
        <w:pStyle w:val="ConsPlusNormal"/>
        <w:jc w:val="right"/>
      </w:pPr>
      <w:r>
        <w:t>и инновационная экономика</w:t>
      </w:r>
    </w:p>
    <w:p w:rsidR="0031756F" w:rsidRDefault="0031756F">
      <w:pPr>
        <w:pStyle w:val="ConsPlusNormal"/>
        <w:jc w:val="right"/>
      </w:pPr>
      <w:r>
        <w:t>Челябинской области"</w:t>
      </w:r>
    </w:p>
    <w:p w:rsidR="0031756F" w:rsidRDefault="0031756F">
      <w:pPr>
        <w:pStyle w:val="ConsPlusNormal"/>
        <w:jc w:val="right"/>
      </w:pPr>
      <w:r>
        <w:t>на 2016 - 2020 годы</w:t>
      </w:r>
    </w:p>
    <w:p w:rsidR="0031756F" w:rsidRDefault="0031756F">
      <w:pPr>
        <w:pStyle w:val="ConsPlusNormal"/>
        <w:jc w:val="both"/>
      </w:pPr>
    </w:p>
    <w:p w:rsidR="0031756F" w:rsidRDefault="0031756F">
      <w:pPr>
        <w:pStyle w:val="ConsPlusNormal"/>
        <w:jc w:val="center"/>
      </w:pPr>
      <w:bookmarkStart w:id="43" w:name="P2431"/>
      <w:bookmarkEnd w:id="43"/>
      <w:r>
        <w:t>Подпрограмма</w:t>
      </w:r>
    </w:p>
    <w:p w:rsidR="0031756F" w:rsidRDefault="0031756F">
      <w:pPr>
        <w:pStyle w:val="ConsPlusNormal"/>
        <w:jc w:val="center"/>
      </w:pPr>
      <w:r>
        <w:t>"Поддержка и развитие малого и среднего предпринимательства</w:t>
      </w:r>
    </w:p>
    <w:p w:rsidR="0031756F" w:rsidRDefault="0031756F">
      <w:pPr>
        <w:pStyle w:val="ConsPlusNormal"/>
        <w:jc w:val="center"/>
      </w:pPr>
      <w:r>
        <w:t>в Челябинской области на 2016 - 2020 годы"</w:t>
      </w:r>
    </w:p>
    <w:p w:rsidR="0031756F" w:rsidRDefault="0031756F">
      <w:pPr>
        <w:pStyle w:val="ConsPlusNormal"/>
        <w:jc w:val="both"/>
      </w:pPr>
    </w:p>
    <w:p w:rsidR="0031756F" w:rsidRDefault="0031756F">
      <w:pPr>
        <w:pStyle w:val="ConsPlusNormal"/>
        <w:jc w:val="center"/>
        <w:outlineLvl w:val="2"/>
      </w:pPr>
      <w:r>
        <w:t>Паспорт</w:t>
      </w:r>
    </w:p>
    <w:p w:rsidR="0031756F" w:rsidRDefault="0031756F">
      <w:pPr>
        <w:pStyle w:val="ConsPlusNormal"/>
        <w:jc w:val="center"/>
      </w:pPr>
      <w:r>
        <w:t>подпрограммы "Поддержка и развитие</w:t>
      </w:r>
    </w:p>
    <w:p w:rsidR="0031756F" w:rsidRDefault="0031756F">
      <w:pPr>
        <w:pStyle w:val="ConsPlusNormal"/>
        <w:jc w:val="center"/>
      </w:pPr>
      <w:r>
        <w:t>малого и среднего предпринимательства</w:t>
      </w:r>
    </w:p>
    <w:p w:rsidR="0031756F" w:rsidRDefault="0031756F">
      <w:pPr>
        <w:pStyle w:val="ConsPlusNormal"/>
        <w:jc w:val="center"/>
      </w:pPr>
      <w:r>
        <w:t>в Челябинской области на 2016 - 2020 годы"</w:t>
      </w:r>
    </w:p>
    <w:p w:rsidR="0031756F" w:rsidRDefault="003175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340"/>
        <w:gridCol w:w="6066"/>
      </w:tblGrid>
      <w:tr w:rsidR="0031756F">
        <w:tc>
          <w:tcPr>
            <w:tcW w:w="2665" w:type="dxa"/>
            <w:tcBorders>
              <w:top w:val="nil"/>
              <w:left w:val="nil"/>
              <w:bottom w:val="nil"/>
              <w:right w:val="nil"/>
            </w:tcBorders>
          </w:tcPr>
          <w:p w:rsidR="0031756F" w:rsidRDefault="0031756F">
            <w:pPr>
              <w:pStyle w:val="ConsPlusNormal"/>
            </w:pPr>
            <w:r>
              <w:t>Ответственный исполнитель подпрограммы</w:t>
            </w:r>
          </w:p>
        </w:tc>
        <w:tc>
          <w:tcPr>
            <w:tcW w:w="340" w:type="dxa"/>
            <w:tcBorders>
              <w:top w:val="nil"/>
              <w:left w:val="nil"/>
              <w:bottom w:val="nil"/>
              <w:right w:val="nil"/>
            </w:tcBorders>
          </w:tcPr>
          <w:p w:rsidR="0031756F" w:rsidRDefault="0031756F">
            <w:pPr>
              <w:pStyle w:val="ConsPlusNormal"/>
              <w:jc w:val="center"/>
            </w:pPr>
            <w:r>
              <w:t>-</w:t>
            </w:r>
          </w:p>
        </w:tc>
        <w:tc>
          <w:tcPr>
            <w:tcW w:w="6066" w:type="dxa"/>
            <w:tcBorders>
              <w:top w:val="nil"/>
              <w:left w:val="nil"/>
              <w:bottom w:val="nil"/>
              <w:right w:val="nil"/>
            </w:tcBorders>
          </w:tcPr>
          <w:p w:rsidR="0031756F" w:rsidRDefault="0031756F">
            <w:pPr>
              <w:pStyle w:val="ConsPlusNormal"/>
              <w:jc w:val="both"/>
            </w:pPr>
            <w:r>
              <w:t>Минэкономразвития Челябинской области</w:t>
            </w:r>
          </w:p>
        </w:tc>
      </w:tr>
      <w:tr w:rsidR="0031756F">
        <w:tc>
          <w:tcPr>
            <w:tcW w:w="2665" w:type="dxa"/>
            <w:tcBorders>
              <w:top w:val="nil"/>
              <w:left w:val="nil"/>
              <w:bottom w:val="nil"/>
              <w:right w:val="nil"/>
            </w:tcBorders>
          </w:tcPr>
          <w:p w:rsidR="0031756F" w:rsidRDefault="0031756F">
            <w:pPr>
              <w:pStyle w:val="ConsPlusNormal"/>
            </w:pPr>
            <w:r>
              <w:t>Соисполнители подпрограммы</w:t>
            </w:r>
          </w:p>
        </w:tc>
        <w:tc>
          <w:tcPr>
            <w:tcW w:w="340" w:type="dxa"/>
            <w:tcBorders>
              <w:top w:val="nil"/>
              <w:left w:val="nil"/>
              <w:bottom w:val="nil"/>
              <w:right w:val="nil"/>
            </w:tcBorders>
          </w:tcPr>
          <w:p w:rsidR="0031756F" w:rsidRDefault="0031756F">
            <w:pPr>
              <w:pStyle w:val="ConsPlusNormal"/>
              <w:jc w:val="center"/>
            </w:pPr>
            <w:r>
              <w:t>-</w:t>
            </w:r>
          </w:p>
        </w:tc>
        <w:tc>
          <w:tcPr>
            <w:tcW w:w="6066" w:type="dxa"/>
            <w:tcBorders>
              <w:top w:val="nil"/>
              <w:left w:val="nil"/>
              <w:bottom w:val="nil"/>
              <w:right w:val="nil"/>
            </w:tcBorders>
          </w:tcPr>
          <w:p w:rsidR="0031756F" w:rsidRDefault="0031756F">
            <w:pPr>
              <w:pStyle w:val="ConsPlusNormal"/>
              <w:jc w:val="both"/>
            </w:pPr>
            <w:r>
              <w:t>отсутствуют</w:t>
            </w:r>
          </w:p>
        </w:tc>
      </w:tr>
      <w:tr w:rsidR="0031756F">
        <w:tc>
          <w:tcPr>
            <w:tcW w:w="2665" w:type="dxa"/>
            <w:tcBorders>
              <w:top w:val="nil"/>
              <w:left w:val="nil"/>
              <w:bottom w:val="nil"/>
              <w:right w:val="nil"/>
            </w:tcBorders>
          </w:tcPr>
          <w:p w:rsidR="0031756F" w:rsidRDefault="0031756F">
            <w:pPr>
              <w:pStyle w:val="ConsPlusNormal"/>
            </w:pPr>
            <w:r>
              <w:t>Основные цели подпрограммы</w:t>
            </w:r>
          </w:p>
        </w:tc>
        <w:tc>
          <w:tcPr>
            <w:tcW w:w="340" w:type="dxa"/>
            <w:tcBorders>
              <w:top w:val="nil"/>
              <w:left w:val="nil"/>
              <w:bottom w:val="nil"/>
              <w:right w:val="nil"/>
            </w:tcBorders>
          </w:tcPr>
          <w:p w:rsidR="0031756F" w:rsidRDefault="0031756F">
            <w:pPr>
              <w:pStyle w:val="ConsPlusNormal"/>
              <w:jc w:val="center"/>
            </w:pPr>
            <w:r>
              <w:t>-</w:t>
            </w:r>
          </w:p>
        </w:tc>
        <w:tc>
          <w:tcPr>
            <w:tcW w:w="6066" w:type="dxa"/>
            <w:tcBorders>
              <w:top w:val="nil"/>
              <w:left w:val="nil"/>
              <w:bottom w:val="nil"/>
              <w:right w:val="nil"/>
            </w:tcBorders>
          </w:tcPr>
          <w:p w:rsidR="0031756F" w:rsidRDefault="0031756F">
            <w:pPr>
              <w:pStyle w:val="ConsPlusNormal"/>
              <w:jc w:val="both"/>
            </w:pPr>
            <w:r>
              <w:t>создание благоприятного предпринимательского климата, развитие механизмов поддержки субъектов малого и среднего предпринимательства</w:t>
            </w:r>
          </w:p>
        </w:tc>
      </w:tr>
      <w:tr w:rsidR="0031756F">
        <w:tc>
          <w:tcPr>
            <w:tcW w:w="2665" w:type="dxa"/>
            <w:tcBorders>
              <w:top w:val="nil"/>
              <w:left w:val="nil"/>
              <w:bottom w:val="nil"/>
              <w:right w:val="nil"/>
            </w:tcBorders>
          </w:tcPr>
          <w:p w:rsidR="0031756F" w:rsidRDefault="0031756F">
            <w:pPr>
              <w:pStyle w:val="ConsPlusNormal"/>
            </w:pPr>
            <w:r>
              <w:t>Основные задачи подпрограммы</w:t>
            </w:r>
          </w:p>
        </w:tc>
        <w:tc>
          <w:tcPr>
            <w:tcW w:w="340" w:type="dxa"/>
            <w:tcBorders>
              <w:top w:val="nil"/>
              <w:left w:val="nil"/>
              <w:bottom w:val="nil"/>
              <w:right w:val="nil"/>
            </w:tcBorders>
          </w:tcPr>
          <w:p w:rsidR="0031756F" w:rsidRDefault="0031756F">
            <w:pPr>
              <w:pStyle w:val="ConsPlusNormal"/>
              <w:jc w:val="center"/>
            </w:pPr>
            <w:r>
              <w:t>-</w:t>
            </w:r>
          </w:p>
        </w:tc>
        <w:tc>
          <w:tcPr>
            <w:tcW w:w="6066" w:type="dxa"/>
            <w:tcBorders>
              <w:top w:val="nil"/>
              <w:left w:val="nil"/>
              <w:bottom w:val="nil"/>
              <w:right w:val="nil"/>
            </w:tcBorders>
          </w:tcPr>
          <w:p w:rsidR="0031756F" w:rsidRDefault="0031756F">
            <w:pPr>
              <w:pStyle w:val="ConsPlusNormal"/>
              <w:jc w:val="both"/>
            </w:pPr>
            <w:r>
              <w:t>выравнивание условий для развития малого и среднего предпринимательства в городских округах и муниципальных районах Челябинской области;</w:t>
            </w:r>
          </w:p>
          <w:p w:rsidR="0031756F" w:rsidRDefault="0031756F">
            <w:pPr>
              <w:pStyle w:val="ConsPlusNormal"/>
              <w:jc w:val="both"/>
            </w:pPr>
            <w:r>
              <w:t>содействие росту конкурентоспособности и продвижению продукции субъектов малого и среднего предпринимательства на товарные рынки;</w:t>
            </w:r>
          </w:p>
          <w:p w:rsidR="0031756F" w:rsidRDefault="0031756F">
            <w:pPr>
              <w:pStyle w:val="ConsPlusNormal"/>
              <w:jc w:val="both"/>
            </w:pPr>
            <w:r>
              <w:t>развитие эффективной инфраструктуры поддержки малого и среднего предпринимательства;</w:t>
            </w:r>
          </w:p>
          <w:p w:rsidR="0031756F" w:rsidRDefault="0031756F">
            <w:pPr>
              <w:pStyle w:val="ConsPlusNormal"/>
              <w:jc w:val="both"/>
            </w:pPr>
            <w:r>
              <w:t>развитие системы социального партнерства и повышение социальной ответственности субъектов малого и среднего предпринимательства;</w:t>
            </w:r>
          </w:p>
          <w:p w:rsidR="0031756F" w:rsidRDefault="0031756F">
            <w:pPr>
              <w:pStyle w:val="ConsPlusNormal"/>
              <w:jc w:val="both"/>
            </w:pPr>
            <w:r>
              <w:t>оказание информационно-консультационных услуг по вопросам поддержки субъектов малого и среднего предпринимательства</w:t>
            </w:r>
          </w:p>
        </w:tc>
      </w:tr>
      <w:tr w:rsidR="0031756F">
        <w:tc>
          <w:tcPr>
            <w:tcW w:w="2665" w:type="dxa"/>
            <w:tcBorders>
              <w:top w:val="nil"/>
              <w:left w:val="nil"/>
              <w:bottom w:val="nil"/>
              <w:right w:val="nil"/>
            </w:tcBorders>
          </w:tcPr>
          <w:p w:rsidR="0031756F" w:rsidRDefault="0031756F">
            <w:pPr>
              <w:pStyle w:val="ConsPlusNormal"/>
            </w:pPr>
            <w:r>
              <w:t>Целевые показатели (индикаторы) подпрограммы</w:t>
            </w:r>
          </w:p>
        </w:tc>
        <w:tc>
          <w:tcPr>
            <w:tcW w:w="340" w:type="dxa"/>
            <w:tcBorders>
              <w:top w:val="nil"/>
              <w:left w:val="nil"/>
              <w:bottom w:val="nil"/>
              <w:right w:val="nil"/>
            </w:tcBorders>
          </w:tcPr>
          <w:p w:rsidR="0031756F" w:rsidRDefault="0031756F">
            <w:pPr>
              <w:pStyle w:val="ConsPlusNormal"/>
              <w:jc w:val="center"/>
            </w:pPr>
            <w:r>
              <w:t>-</w:t>
            </w:r>
          </w:p>
        </w:tc>
        <w:tc>
          <w:tcPr>
            <w:tcW w:w="6066" w:type="dxa"/>
            <w:tcBorders>
              <w:top w:val="nil"/>
              <w:left w:val="nil"/>
              <w:bottom w:val="nil"/>
              <w:right w:val="nil"/>
            </w:tcBorders>
          </w:tcPr>
          <w:p w:rsidR="0031756F" w:rsidRDefault="0031756F">
            <w:pPr>
              <w:pStyle w:val="ConsPlusNormal"/>
              <w:jc w:val="both"/>
            </w:pPr>
            <w:r>
              <w:t>количество муниципальных образований Челябинской области - получателей субсидий на содействие развитию малого и среднего предпринимательства, единиц;</w:t>
            </w:r>
          </w:p>
          <w:p w:rsidR="0031756F" w:rsidRDefault="0031756F">
            <w:pPr>
              <w:pStyle w:val="ConsPlusNormal"/>
              <w:jc w:val="both"/>
            </w:pPr>
            <w:r>
              <w:t xml:space="preserve">количество субъектов малого и среднего предпринимательства, включая крестьянские (фермерские) хозяйства в моногородах Челябинской области, - получателей </w:t>
            </w:r>
            <w:r>
              <w:lastRenderedPageBreak/>
              <w:t>финансовой поддержки, единиц;</w:t>
            </w:r>
          </w:p>
          <w:p w:rsidR="0031756F" w:rsidRDefault="0031756F">
            <w:pPr>
              <w:pStyle w:val="ConsPlusNormal"/>
              <w:jc w:val="both"/>
            </w:pPr>
            <w:r>
              <w:t>количество новых рабочих мест, созданных субъектами малого и среднего предпринимательства, включая крестьянские (фермерские) хозяйства в моногородах Челябинской области, - получателями финансовой поддержки, единиц;</w:t>
            </w:r>
          </w:p>
          <w:p w:rsidR="0031756F" w:rsidRDefault="0031756F">
            <w:pPr>
              <w:pStyle w:val="ConsPlusNormal"/>
              <w:jc w:val="both"/>
            </w:pPr>
            <w:r>
              <w:t>количество окон для оказания услуг субъектам малого и среднего предпринимательства в муниципальных многофункциональных центрах для бизнеса, единиц;</w:t>
            </w:r>
          </w:p>
          <w:p w:rsidR="0031756F" w:rsidRDefault="0031756F">
            <w:pPr>
              <w:pStyle w:val="ConsPlusNormal"/>
              <w:jc w:val="both"/>
            </w:pPr>
            <w:r>
              <w:t>количество субъектов малого и среднего предпринимательства - получателей субсидий на возмещение затрат по реализации предпринимательских проектов, единиц;</w:t>
            </w:r>
          </w:p>
          <w:p w:rsidR="0031756F" w:rsidRDefault="0031756F">
            <w:pPr>
              <w:pStyle w:val="ConsPlusNormal"/>
              <w:jc w:val="both"/>
            </w:pPr>
            <w:r>
              <w:t>количество новых рабочих мест, созданных субъектами малого и среднего предпринимательства - получателями субсидий на возмещение затрат по реализации предпринимательских проектов, единиц;</w:t>
            </w:r>
          </w:p>
          <w:p w:rsidR="0031756F" w:rsidRDefault="0031756F">
            <w:pPr>
              <w:pStyle w:val="ConsPlusNormal"/>
              <w:jc w:val="both"/>
            </w:pPr>
            <w:r>
              <w:t>количество субъектов малого и среднего предпринимательства, воспользовавшихся услугами Регионального интегрированного Центра - Челябинская область, единиц;</w:t>
            </w:r>
          </w:p>
          <w:p w:rsidR="0031756F" w:rsidRDefault="0031756F">
            <w:pPr>
              <w:pStyle w:val="ConsPlusNormal"/>
              <w:jc w:val="both"/>
            </w:pPr>
            <w:r>
              <w:t>количество услуг, оказанных Центром инжиниринга - Челябинская область субъектам малого и среднего предпринимательства, единиц;</w:t>
            </w:r>
          </w:p>
          <w:p w:rsidR="0031756F" w:rsidRDefault="0031756F">
            <w:pPr>
              <w:pStyle w:val="ConsPlusNormal"/>
              <w:jc w:val="both"/>
            </w:pPr>
            <w:r>
              <w:t>количество информационно-консультационных услуг, предоставленных субъектам малого и среднего предпринимательства, единиц;</w:t>
            </w:r>
          </w:p>
          <w:p w:rsidR="0031756F" w:rsidRDefault="0031756F">
            <w:pPr>
              <w:pStyle w:val="ConsPlusNormal"/>
              <w:jc w:val="both"/>
            </w:pPr>
            <w:r>
              <w:t>количество кредитных договоров (договоров лизинга, договоров о предоставлении банковской гарантии), заключенных субъектами малого и среднего предпринимательства под поручительство некоммерческой организации - Фонда развития малого и среднего предпринимательства Челябинской области, единиц;</w:t>
            </w:r>
          </w:p>
          <w:p w:rsidR="0031756F" w:rsidRDefault="0031756F">
            <w:pPr>
              <w:pStyle w:val="ConsPlusNormal"/>
              <w:jc w:val="both"/>
            </w:pPr>
            <w:r>
              <w:t xml:space="preserve">количество договоров </w:t>
            </w:r>
            <w:proofErr w:type="spellStart"/>
            <w:r>
              <w:t>микрозайма</w:t>
            </w:r>
            <w:proofErr w:type="spellEnd"/>
            <w:r>
              <w:t xml:space="preserve">, заключенных </w:t>
            </w:r>
            <w:proofErr w:type="spellStart"/>
            <w:r>
              <w:t>микрофинансовой</w:t>
            </w:r>
            <w:proofErr w:type="spellEnd"/>
            <w:r>
              <w:t xml:space="preserve"> организацией Челябинской области с субъектами малого и среднего предпринимательства, единиц;</w:t>
            </w:r>
          </w:p>
          <w:p w:rsidR="0031756F" w:rsidRDefault="0031756F">
            <w:pPr>
              <w:pStyle w:val="ConsPlusNormal"/>
              <w:jc w:val="both"/>
            </w:pPr>
            <w:r>
              <w:t>количество услуг, предоставленных субъектам малого и среднего предпринимательства Центром поддержки предпринимательства - Челябинская область, единиц;</w:t>
            </w:r>
          </w:p>
          <w:p w:rsidR="0031756F" w:rsidRDefault="0031756F">
            <w:pPr>
              <w:pStyle w:val="ConsPlusNormal"/>
              <w:jc w:val="both"/>
            </w:pPr>
            <w:r>
              <w:t>количество услуг, предоставленных субъектам малого и среднего предпринимательства многофункциональным центром для бизнеса, единиц;</w:t>
            </w:r>
          </w:p>
          <w:p w:rsidR="0031756F" w:rsidRDefault="0031756F">
            <w:pPr>
              <w:pStyle w:val="ConsPlusNormal"/>
              <w:jc w:val="both"/>
            </w:pPr>
            <w:r>
              <w:t>количество учащихся вузов и школьников, воспользовавшихся услугами центров молодежного инновационного творчества, единиц</w:t>
            </w:r>
          </w:p>
        </w:tc>
      </w:tr>
      <w:tr w:rsidR="0031756F">
        <w:tc>
          <w:tcPr>
            <w:tcW w:w="2665" w:type="dxa"/>
            <w:tcBorders>
              <w:top w:val="nil"/>
              <w:left w:val="nil"/>
              <w:bottom w:val="nil"/>
              <w:right w:val="nil"/>
            </w:tcBorders>
          </w:tcPr>
          <w:p w:rsidR="0031756F" w:rsidRDefault="0031756F">
            <w:pPr>
              <w:pStyle w:val="ConsPlusNormal"/>
            </w:pPr>
            <w:r>
              <w:lastRenderedPageBreak/>
              <w:t>Сроки и этапы реализации подпрограммы</w:t>
            </w:r>
          </w:p>
        </w:tc>
        <w:tc>
          <w:tcPr>
            <w:tcW w:w="340" w:type="dxa"/>
            <w:tcBorders>
              <w:top w:val="nil"/>
              <w:left w:val="nil"/>
              <w:bottom w:val="nil"/>
              <w:right w:val="nil"/>
            </w:tcBorders>
          </w:tcPr>
          <w:p w:rsidR="0031756F" w:rsidRDefault="0031756F">
            <w:pPr>
              <w:pStyle w:val="ConsPlusNormal"/>
              <w:jc w:val="center"/>
            </w:pPr>
            <w:r>
              <w:t>-</w:t>
            </w:r>
          </w:p>
        </w:tc>
        <w:tc>
          <w:tcPr>
            <w:tcW w:w="6066" w:type="dxa"/>
            <w:tcBorders>
              <w:top w:val="nil"/>
              <w:left w:val="nil"/>
              <w:bottom w:val="nil"/>
              <w:right w:val="nil"/>
            </w:tcBorders>
          </w:tcPr>
          <w:p w:rsidR="0031756F" w:rsidRDefault="0031756F">
            <w:pPr>
              <w:pStyle w:val="ConsPlusNormal"/>
              <w:jc w:val="both"/>
            </w:pPr>
            <w:r>
              <w:t>подпрограмма реализуется в 2016 - 2020 годах в два этапа:</w:t>
            </w:r>
          </w:p>
          <w:p w:rsidR="0031756F" w:rsidRDefault="0031756F">
            <w:pPr>
              <w:pStyle w:val="ConsPlusNormal"/>
              <w:jc w:val="both"/>
            </w:pPr>
            <w:r>
              <w:t>I этап - 2016 год;</w:t>
            </w:r>
          </w:p>
          <w:p w:rsidR="0031756F" w:rsidRDefault="0031756F">
            <w:pPr>
              <w:pStyle w:val="ConsPlusNormal"/>
              <w:jc w:val="both"/>
            </w:pPr>
            <w:r>
              <w:t>II этап - 2017 - 2020 годы</w:t>
            </w:r>
          </w:p>
        </w:tc>
      </w:tr>
      <w:tr w:rsidR="0031756F">
        <w:tc>
          <w:tcPr>
            <w:tcW w:w="2665" w:type="dxa"/>
            <w:tcBorders>
              <w:top w:val="nil"/>
              <w:left w:val="nil"/>
              <w:bottom w:val="nil"/>
              <w:right w:val="nil"/>
            </w:tcBorders>
          </w:tcPr>
          <w:p w:rsidR="0031756F" w:rsidRDefault="0031756F">
            <w:pPr>
              <w:pStyle w:val="ConsPlusNormal"/>
            </w:pPr>
            <w:r>
              <w:t>Объемы бюджетных ассигнований подпрограммы</w:t>
            </w:r>
          </w:p>
        </w:tc>
        <w:tc>
          <w:tcPr>
            <w:tcW w:w="340" w:type="dxa"/>
            <w:tcBorders>
              <w:top w:val="nil"/>
              <w:left w:val="nil"/>
              <w:bottom w:val="nil"/>
              <w:right w:val="nil"/>
            </w:tcBorders>
          </w:tcPr>
          <w:p w:rsidR="0031756F" w:rsidRDefault="0031756F">
            <w:pPr>
              <w:pStyle w:val="ConsPlusNormal"/>
              <w:jc w:val="center"/>
            </w:pPr>
            <w:r>
              <w:t>-</w:t>
            </w:r>
          </w:p>
        </w:tc>
        <w:tc>
          <w:tcPr>
            <w:tcW w:w="6066" w:type="dxa"/>
            <w:tcBorders>
              <w:top w:val="nil"/>
              <w:left w:val="nil"/>
              <w:bottom w:val="nil"/>
              <w:right w:val="nil"/>
            </w:tcBorders>
          </w:tcPr>
          <w:p w:rsidR="0031756F" w:rsidRDefault="0031756F">
            <w:pPr>
              <w:pStyle w:val="ConsPlusNormal"/>
              <w:jc w:val="both"/>
            </w:pPr>
            <w:r>
              <w:t>общий объем бюджетных ассигнований подпрограммы - 1325033,51 тыс. рублей, в том числе:</w:t>
            </w:r>
          </w:p>
          <w:p w:rsidR="0031756F" w:rsidRDefault="0031756F">
            <w:pPr>
              <w:pStyle w:val="ConsPlusNormal"/>
              <w:jc w:val="both"/>
            </w:pPr>
            <w:r>
              <w:t>2016 год - 302502,25 тыс. рублей;</w:t>
            </w:r>
          </w:p>
          <w:p w:rsidR="0031756F" w:rsidRDefault="0031756F">
            <w:pPr>
              <w:pStyle w:val="ConsPlusNormal"/>
              <w:jc w:val="both"/>
            </w:pPr>
            <w:r>
              <w:lastRenderedPageBreak/>
              <w:t>2017 год - 264203,76 тыс. рублей;</w:t>
            </w:r>
          </w:p>
          <w:p w:rsidR="0031756F" w:rsidRDefault="0031756F">
            <w:pPr>
              <w:pStyle w:val="ConsPlusNormal"/>
              <w:jc w:val="both"/>
            </w:pPr>
            <w:r>
              <w:t>2018 год - 267214,40 тыс. рублей;</w:t>
            </w:r>
          </w:p>
          <w:p w:rsidR="0031756F" w:rsidRDefault="0031756F">
            <w:pPr>
              <w:pStyle w:val="ConsPlusNormal"/>
              <w:jc w:val="both"/>
            </w:pPr>
            <w:r>
              <w:t>2019 год - 238179,30 тыс. рублей;</w:t>
            </w:r>
          </w:p>
          <w:p w:rsidR="0031756F" w:rsidRDefault="0031756F">
            <w:pPr>
              <w:pStyle w:val="ConsPlusNormal"/>
              <w:jc w:val="both"/>
            </w:pPr>
            <w:r>
              <w:t>2020 год - 252933,80 тыс. рублей;</w:t>
            </w:r>
          </w:p>
          <w:p w:rsidR="0031756F" w:rsidRDefault="0031756F">
            <w:pPr>
              <w:pStyle w:val="ConsPlusNormal"/>
              <w:jc w:val="both"/>
            </w:pPr>
            <w:r>
              <w:t>из них средства областного бюджета - 645102,73 тыс. рублей, в том числе:</w:t>
            </w:r>
          </w:p>
          <w:p w:rsidR="0031756F" w:rsidRDefault="0031756F">
            <w:pPr>
              <w:pStyle w:val="ConsPlusNormal"/>
              <w:jc w:val="both"/>
            </w:pPr>
            <w:r>
              <w:t>2016 год - 61089,57 тыс. рублей;</w:t>
            </w:r>
          </w:p>
          <w:p w:rsidR="0031756F" w:rsidRDefault="0031756F">
            <w:pPr>
              <w:pStyle w:val="ConsPlusNormal"/>
              <w:jc w:val="both"/>
            </w:pPr>
            <w:r>
              <w:t>2017 год - 93522,76 тыс. рублей;</w:t>
            </w:r>
          </w:p>
          <w:p w:rsidR="0031756F" w:rsidRDefault="0031756F">
            <w:pPr>
              <w:pStyle w:val="ConsPlusNormal"/>
              <w:jc w:val="both"/>
            </w:pPr>
            <w:r>
              <w:t>2018 год - 165000,00 тыс. рублей;</w:t>
            </w:r>
          </w:p>
          <w:p w:rsidR="0031756F" w:rsidRDefault="0031756F">
            <w:pPr>
              <w:pStyle w:val="ConsPlusNormal"/>
              <w:jc w:val="both"/>
            </w:pPr>
            <w:r>
              <w:t>2019 год - 162750,00 тыс. рублей;</w:t>
            </w:r>
          </w:p>
          <w:p w:rsidR="0031756F" w:rsidRDefault="0031756F">
            <w:pPr>
              <w:pStyle w:val="ConsPlusNormal"/>
              <w:jc w:val="both"/>
            </w:pPr>
            <w:r>
              <w:t>2020 год - 162740,40 тыс. рублей;</w:t>
            </w:r>
          </w:p>
          <w:p w:rsidR="0031756F" w:rsidRDefault="0031756F">
            <w:pPr>
              <w:pStyle w:val="ConsPlusNormal"/>
              <w:jc w:val="both"/>
            </w:pPr>
            <w:r>
              <w:t>средства федерального бюджета - 679930,78 тыс. рублей, в том числе:</w:t>
            </w:r>
          </w:p>
          <w:p w:rsidR="0031756F" w:rsidRDefault="0031756F">
            <w:pPr>
              <w:pStyle w:val="ConsPlusNormal"/>
              <w:jc w:val="both"/>
            </w:pPr>
            <w:r>
              <w:t>2016 год - 241412,68 тыс. рублей;</w:t>
            </w:r>
          </w:p>
          <w:p w:rsidR="0031756F" w:rsidRDefault="0031756F">
            <w:pPr>
              <w:pStyle w:val="ConsPlusNormal"/>
              <w:jc w:val="both"/>
            </w:pPr>
            <w:r>
              <w:t>2017 год - 170681,00 тыс. рублей;</w:t>
            </w:r>
          </w:p>
          <w:p w:rsidR="0031756F" w:rsidRDefault="0031756F">
            <w:pPr>
              <w:pStyle w:val="ConsPlusNormal"/>
              <w:jc w:val="both"/>
            </w:pPr>
            <w:r>
              <w:t>2018 год - 102214,40 тыс. рублей;</w:t>
            </w:r>
          </w:p>
          <w:p w:rsidR="0031756F" w:rsidRDefault="0031756F">
            <w:pPr>
              <w:pStyle w:val="ConsPlusNormal"/>
              <w:jc w:val="both"/>
            </w:pPr>
            <w:r>
              <w:t>2019 год - 75429,30 тыс. рублей;</w:t>
            </w:r>
          </w:p>
          <w:p w:rsidR="0031756F" w:rsidRDefault="0031756F">
            <w:pPr>
              <w:pStyle w:val="ConsPlusNormal"/>
              <w:jc w:val="both"/>
            </w:pPr>
            <w:r>
              <w:t>2020 год - 90193,40 тыс. рублей</w:t>
            </w:r>
          </w:p>
        </w:tc>
      </w:tr>
      <w:tr w:rsidR="0031756F">
        <w:tc>
          <w:tcPr>
            <w:tcW w:w="2665" w:type="dxa"/>
            <w:tcBorders>
              <w:top w:val="nil"/>
              <w:left w:val="nil"/>
              <w:bottom w:val="nil"/>
              <w:right w:val="nil"/>
            </w:tcBorders>
          </w:tcPr>
          <w:p w:rsidR="0031756F" w:rsidRDefault="0031756F">
            <w:pPr>
              <w:pStyle w:val="ConsPlusNormal"/>
            </w:pPr>
            <w:r>
              <w:lastRenderedPageBreak/>
              <w:t>Ожидаемые результаты реализации подпрограммы</w:t>
            </w:r>
          </w:p>
        </w:tc>
        <w:tc>
          <w:tcPr>
            <w:tcW w:w="340" w:type="dxa"/>
            <w:tcBorders>
              <w:top w:val="nil"/>
              <w:left w:val="nil"/>
              <w:bottom w:val="nil"/>
              <w:right w:val="nil"/>
            </w:tcBorders>
          </w:tcPr>
          <w:p w:rsidR="0031756F" w:rsidRDefault="0031756F">
            <w:pPr>
              <w:pStyle w:val="ConsPlusNormal"/>
              <w:jc w:val="center"/>
            </w:pPr>
            <w:r>
              <w:t>-</w:t>
            </w:r>
          </w:p>
        </w:tc>
        <w:tc>
          <w:tcPr>
            <w:tcW w:w="6066" w:type="dxa"/>
            <w:tcBorders>
              <w:top w:val="nil"/>
              <w:left w:val="nil"/>
              <w:bottom w:val="nil"/>
              <w:right w:val="nil"/>
            </w:tcBorders>
          </w:tcPr>
          <w:p w:rsidR="0031756F" w:rsidRDefault="0031756F">
            <w:pPr>
              <w:pStyle w:val="ConsPlusNormal"/>
              <w:jc w:val="both"/>
            </w:pPr>
            <w:r>
              <w:t>за весь период реализации подпрограммы планируется:</w:t>
            </w:r>
          </w:p>
          <w:p w:rsidR="0031756F" w:rsidRDefault="0031756F">
            <w:pPr>
              <w:pStyle w:val="ConsPlusNormal"/>
              <w:jc w:val="both"/>
            </w:pPr>
            <w:r>
              <w:t>предоставление 39 муниципальным образованиям Челябинской области субсидий на содействие развитию малого и среднего предпринимательства;</w:t>
            </w:r>
          </w:p>
          <w:p w:rsidR="0031756F" w:rsidRDefault="0031756F">
            <w:pPr>
              <w:pStyle w:val="ConsPlusNormal"/>
              <w:jc w:val="both"/>
            </w:pPr>
            <w:r>
              <w:t>предоставление финансовой поддержки не менее 57 субъектам малого и среднего предпринимательства, включая крестьянские (фермерские) хозяйства в моногородах Челябинской области, - получателям финансовой поддержки;</w:t>
            </w:r>
          </w:p>
          <w:p w:rsidR="0031756F" w:rsidRDefault="0031756F">
            <w:pPr>
              <w:pStyle w:val="ConsPlusNormal"/>
              <w:jc w:val="both"/>
            </w:pPr>
            <w:r>
              <w:t>создание не менее 200 новых рабочих мест субъектами малого и среднего предпринимательства, включая крестьянские (фермерские) хозяйства в моногородах Челябинской области, - получателями финансовой поддержки;</w:t>
            </w:r>
          </w:p>
          <w:p w:rsidR="0031756F" w:rsidRDefault="0031756F">
            <w:pPr>
              <w:pStyle w:val="ConsPlusNormal"/>
              <w:jc w:val="both"/>
            </w:pPr>
            <w:r>
              <w:t>создание не менее 3 окон для оказания услуг субъектам малого и среднего предпринимательства в муниципальных многофункциональных центрах для бизнеса;</w:t>
            </w:r>
          </w:p>
          <w:p w:rsidR="0031756F" w:rsidRDefault="0031756F">
            <w:pPr>
              <w:pStyle w:val="ConsPlusNormal"/>
              <w:jc w:val="both"/>
            </w:pPr>
            <w:r>
              <w:t>предоставление не менее 63 субъектам малого и среднего предпринимательства субсидий на возмещение затрат по реализации предпринимательских проектов;</w:t>
            </w:r>
          </w:p>
          <w:p w:rsidR="0031756F" w:rsidRDefault="0031756F">
            <w:pPr>
              <w:pStyle w:val="ConsPlusNormal"/>
              <w:jc w:val="both"/>
            </w:pPr>
            <w:r>
              <w:t>создание не менее 29 новых рабочих мест субъектами малого и среднего предпринимательства - получателями субсидий на возмещение затрат по реализации предпринимательских проектов;</w:t>
            </w:r>
          </w:p>
          <w:p w:rsidR="0031756F" w:rsidRDefault="0031756F">
            <w:pPr>
              <w:pStyle w:val="ConsPlusNormal"/>
              <w:jc w:val="both"/>
            </w:pPr>
            <w:r>
              <w:t>оказание не менее 120 субъектам малого и среднего предпринимательства услуг Региональным интегрированным Центром - Челябинская область;</w:t>
            </w:r>
          </w:p>
          <w:p w:rsidR="0031756F" w:rsidRDefault="0031756F">
            <w:pPr>
              <w:pStyle w:val="ConsPlusNormal"/>
              <w:jc w:val="both"/>
            </w:pPr>
            <w:r>
              <w:t>оказание не менее 290 услуг субъектам малого и среднего предпринимательства Центром инжиниринга - Челябинская область;</w:t>
            </w:r>
          </w:p>
          <w:p w:rsidR="0031756F" w:rsidRDefault="0031756F">
            <w:pPr>
              <w:pStyle w:val="ConsPlusNormal"/>
              <w:jc w:val="both"/>
            </w:pPr>
            <w:r>
              <w:t>предоставление не менее 90000 информационно-консультационных услуг субъектам малого и среднего предпринимательства;</w:t>
            </w:r>
          </w:p>
          <w:p w:rsidR="0031756F" w:rsidRDefault="0031756F">
            <w:pPr>
              <w:pStyle w:val="ConsPlusNormal"/>
              <w:jc w:val="both"/>
            </w:pPr>
            <w:r>
              <w:t xml:space="preserve">заключение не менее 1320 кредитных договоров (договоров лизинга, договоров о предоставлении банковской гарантии) </w:t>
            </w:r>
            <w:r>
              <w:lastRenderedPageBreak/>
              <w:t>субъектами малого и среднего предпринимательства под поручительство некоммерческой организации - Фонда развития малого и среднего предпринимательства Челябинской области;</w:t>
            </w:r>
          </w:p>
          <w:p w:rsidR="0031756F" w:rsidRDefault="0031756F">
            <w:pPr>
              <w:pStyle w:val="ConsPlusNormal"/>
              <w:jc w:val="both"/>
            </w:pPr>
            <w:r>
              <w:t xml:space="preserve">заключение не менее 567 договоров </w:t>
            </w:r>
            <w:proofErr w:type="spellStart"/>
            <w:r>
              <w:t>микрозайма</w:t>
            </w:r>
            <w:proofErr w:type="spellEnd"/>
            <w:r>
              <w:t xml:space="preserve"> </w:t>
            </w:r>
            <w:proofErr w:type="spellStart"/>
            <w:r>
              <w:t>микрофинансовой</w:t>
            </w:r>
            <w:proofErr w:type="spellEnd"/>
            <w:r>
              <w:t xml:space="preserve"> организацией Челябинской области и субъектами малого и среднего предпринимательства;</w:t>
            </w:r>
          </w:p>
          <w:p w:rsidR="0031756F" w:rsidRDefault="0031756F">
            <w:pPr>
              <w:pStyle w:val="ConsPlusNormal"/>
              <w:jc w:val="both"/>
            </w:pPr>
            <w:r>
              <w:t>оказание не менее 420 услуг субъектам малого и среднего предпринимательства Центром поддержки предпринимательства - Челябинская область;</w:t>
            </w:r>
          </w:p>
          <w:p w:rsidR="0031756F" w:rsidRDefault="0031756F">
            <w:pPr>
              <w:pStyle w:val="ConsPlusNormal"/>
              <w:jc w:val="both"/>
            </w:pPr>
            <w:r>
              <w:t>оказание не менее 1800 услуг субъектам малого и среднего предпринимательства многофункциональным центром для бизнеса;</w:t>
            </w:r>
          </w:p>
          <w:p w:rsidR="0031756F" w:rsidRDefault="0031756F">
            <w:pPr>
              <w:pStyle w:val="ConsPlusNormal"/>
              <w:jc w:val="both"/>
            </w:pPr>
            <w:r>
              <w:t>оказание не менее 5000 учащимся вузов и школьникам услуг центрами молодежного инновационного творчества</w:t>
            </w:r>
          </w:p>
        </w:tc>
      </w:tr>
    </w:tbl>
    <w:p w:rsidR="0031756F" w:rsidRDefault="0031756F">
      <w:pPr>
        <w:pStyle w:val="ConsPlusNormal"/>
        <w:jc w:val="both"/>
      </w:pPr>
    </w:p>
    <w:p w:rsidR="0031756F" w:rsidRDefault="0031756F">
      <w:pPr>
        <w:pStyle w:val="ConsPlusNormal"/>
        <w:jc w:val="center"/>
        <w:outlineLvl w:val="2"/>
      </w:pPr>
      <w:r>
        <w:t>Раздел I. ПРИОРИТЕТЫ И ЦЕЛИ ГОСУДАРСТВЕННОЙ ПОЛИТИКИ,</w:t>
      </w:r>
    </w:p>
    <w:p w:rsidR="0031756F" w:rsidRDefault="0031756F">
      <w:pPr>
        <w:pStyle w:val="ConsPlusNormal"/>
        <w:jc w:val="center"/>
      </w:pPr>
      <w:r>
        <w:t>ВКЛЮЧАЯ ХАРАКТЕРИСТИКУ ТЕКУЩЕГО СОСТОЯНИЯ</w:t>
      </w:r>
    </w:p>
    <w:p w:rsidR="0031756F" w:rsidRDefault="0031756F">
      <w:pPr>
        <w:pStyle w:val="ConsPlusNormal"/>
        <w:jc w:val="center"/>
      </w:pPr>
      <w:r>
        <w:t>СФЕРЫ РЕАЛИЗАЦИИ ПОДПРОГРАММЫ</w:t>
      </w:r>
    </w:p>
    <w:p w:rsidR="0031756F" w:rsidRDefault="0031756F">
      <w:pPr>
        <w:pStyle w:val="ConsPlusNormal"/>
        <w:jc w:val="both"/>
      </w:pPr>
    </w:p>
    <w:p w:rsidR="0031756F" w:rsidRDefault="0031756F">
      <w:pPr>
        <w:pStyle w:val="ConsPlusNormal"/>
        <w:ind w:firstLine="540"/>
        <w:jc w:val="both"/>
      </w:pPr>
      <w:r>
        <w:t xml:space="preserve">1. В </w:t>
      </w:r>
      <w:hyperlink r:id="rId69" w:history="1">
        <w:r>
          <w:rPr>
            <w:color w:val="0000FF"/>
          </w:rPr>
          <w:t>Стратегии</w:t>
        </w:r>
      </w:hyperlink>
      <w:r>
        <w:t xml:space="preserve"> развитие субъектов малого и среднего предпринимательства определено как одна из "точек роста" экономики Челябинской области по причине их мобильности, способности быстро адаптироваться к ситуации, создавать новые рабочие места. Организации малого и среднего бизнеса присутствуют во всех отраслях экономики Челябинской области, в их деятельность вовлечены все социальные группы населения.</w:t>
      </w:r>
    </w:p>
    <w:p w:rsidR="0031756F" w:rsidRDefault="0031756F">
      <w:pPr>
        <w:pStyle w:val="ConsPlusNormal"/>
        <w:spacing w:before="220"/>
        <w:ind w:firstLine="540"/>
        <w:jc w:val="both"/>
      </w:pPr>
      <w:r>
        <w:t>По оценке в 2014 году общее количество субъектов малого и среднего предпринимательства составило 128,6 тыс. единиц, в том числе: 41,9 тыс. малых предприятий - юридических лиц, 85,2 тыс. индивидуальных предпринимателей, 1,1 тыс. крестьянских (фермерских) хозяйств, 409 средних предприятий - юридических лиц.</w:t>
      </w:r>
    </w:p>
    <w:p w:rsidR="0031756F" w:rsidRDefault="0031756F">
      <w:pPr>
        <w:pStyle w:val="ConsPlusNormal"/>
        <w:spacing w:before="220"/>
        <w:ind w:firstLine="540"/>
        <w:jc w:val="both"/>
      </w:pPr>
      <w:r>
        <w:t>Малые и средние организации сконцентрированы в оптовой и розничной торговле (42,8 процента от общего числа малых и средних предприятий) и операциях с недвижимостью (17,9 процента). Малые и средние компании с основными видами деятельности "Добыча полезных ископаемых", "Обрабатывающие производства" и "Производство и распределение электроэнергии, газа и воды" составляют 11,6 процента (4911 единиц) в общем количестве малых и средних предприятий, в сфере строительства - 11,3 процента (4775 единиц).</w:t>
      </w:r>
    </w:p>
    <w:p w:rsidR="0031756F" w:rsidRDefault="0031756F">
      <w:pPr>
        <w:pStyle w:val="ConsPlusNormal"/>
        <w:spacing w:before="220"/>
        <w:ind w:firstLine="540"/>
        <w:jc w:val="both"/>
      </w:pPr>
      <w:r>
        <w:t>Основной задачей развития малого и среднего предпринимательства в Челябинской области является обеспечение занятости населения. По состоянию на 1 января 2015 года среднесписочная численность граждан, занятых в сфере малого и среднего предпринимательства, составила 579,9 тыс. человек (34,9 процента от общей численности занятых в экономике Челябинской области).</w:t>
      </w:r>
    </w:p>
    <w:p w:rsidR="0031756F" w:rsidRDefault="0031756F">
      <w:pPr>
        <w:pStyle w:val="ConsPlusNormal"/>
        <w:spacing w:before="220"/>
        <w:ind w:firstLine="540"/>
        <w:jc w:val="both"/>
      </w:pPr>
      <w:r>
        <w:t>В среднем на одном малом предприятии - юридическом лице работают 6 человек, на среднем предприятии - юридическом лице - 80 человек. Наиболее крупными по средней численности работников среди предприятий малого и среднего бизнеса Челябинской области являются:</w:t>
      </w:r>
    </w:p>
    <w:p w:rsidR="0031756F" w:rsidRDefault="0031756F">
      <w:pPr>
        <w:pStyle w:val="ConsPlusNormal"/>
        <w:spacing w:before="220"/>
        <w:ind w:firstLine="540"/>
        <w:jc w:val="both"/>
      </w:pPr>
      <w:r>
        <w:t>среди малых предприятий - юридических лиц - предприятия по производству и распределению электроэнергии, газа и воды (12 человек в расчете на одно предприятие), предприятия обрабатывающей промышленности (10 человек в расчете на одно предприятие);</w:t>
      </w:r>
    </w:p>
    <w:p w:rsidR="0031756F" w:rsidRDefault="0031756F">
      <w:pPr>
        <w:pStyle w:val="ConsPlusNormal"/>
        <w:spacing w:before="220"/>
        <w:ind w:firstLine="540"/>
        <w:jc w:val="both"/>
      </w:pPr>
      <w:r>
        <w:t xml:space="preserve">среди средних предприятий - юридических лиц - предприятия по производству и </w:t>
      </w:r>
      <w:r>
        <w:lastRenderedPageBreak/>
        <w:t>распределению электроэнергии, газа и воды (133 человека в расчете на одно предприятие), по добыче полезных ископаемых (129 человек в расчете на одно предприятие), предприятия обрабатывающей промышленности (118 человек в расчете на одно предприятие) и строительные предприятия.</w:t>
      </w:r>
    </w:p>
    <w:p w:rsidR="0031756F" w:rsidRDefault="0031756F">
      <w:pPr>
        <w:pStyle w:val="ConsPlusNormal"/>
        <w:spacing w:before="220"/>
        <w:ind w:firstLine="540"/>
        <w:jc w:val="both"/>
      </w:pPr>
      <w:r>
        <w:t>Среднемесячная заработная плата работников малых предприятий - юридических лиц в 2014 году имела тенденцию к росту. По сравнению с 2013 годом среднемесячная заработная плата работников таких предприятий увеличилась на 8,1 процента и составила 15,8 тыс. рублей. Среднемесячная заработная плата лиц, работающих на средних предприятиях - юридических лицах, увеличилась на 6,7 процента по сравнению с 2013 годом и составила на 1 января 2015 года 21,3 тыс. рублей.</w:t>
      </w:r>
    </w:p>
    <w:p w:rsidR="0031756F" w:rsidRDefault="0031756F">
      <w:pPr>
        <w:pStyle w:val="ConsPlusNormal"/>
        <w:spacing w:before="220"/>
        <w:ind w:firstLine="540"/>
        <w:jc w:val="both"/>
      </w:pPr>
      <w:r>
        <w:t>Коммерческая деятельность малых и средних предприятий характеризуется величиной оборота.</w:t>
      </w:r>
    </w:p>
    <w:p w:rsidR="0031756F" w:rsidRDefault="0031756F">
      <w:pPr>
        <w:pStyle w:val="ConsPlusNormal"/>
        <w:spacing w:before="220"/>
        <w:ind w:firstLine="540"/>
        <w:jc w:val="both"/>
      </w:pPr>
      <w:r>
        <w:t>В 2014 году наибольшую долю в общем обороте малых и средних организаций составили компании оптовой и розничной торговли, ремонта автотранспортных средств, мотоциклов, бытовых изделий и предметов личного пользования (62,2 процента). Предприятия с основными видами деятельности "Добыча полезных ископаемых", "Обрабатывающие производства" и "Производство и распределение электроэнергии, газа и воды" в общем обороте малых и средних организаций составляли 16,9 процента.</w:t>
      </w:r>
    </w:p>
    <w:p w:rsidR="0031756F" w:rsidRDefault="0031756F">
      <w:pPr>
        <w:pStyle w:val="ConsPlusNormal"/>
        <w:spacing w:before="220"/>
        <w:ind w:firstLine="540"/>
        <w:jc w:val="both"/>
      </w:pPr>
      <w:r>
        <w:t>С каждым годом растет вклад субъектов малого и среднего предпринимательства в экономику Челябинской области. Более трети оборота организаций в Челябинской области составляет оборот предприятий малого и среднего бизнеса (с учетом выручки индивидуальных предпринимателей).</w:t>
      </w:r>
    </w:p>
    <w:p w:rsidR="0031756F" w:rsidRDefault="0031756F">
      <w:pPr>
        <w:pStyle w:val="ConsPlusNormal"/>
        <w:spacing w:before="220"/>
        <w:ind w:firstLine="540"/>
        <w:jc w:val="both"/>
      </w:pPr>
      <w:r>
        <w:t>Почти на 50 процентов выросли инвестиции в основной капитал малых и средних компаний, в то время как по полному кругу предприятий региона этот показатель не превысил 10 процентов.</w:t>
      </w:r>
    </w:p>
    <w:p w:rsidR="0031756F" w:rsidRDefault="0031756F">
      <w:pPr>
        <w:pStyle w:val="ConsPlusNormal"/>
        <w:spacing w:before="220"/>
        <w:ind w:firstLine="540"/>
        <w:jc w:val="both"/>
      </w:pPr>
      <w:r>
        <w:t>Сегодня малые предприятия машиностроительных видов деятельности обеспечивают весь областной объем производства:</w:t>
      </w:r>
    </w:p>
    <w:p w:rsidR="0031756F" w:rsidRDefault="0031756F">
      <w:pPr>
        <w:pStyle w:val="ConsPlusNormal"/>
        <w:spacing w:before="220"/>
        <w:ind w:firstLine="540"/>
        <w:jc w:val="both"/>
      </w:pPr>
      <w:proofErr w:type="spellStart"/>
      <w:r>
        <w:t>минитракторов</w:t>
      </w:r>
      <w:proofErr w:type="spellEnd"/>
      <w:r>
        <w:t>,</w:t>
      </w:r>
    </w:p>
    <w:p w:rsidR="0031756F" w:rsidRDefault="0031756F">
      <w:pPr>
        <w:pStyle w:val="ConsPlusNormal"/>
        <w:spacing w:before="220"/>
        <w:ind w:firstLine="540"/>
        <w:jc w:val="both"/>
      </w:pPr>
      <w:r>
        <w:t>кузнечно-прессовых машин,</w:t>
      </w:r>
    </w:p>
    <w:p w:rsidR="0031756F" w:rsidRDefault="0031756F">
      <w:pPr>
        <w:pStyle w:val="ConsPlusNormal"/>
        <w:spacing w:before="220"/>
        <w:ind w:firstLine="540"/>
        <w:jc w:val="both"/>
      </w:pPr>
      <w:r>
        <w:t>станков для обработки дерева,</w:t>
      </w:r>
    </w:p>
    <w:p w:rsidR="0031756F" w:rsidRDefault="0031756F">
      <w:pPr>
        <w:pStyle w:val="ConsPlusNormal"/>
        <w:spacing w:before="220"/>
        <w:ind w:firstLine="540"/>
        <w:jc w:val="both"/>
      </w:pPr>
      <w:r>
        <w:t>твердых пластмасс,</w:t>
      </w:r>
    </w:p>
    <w:p w:rsidR="0031756F" w:rsidRDefault="0031756F">
      <w:pPr>
        <w:pStyle w:val="ConsPlusNormal"/>
        <w:spacing w:before="220"/>
        <w:ind w:firstLine="540"/>
        <w:jc w:val="both"/>
      </w:pPr>
      <w:r>
        <w:t>машин для городского коммунального хозяйства,</w:t>
      </w:r>
    </w:p>
    <w:p w:rsidR="0031756F" w:rsidRDefault="0031756F">
      <w:pPr>
        <w:pStyle w:val="ConsPlusNormal"/>
        <w:spacing w:before="220"/>
        <w:ind w:firstLine="540"/>
        <w:jc w:val="both"/>
      </w:pPr>
      <w:r>
        <w:t>прицепов к легковым авто.</w:t>
      </w:r>
    </w:p>
    <w:p w:rsidR="0031756F" w:rsidRDefault="0031756F">
      <w:pPr>
        <w:pStyle w:val="ConsPlusNormal"/>
        <w:spacing w:before="220"/>
        <w:ind w:firstLine="540"/>
        <w:jc w:val="both"/>
      </w:pPr>
      <w:r>
        <w:t>Кроме того, только силами малых предприятий производились: рыба сушеная, вяленая; горчица столовая, вода газированная, айран, кумыс, уксус (100 процентов областного рынка).</w:t>
      </w:r>
    </w:p>
    <w:p w:rsidR="0031756F" w:rsidRDefault="0031756F">
      <w:pPr>
        <w:pStyle w:val="ConsPlusNormal"/>
        <w:spacing w:before="220"/>
        <w:ind w:firstLine="540"/>
        <w:jc w:val="both"/>
      </w:pPr>
      <w:r>
        <w:t>Средние предприятия обеспечивают весь областной объем мясных консервов, колбас сырокопченых, масел растительных рафинированных.</w:t>
      </w:r>
    </w:p>
    <w:p w:rsidR="0031756F" w:rsidRDefault="0031756F">
      <w:pPr>
        <w:pStyle w:val="ConsPlusNormal"/>
        <w:spacing w:before="220"/>
        <w:ind w:firstLine="540"/>
        <w:jc w:val="both"/>
      </w:pPr>
      <w:r>
        <w:t>Индивидуальные предприниматели заняли свою нишу на продовольственном рынке Челябинской области, где полностью взяли на себя производство таких продуктов, как: изделия мясные замороженные, соломка, чипсы, соусы и продукты для их приготовления, приправы и пряности, вареники с творожной и фруктово-ягодной начинкой.</w:t>
      </w:r>
    </w:p>
    <w:p w:rsidR="0031756F" w:rsidRDefault="0031756F">
      <w:pPr>
        <w:pStyle w:val="ConsPlusNormal"/>
        <w:spacing w:before="220"/>
        <w:ind w:firstLine="540"/>
        <w:jc w:val="both"/>
      </w:pPr>
      <w:r>
        <w:t xml:space="preserve">2. Вместе с тем согласно опросам субъектов малого и среднего предпринимательства, </w:t>
      </w:r>
      <w:r>
        <w:lastRenderedPageBreak/>
        <w:t>проводимым общественными объединениями предпринимателей, автономной некоммерческой организацией "Агентство стратегических инициатив", по результатам исследования предпринимательского климата в России "Индекс ОПОРЫ", проводимого общероссийской общественной организацией малого и среднего предпринимательства "ОПОРА РОССИИ", выявлен ряд проблем, сдерживающих дальнейшее развитие малого и среднего предпринимательства:</w:t>
      </w:r>
    </w:p>
    <w:p w:rsidR="0031756F" w:rsidRDefault="0031756F">
      <w:pPr>
        <w:pStyle w:val="ConsPlusNormal"/>
        <w:spacing w:before="220"/>
        <w:ind w:firstLine="540"/>
        <w:jc w:val="both"/>
      </w:pPr>
      <w:r>
        <w:t>1) нестабильность федерального законодательства;</w:t>
      </w:r>
    </w:p>
    <w:p w:rsidR="0031756F" w:rsidRDefault="0031756F">
      <w:pPr>
        <w:pStyle w:val="ConsPlusNormal"/>
        <w:spacing w:before="220"/>
        <w:ind w:firstLine="540"/>
        <w:jc w:val="both"/>
      </w:pPr>
      <w:r>
        <w:t>2) высокий уровень инфляции;</w:t>
      </w:r>
    </w:p>
    <w:p w:rsidR="0031756F" w:rsidRDefault="0031756F">
      <w:pPr>
        <w:pStyle w:val="ConsPlusNormal"/>
        <w:spacing w:before="220"/>
        <w:ind w:firstLine="540"/>
        <w:jc w:val="both"/>
      </w:pPr>
      <w:r>
        <w:t>3) наличие административных барьеров;</w:t>
      </w:r>
    </w:p>
    <w:p w:rsidR="0031756F" w:rsidRDefault="0031756F">
      <w:pPr>
        <w:pStyle w:val="ConsPlusNormal"/>
        <w:spacing w:before="220"/>
        <w:ind w:firstLine="540"/>
        <w:jc w:val="both"/>
      </w:pPr>
      <w:r>
        <w:t>4) недостаток залогового обеспечения при получении кредитных средств;</w:t>
      </w:r>
    </w:p>
    <w:p w:rsidR="0031756F" w:rsidRDefault="0031756F">
      <w:pPr>
        <w:pStyle w:val="ConsPlusNormal"/>
        <w:spacing w:before="220"/>
        <w:ind w:firstLine="540"/>
        <w:jc w:val="both"/>
      </w:pPr>
      <w:r>
        <w:t>5) слаборазвитая система микрофинансирования;</w:t>
      </w:r>
    </w:p>
    <w:p w:rsidR="0031756F" w:rsidRDefault="0031756F">
      <w:pPr>
        <w:pStyle w:val="ConsPlusNormal"/>
        <w:spacing w:before="220"/>
        <w:ind w:firstLine="540"/>
        <w:jc w:val="both"/>
      </w:pPr>
      <w:r>
        <w:t>6) изношенность оборудования;</w:t>
      </w:r>
    </w:p>
    <w:p w:rsidR="0031756F" w:rsidRDefault="0031756F">
      <w:pPr>
        <w:pStyle w:val="ConsPlusNormal"/>
        <w:spacing w:before="220"/>
        <w:ind w:firstLine="540"/>
        <w:jc w:val="both"/>
      </w:pPr>
      <w:r>
        <w:t>7) недостаточная конкурентоспособность местных производителей, сложности сбыта продукции, трудности в продвижении товаров (работ, услуг) на межрегиональные и международные рынки;</w:t>
      </w:r>
    </w:p>
    <w:p w:rsidR="0031756F" w:rsidRDefault="0031756F">
      <w:pPr>
        <w:pStyle w:val="ConsPlusNormal"/>
        <w:spacing w:before="220"/>
        <w:ind w:firstLine="540"/>
        <w:jc w:val="both"/>
      </w:pPr>
      <w:r>
        <w:t>8) недостаток квалифицированных кадров.</w:t>
      </w:r>
    </w:p>
    <w:p w:rsidR="0031756F" w:rsidRDefault="0031756F">
      <w:pPr>
        <w:pStyle w:val="ConsPlusNormal"/>
        <w:spacing w:before="220"/>
        <w:ind w:firstLine="540"/>
        <w:jc w:val="both"/>
      </w:pPr>
      <w:r>
        <w:t xml:space="preserve">Решение указанных проблем программными методами предусмотрено Федеральным </w:t>
      </w:r>
      <w:hyperlink r:id="rId70" w:history="1">
        <w:r>
          <w:rPr>
            <w:color w:val="0000FF"/>
          </w:rPr>
          <w:t>законом</w:t>
        </w:r>
      </w:hyperlink>
      <w:r>
        <w:t xml:space="preserve"> от 24 июля 2007 года N 209-ФЗ "О развитии малого и среднего предпринимательства в Российской Федерации". Подпрограмма разработана с целью реализации основных положений указанного Федерального </w:t>
      </w:r>
      <w:hyperlink r:id="rId71" w:history="1">
        <w:r>
          <w:rPr>
            <w:color w:val="0000FF"/>
          </w:rPr>
          <w:t>закона</w:t>
        </w:r>
      </w:hyperlink>
      <w:r>
        <w:t>, создания благоприятного предпринимательского климата, способствующего развитию субъектов малого и среднего предпринимательства, и является логическим продолжением ранее действовавших областных целевых программ и государственных программ Челябинской области в сфере поддержки малого и среднего предпринимательства. Практика доказала правильность выбора программного метода как основного в области управления процессами развития субъектов малого и среднего предпринимательства, а аналитическая оценка результатов реализации ранее действовавших областных целевых программ и государственных программ Челябинской области в сфере поддержки малого и среднего предпринимательства позволила сделать вывод о поступательном развитии малого и среднего предпринимательства в регионе. Комплексный подход обеспечит наиболее рациональную концентрацию финансовых, материальных, трудовых ресурсов для достижения целей.</w:t>
      </w:r>
    </w:p>
    <w:p w:rsidR="0031756F" w:rsidRDefault="0031756F">
      <w:pPr>
        <w:pStyle w:val="ConsPlusNormal"/>
        <w:spacing w:before="220"/>
        <w:ind w:firstLine="540"/>
        <w:jc w:val="both"/>
      </w:pPr>
      <w:r>
        <w:t>3. В подпрограмме используются следующие основные понятия:</w:t>
      </w:r>
    </w:p>
    <w:p w:rsidR="0031756F" w:rsidRDefault="0031756F">
      <w:pPr>
        <w:pStyle w:val="ConsPlusNormal"/>
        <w:spacing w:before="220"/>
        <w:ind w:firstLine="540"/>
        <w:jc w:val="both"/>
      </w:pPr>
      <w: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и крестьянские (фермерские) хозяйства, зарегистрированные и осуществляющие деятельность на территории Челябинской области, отвечающие требованиям, установленным </w:t>
      </w:r>
      <w:hyperlink r:id="rId72"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w:t>
      </w:r>
    </w:p>
    <w:p w:rsidR="0031756F" w:rsidRDefault="0031756F">
      <w:pPr>
        <w:pStyle w:val="ConsPlusNormal"/>
        <w:spacing w:before="220"/>
        <w:ind w:firstLine="540"/>
        <w:jc w:val="both"/>
      </w:pPr>
      <w:r>
        <w:t>субъект женского предпринимательства - субъект малого предпринимательства, в уставном капитале которого доля, принадлежащая женщинам, составляет не менее 51 процента и руководителем которого является женщина;</w:t>
      </w:r>
    </w:p>
    <w:p w:rsidR="0031756F" w:rsidRDefault="0031756F">
      <w:pPr>
        <w:pStyle w:val="ConsPlusNormal"/>
        <w:spacing w:before="220"/>
        <w:ind w:firstLine="540"/>
        <w:jc w:val="both"/>
      </w:pPr>
      <w:r>
        <w:t xml:space="preserve">субъект семейного предпринимательства - субъект малого предпринимательства, руководителем и учредителями которого являются физические лица - супруги, близкие родственники. Круг близких родственников определяется в соответствии с Семейным </w:t>
      </w:r>
      <w:hyperlink r:id="rId73" w:history="1">
        <w:r>
          <w:rPr>
            <w:color w:val="0000FF"/>
          </w:rPr>
          <w:t>кодексом</w:t>
        </w:r>
      </w:hyperlink>
      <w:r>
        <w:t xml:space="preserve"> </w:t>
      </w:r>
      <w:r>
        <w:lastRenderedPageBreak/>
        <w:t>Российской Федерации;</w:t>
      </w:r>
    </w:p>
    <w:p w:rsidR="0031756F" w:rsidRDefault="0031756F">
      <w:pPr>
        <w:pStyle w:val="ConsPlusNormal"/>
        <w:spacing w:before="220"/>
        <w:ind w:firstLine="540"/>
        <w:jc w:val="both"/>
      </w:pPr>
      <w:r>
        <w:t>субъект молодежного предпринимательства - субъект малого предпринимательства, в уставном капитале которого доля, принадлежащая лицам в возрасте от 18 до 30 лет (включительно), составляет не менее 51 процента и руководителем которого является лицо в возрасте от 18 до 30 лет (включительно);</w:t>
      </w:r>
    </w:p>
    <w:p w:rsidR="0031756F" w:rsidRDefault="0031756F">
      <w:pPr>
        <w:pStyle w:val="ConsPlusNormal"/>
        <w:spacing w:before="220"/>
        <w:ind w:firstLine="540"/>
        <w:jc w:val="both"/>
      </w:pPr>
      <w:r>
        <w:t>начинающий предприниматель (субъект малого предпринимательства на ранней стадии деятельности) - субъект малого предпринимательства, осуществляющий деятельность не более трех лет с момента государственной регистрации;</w:t>
      </w:r>
    </w:p>
    <w:p w:rsidR="0031756F" w:rsidRDefault="0031756F">
      <w:pPr>
        <w:pStyle w:val="ConsPlusNormal"/>
        <w:spacing w:before="220"/>
        <w:ind w:firstLine="540"/>
        <w:jc w:val="both"/>
      </w:pPr>
      <w:r>
        <w:t xml:space="preserve">бизнес-инкубатор для начинающих предпринимателей - организация, созданная для поддержки субъектов малого предпринимательства на ранней стадии деятельности, осуществляющих инновационную деятельность, и субъектов малого предпринимательства из числа социально незащищенных групп населения путем предоставления в аренду нежилых помещений и оказания необходимых для ведения предпринимательской деятельности услуг, в том числе консультационных, бухгалтерских, юридических услуг. </w:t>
      </w:r>
      <w:hyperlink w:anchor="P2835" w:history="1">
        <w:r>
          <w:rPr>
            <w:color w:val="0000FF"/>
          </w:rPr>
          <w:t>Требования</w:t>
        </w:r>
      </w:hyperlink>
      <w:r>
        <w:t xml:space="preserve"> к порядку предоставления в аренду нежилых помещений и оказания услуг субъектам малого предпринимательства в государственном бюджетном учреждении Челябинской области "Инновационный бизнес-инкубатор" приведены в приложении 1 к подпрограмме;</w:t>
      </w:r>
    </w:p>
    <w:p w:rsidR="0031756F" w:rsidRDefault="0031756F">
      <w:pPr>
        <w:pStyle w:val="ConsPlusNormal"/>
        <w:spacing w:before="220"/>
        <w:ind w:firstLine="540"/>
        <w:jc w:val="both"/>
      </w:pPr>
      <w:r>
        <w:t>субъект малого предпринимательства, осуществляющий инновационную деятельность, - субъект малого предпринимательства, осуществляющий деятельность по созданию результатов научных исследований и экспериментальных разработок, получивших реализацию в виде нового или усовершенствованного продукта, реализуемого на рынке, нового или усовершенствованного технологического процесса, используемого в практической деятельности;</w:t>
      </w:r>
    </w:p>
    <w:p w:rsidR="0031756F" w:rsidRDefault="0031756F">
      <w:pPr>
        <w:pStyle w:val="ConsPlusNormal"/>
        <w:spacing w:before="220"/>
        <w:ind w:firstLine="540"/>
        <w:jc w:val="both"/>
      </w:pPr>
      <w:r>
        <w:t>субъект социального предпринимательства (многодетные родители, инвалиды) - субъект малого предпринимательства, в уставном капитале которого доля, принадлежащая инвалидам (многодетным родителям), составляет не менее 51 процента и руководителем которого является инвалид (многодетный родитель). К многодетным родителям относятся родители, имеющие трех и более детей в возрасте до 18 лет;</w:t>
      </w:r>
    </w:p>
    <w:p w:rsidR="0031756F" w:rsidRDefault="0031756F">
      <w:pPr>
        <w:pStyle w:val="ConsPlusNormal"/>
        <w:spacing w:before="220"/>
        <w:ind w:firstLine="540"/>
        <w:jc w:val="both"/>
      </w:pPr>
      <w:r>
        <w:t>субъекты малого предпринимательства из числа социально незащищенных групп населения - субъекты молодежного, социального и женского предпринимательства;</w:t>
      </w:r>
    </w:p>
    <w:p w:rsidR="0031756F" w:rsidRDefault="0031756F">
      <w:pPr>
        <w:pStyle w:val="ConsPlusNormal"/>
        <w:spacing w:before="220"/>
        <w:ind w:firstLine="540"/>
        <w:jc w:val="both"/>
      </w:pPr>
      <w:r>
        <w:t>Фонд развития малого и среднего предпринимательства Челябинской области - не имеющая членства некоммерческая организация (юридическое лицо), единственным учредителем которой является Челябинская область в лице Минэкономразвития Челябинской области, созданная для целей обеспечения доступа субъектов малого предпринимательства к кредитным и иным финансовым ресурсам, развития системы гарантий и поручительств по обязательствам субъектов малого предпринимательства, основанным на кредитных договорах, договорах финансовой аренды (лизинга), договорах о предоставлении банковской гарантии и иных договорах, а также формирования (развития) инфраструктуры поддержки малого предпринимательства.</w:t>
      </w:r>
    </w:p>
    <w:p w:rsidR="0031756F" w:rsidRDefault="0031756F">
      <w:pPr>
        <w:pStyle w:val="ConsPlusNormal"/>
        <w:jc w:val="both"/>
      </w:pPr>
    </w:p>
    <w:p w:rsidR="0031756F" w:rsidRDefault="0031756F">
      <w:pPr>
        <w:pStyle w:val="ConsPlusNormal"/>
        <w:jc w:val="center"/>
        <w:outlineLvl w:val="2"/>
      </w:pPr>
      <w:r>
        <w:t>Раздел II. ОСНОВНАЯ ЦЕЛЬ И ЗАДАЧИ ПОДПРОГРАММЫ</w:t>
      </w:r>
    </w:p>
    <w:p w:rsidR="0031756F" w:rsidRDefault="0031756F">
      <w:pPr>
        <w:pStyle w:val="ConsPlusNormal"/>
        <w:jc w:val="both"/>
      </w:pPr>
    </w:p>
    <w:p w:rsidR="0031756F" w:rsidRDefault="0031756F">
      <w:pPr>
        <w:pStyle w:val="ConsPlusNormal"/>
        <w:ind w:firstLine="540"/>
        <w:jc w:val="both"/>
      </w:pPr>
      <w:r>
        <w:t>4. Целью подпрограммы являются создание благоприятного предпринимательского климата, развитие механизмов поддержки субъектов малого и среднего предпринимательства.</w:t>
      </w:r>
    </w:p>
    <w:p w:rsidR="0031756F" w:rsidRDefault="0031756F">
      <w:pPr>
        <w:pStyle w:val="ConsPlusNormal"/>
        <w:spacing w:before="220"/>
        <w:ind w:firstLine="540"/>
        <w:jc w:val="both"/>
      </w:pPr>
      <w:r>
        <w:t>5. Для достижения поставленной цели предусматривается решение следующих задач:</w:t>
      </w:r>
    </w:p>
    <w:p w:rsidR="0031756F" w:rsidRDefault="0031756F">
      <w:pPr>
        <w:pStyle w:val="ConsPlusNormal"/>
        <w:spacing w:before="220"/>
        <w:ind w:firstLine="540"/>
        <w:jc w:val="both"/>
      </w:pPr>
      <w:r>
        <w:t>1) выравнивание условий для развития малого и среднего предпринимательства в городских округах и муниципальных районах Челябинской области;</w:t>
      </w:r>
    </w:p>
    <w:p w:rsidR="0031756F" w:rsidRDefault="0031756F">
      <w:pPr>
        <w:pStyle w:val="ConsPlusNormal"/>
        <w:spacing w:before="220"/>
        <w:ind w:firstLine="540"/>
        <w:jc w:val="both"/>
      </w:pPr>
      <w:r>
        <w:t xml:space="preserve">2) содействие росту конкурентоспособности и продвижению продукции субъектов малого и </w:t>
      </w:r>
      <w:r>
        <w:lastRenderedPageBreak/>
        <w:t>среднего предпринимательства на товарные рынки;</w:t>
      </w:r>
    </w:p>
    <w:p w:rsidR="0031756F" w:rsidRDefault="0031756F">
      <w:pPr>
        <w:pStyle w:val="ConsPlusNormal"/>
        <w:spacing w:before="220"/>
        <w:ind w:firstLine="540"/>
        <w:jc w:val="both"/>
      </w:pPr>
      <w:r>
        <w:t>3) развитие эффективной инфраструктуры поддержки малого и среднего предпринимательства;</w:t>
      </w:r>
    </w:p>
    <w:p w:rsidR="0031756F" w:rsidRDefault="0031756F">
      <w:pPr>
        <w:pStyle w:val="ConsPlusNormal"/>
        <w:spacing w:before="220"/>
        <w:ind w:firstLine="540"/>
        <w:jc w:val="both"/>
      </w:pPr>
      <w:r>
        <w:t>4) развитие системы социального партнерства и повышение социальной ответственности бизнеса;</w:t>
      </w:r>
    </w:p>
    <w:p w:rsidR="0031756F" w:rsidRDefault="0031756F">
      <w:pPr>
        <w:pStyle w:val="ConsPlusNormal"/>
        <w:spacing w:before="220"/>
        <w:ind w:firstLine="540"/>
        <w:jc w:val="both"/>
      </w:pPr>
      <w:r>
        <w:t>5) оказание информационно-консультационных услуг по вопросам поддержки субъектов малого и среднего предпринимательства.</w:t>
      </w:r>
    </w:p>
    <w:p w:rsidR="0031756F" w:rsidRDefault="0031756F">
      <w:pPr>
        <w:pStyle w:val="ConsPlusNormal"/>
        <w:jc w:val="both"/>
      </w:pPr>
    </w:p>
    <w:p w:rsidR="0031756F" w:rsidRDefault="0031756F">
      <w:pPr>
        <w:pStyle w:val="ConsPlusNormal"/>
        <w:jc w:val="center"/>
        <w:outlineLvl w:val="2"/>
      </w:pPr>
      <w:r>
        <w:t>Раздел III. СРОКИ И ЭТАПЫ РЕАЛИЗАЦИИ ПОДПРОГРАММЫ</w:t>
      </w:r>
    </w:p>
    <w:p w:rsidR="0031756F" w:rsidRDefault="0031756F">
      <w:pPr>
        <w:pStyle w:val="ConsPlusNormal"/>
        <w:jc w:val="both"/>
      </w:pPr>
    </w:p>
    <w:p w:rsidR="0031756F" w:rsidRDefault="0031756F">
      <w:pPr>
        <w:pStyle w:val="ConsPlusNormal"/>
        <w:ind w:firstLine="540"/>
        <w:jc w:val="both"/>
      </w:pPr>
      <w:r>
        <w:t>6. Срок реализации мероприятий подпрограммы: 2016 - 2020 годы. Подпрограмма реализуется в два этапа.</w:t>
      </w:r>
    </w:p>
    <w:p w:rsidR="0031756F" w:rsidRDefault="0031756F">
      <w:pPr>
        <w:pStyle w:val="ConsPlusNormal"/>
        <w:spacing w:before="220"/>
        <w:ind w:firstLine="540"/>
        <w:jc w:val="both"/>
      </w:pPr>
      <w:r>
        <w:t>В рамках реализации первого этапа (2016 год) предусмотрены разработка и реализация нормативных правовых актов, регламентирующих организацию и проведение областных конкурсов по вопросам предпринимательской деятельности, оказание в соответствии с законодательством различных форм поддержки субъектам малого и среднего предпринимательства, содействие развитию объектов инфраструктуры поддержки предпринимательства.</w:t>
      </w:r>
    </w:p>
    <w:p w:rsidR="0031756F" w:rsidRDefault="0031756F">
      <w:pPr>
        <w:pStyle w:val="ConsPlusNormal"/>
        <w:spacing w:before="220"/>
        <w:ind w:firstLine="540"/>
        <w:jc w:val="both"/>
      </w:pPr>
      <w:r>
        <w:t>Второй этап (2017 - 2020 годы) предусматривает:</w:t>
      </w:r>
    </w:p>
    <w:p w:rsidR="0031756F" w:rsidRDefault="0031756F">
      <w:pPr>
        <w:pStyle w:val="ConsPlusNormal"/>
        <w:spacing w:before="220"/>
        <w:ind w:firstLine="540"/>
        <w:jc w:val="both"/>
      </w:pPr>
      <w:r>
        <w:t>совершенствование нормативной правовой базы (с учетом потребностей субъектов малого и среднего предпринимательства, выявленных при реализации муниципальных программ развития предпринимательства);</w:t>
      </w:r>
    </w:p>
    <w:p w:rsidR="0031756F" w:rsidRDefault="0031756F">
      <w:pPr>
        <w:pStyle w:val="ConsPlusNormal"/>
        <w:spacing w:before="220"/>
        <w:ind w:firstLine="540"/>
        <w:jc w:val="both"/>
      </w:pPr>
      <w:r>
        <w:t>анализ эффективности реализации мероприятий подпрограммы.</w:t>
      </w:r>
    </w:p>
    <w:p w:rsidR="0031756F" w:rsidRDefault="0031756F">
      <w:pPr>
        <w:pStyle w:val="ConsPlusNormal"/>
        <w:jc w:val="both"/>
      </w:pPr>
    </w:p>
    <w:p w:rsidR="0031756F" w:rsidRDefault="0031756F">
      <w:pPr>
        <w:pStyle w:val="ConsPlusNormal"/>
        <w:jc w:val="center"/>
        <w:outlineLvl w:val="2"/>
      </w:pPr>
      <w:r>
        <w:t>Раздел IV. СИСТЕМА МЕРОПРИЯТИЙ ПОДПРОГРАММЫ</w:t>
      </w:r>
    </w:p>
    <w:p w:rsidR="0031756F" w:rsidRDefault="0031756F">
      <w:pPr>
        <w:pStyle w:val="ConsPlusNormal"/>
        <w:jc w:val="both"/>
      </w:pPr>
    </w:p>
    <w:p w:rsidR="0031756F" w:rsidRDefault="0031756F">
      <w:pPr>
        <w:pStyle w:val="ConsPlusNormal"/>
        <w:ind w:firstLine="540"/>
        <w:jc w:val="both"/>
      </w:pPr>
      <w:r>
        <w:t>7. В подпрограмме предусматривается реализация мероприятий по четырем основным направлениям:</w:t>
      </w:r>
    </w:p>
    <w:p w:rsidR="0031756F" w:rsidRDefault="0031756F">
      <w:pPr>
        <w:pStyle w:val="ConsPlusNormal"/>
        <w:spacing w:before="220"/>
        <w:ind w:firstLine="540"/>
        <w:jc w:val="both"/>
      </w:pPr>
      <w:r>
        <w:t>1) содействие развитию малого и среднего предпринимательства на муниципальном уровне;</w:t>
      </w:r>
    </w:p>
    <w:p w:rsidR="0031756F" w:rsidRDefault="0031756F">
      <w:pPr>
        <w:pStyle w:val="ConsPlusNormal"/>
        <w:spacing w:before="220"/>
        <w:ind w:firstLine="540"/>
        <w:jc w:val="both"/>
      </w:pPr>
      <w:r>
        <w:t>2) финансовая поддержка субъектов малого и среднего предпринимательства;</w:t>
      </w:r>
    </w:p>
    <w:p w:rsidR="0031756F" w:rsidRDefault="0031756F">
      <w:pPr>
        <w:pStyle w:val="ConsPlusNormal"/>
        <w:spacing w:before="220"/>
        <w:ind w:firstLine="540"/>
        <w:jc w:val="both"/>
      </w:pPr>
      <w:r>
        <w:t>3) развитие объектов инфраструктуры поддержки субъектов малого и среднего предпринимательства;</w:t>
      </w:r>
    </w:p>
    <w:p w:rsidR="0031756F" w:rsidRDefault="0031756F">
      <w:pPr>
        <w:pStyle w:val="ConsPlusNormal"/>
        <w:spacing w:before="220"/>
        <w:ind w:firstLine="540"/>
        <w:jc w:val="both"/>
      </w:pPr>
      <w:r>
        <w:t>4) информационно-консультационная поддержка субъектов малого и среднего предпринимательства, пропаганда и популяризация предпринимательской деятельности.</w:t>
      </w:r>
    </w:p>
    <w:p w:rsidR="0031756F" w:rsidRDefault="001F61C1">
      <w:pPr>
        <w:pStyle w:val="ConsPlusNormal"/>
        <w:spacing w:before="220"/>
        <w:ind w:firstLine="540"/>
        <w:jc w:val="both"/>
      </w:pPr>
      <w:hyperlink w:anchor="P1051" w:history="1">
        <w:r w:rsidR="0031756F">
          <w:rPr>
            <w:color w:val="0000FF"/>
          </w:rPr>
          <w:t>Система</w:t>
        </w:r>
      </w:hyperlink>
      <w:r w:rsidR="0031756F">
        <w:t xml:space="preserve"> основных мероприятий подпрограммы и объемы их финансирования представлены в приложении 1 к государственной программе.</w:t>
      </w:r>
    </w:p>
    <w:p w:rsidR="0031756F" w:rsidRDefault="0031756F">
      <w:pPr>
        <w:pStyle w:val="ConsPlusNormal"/>
        <w:jc w:val="both"/>
      </w:pPr>
    </w:p>
    <w:p w:rsidR="0031756F" w:rsidRDefault="0031756F">
      <w:pPr>
        <w:pStyle w:val="ConsPlusNormal"/>
        <w:jc w:val="center"/>
        <w:outlineLvl w:val="2"/>
      </w:pPr>
      <w:r>
        <w:t>Раздел V. РЕСУРСНОЕ ОБЕСПЕЧЕНИЕ ПОДПРОГРАММЫ</w:t>
      </w:r>
    </w:p>
    <w:p w:rsidR="0031756F" w:rsidRDefault="0031756F">
      <w:pPr>
        <w:pStyle w:val="ConsPlusNormal"/>
        <w:jc w:val="both"/>
      </w:pPr>
    </w:p>
    <w:p w:rsidR="0031756F" w:rsidRDefault="0031756F">
      <w:pPr>
        <w:pStyle w:val="ConsPlusNormal"/>
        <w:ind w:firstLine="540"/>
        <w:jc w:val="both"/>
      </w:pPr>
      <w:r>
        <w:t xml:space="preserve">8. Источником финансирования мероприятий подпрограммы являются средства областного и федерального бюджетов. Результативность реализации мероприятий, </w:t>
      </w:r>
      <w:proofErr w:type="spellStart"/>
      <w:r>
        <w:t>софинансируемых</w:t>
      </w:r>
      <w:proofErr w:type="spellEnd"/>
      <w:r>
        <w:t xml:space="preserve"> за счет федеральных средств, будет оцениваться в соответствии с показателями, которые будут определены планируемыми к заключению в 2016 - 2020 годах соглашениями между </w:t>
      </w:r>
      <w:r>
        <w:lastRenderedPageBreak/>
        <w:t>Министерством экономического развития Российской Федерации и Правительством Челябинской области о предоставлении субсидий из федерального бюджета бюджету Челябинской области на государственную поддержку малого и среднего предпринимательства, включая крестьянские (фермерские) хозяйства.</w:t>
      </w:r>
    </w:p>
    <w:p w:rsidR="0031756F" w:rsidRDefault="0031756F">
      <w:pPr>
        <w:pStyle w:val="ConsPlusNormal"/>
        <w:spacing w:before="220"/>
        <w:ind w:firstLine="540"/>
        <w:jc w:val="both"/>
      </w:pPr>
      <w:r>
        <w:t xml:space="preserve">Общий объем финансирования подпрограммы на весь период реализации составляет 1325033,51 тыс. рублей. Информация о финансовом обеспечении подпрограммы указана в </w:t>
      </w:r>
      <w:hyperlink w:anchor="P2595" w:history="1">
        <w:r>
          <w:rPr>
            <w:color w:val="0000FF"/>
          </w:rPr>
          <w:t>таблице 1</w:t>
        </w:r>
      </w:hyperlink>
      <w:r>
        <w:t>.</w:t>
      </w:r>
    </w:p>
    <w:p w:rsidR="0031756F" w:rsidRDefault="0031756F">
      <w:pPr>
        <w:pStyle w:val="ConsPlusNormal"/>
        <w:jc w:val="both"/>
      </w:pPr>
    </w:p>
    <w:p w:rsidR="0031756F" w:rsidRDefault="0031756F">
      <w:pPr>
        <w:pStyle w:val="ConsPlusNormal"/>
        <w:jc w:val="right"/>
        <w:outlineLvl w:val="3"/>
      </w:pPr>
      <w:bookmarkStart w:id="44" w:name="P2595"/>
      <w:bookmarkEnd w:id="44"/>
      <w:r>
        <w:t>Таблица 1</w:t>
      </w:r>
    </w:p>
    <w:p w:rsidR="0031756F" w:rsidRDefault="003175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31756F">
        <w:tc>
          <w:tcPr>
            <w:tcW w:w="2041" w:type="dxa"/>
            <w:vAlign w:val="center"/>
          </w:tcPr>
          <w:p w:rsidR="0031756F" w:rsidRDefault="0031756F">
            <w:pPr>
              <w:pStyle w:val="ConsPlusNormal"/>
              <w:jc w:val="center"/>
            </w:pPr>
            <w:r>
              <w:t>Источники финансового обеспечения</w:t>
            </w:r>
          </w:p>
        </w:tc>
        <w:tc>
          <w:tcPr>
            <w:tcW w:w="7030" w:type="dxa"/>
            <w:vAlign w:val="center"/>
          </w:tcPr>
          <w:p w:rsidR="0031756F" w:rsidRDefault="0031756F">
            <w:pPr>
              <w:pStyle w:val="ConsPlusNormal"/>
              <w:jc w:val="center"/>
            </w:pPr>
            <w:r>
              <w:t>Обоснование</w:t>
            </w:r>
          </w:p>
        </w:tc>
      </w:tr>
      <w:tr w:rsidR="0031756F">
        <w:tc>
          <w:tcPr>
            <w:tcW w:w="2041" w:type="dxa"/>
            <w:vAlign w:val="center"/>
          </w:tcPr>
          <w:p w:rsidR="0031756F" w:rsidRDefault="0031756F">
            <w:pPr>
              <w:pStyle w:val="ConsPlusNormal"/>
              <w:jc w:val="center"/>
            </w:pPr>
            <w:r>
              <w:t>Областной бюджет</w:t>
            </w:r>
          </w:p>
        </w:tc>
        <w:tc>
          <w:tcPr>
            <w:tcW w:w="7030" w:type="dxa"/>
            <w:vAlign w:val="center"/>
          </w:tcPr>
          <w:p w:rsidR="0031756F" w:rsidRDefault="001F61C1">
            <w:pPr>
              <w:pStyle w:val="ConsPlusNormal"/>
              <w:jc w:val="both"/>
            </w:pPr>
            <w:hyperlink r:id="rId74" w:history="1">
              <w:r w:rsidR="0031756F">
                <w:rPr>
                  <w:color w:val="0000FF"/>
                </w:rPr>
                <w:t>Закон</w:t>
              </w:r>
            </w:hyperlink>
            <w:r w:rsidR="0031756F">
              <w:t xml:space="preserve"> Челябинской области от 26.12.2017 г. N 636-ЗО "Об областном бюджете на 2018 год и на плановый период 2019 и 2020 годов"</w:t>
            </w:r>
          </w:p>
        </w:tc>
      </w:tr>
      <w:tr w:rsidR="0031756F">
        <w:tc>
          <w:tcPr>
            <w:tcW w:w="2041" w:type="dxa"/>
            <w:vAlign w:val="center"/>
          </w:tcPr>
          <w:p w:rsidR="0031756F" w:rsidRDefault="0031756F">
            <w:pPr>
              <w:pStyle w:val="ConsPlusNormal"/>
              <w:jc w:val="center"/>
            </w:pPr>
            <w:r>
              <w:t>Федеральный бюджет</w:t>
            </w:r>
          </w:p>
        </w:tc>
        <w:tc>
          <w:tcPr>
            <w:tcW w:w="7030" w:type="dxa"/>
            <w:vAlign w:val="center"/>
          </w:tcPr>
          <w:p w:rsidR="0031756F" w:rsidRDefault="0031756F">
            <w:pPr>
              <w:pStyle w:val="ConsPlusNormal"/>
              <w:jc w:val="both"/>
            </w:pPr>
            <w:r>
              <w:t xml:space="preserve">Федеральный </w:t>
            </w:r>
            <w:hyperlink r:id="rId75" w:history="1">
              <w:r>
                <w:rPr>
                  <w:color w:val="0000FF"/>
                </w:rPr>
                <w:t>закон</w:t>
              </w:r>
            </w:hyperlink>
            <w:r>
              <w:t xml:space="preserve"> от 5 декабря 2017 года N 362-ФЗ "О федеральном бюджете на 2018 год и на плановый период 2019 и 2020 годов", </w:t>
            </w:r>
            <w:hyperlink r:id="rId76" w:history="1">
              <w:r>
                <w:rPr>
                  <w:color w:val="0000FF"/>
                </w:rPr>
                <w:t>Правила</w:t>
              </w:r>
            </w:hyperlink>
            <w:r>
              <w:t xml:space="preserve"> предоставления и распределения субсидий из федерального бюджета бюджетам субъекта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w:t>
            </w:r>
            <w:hyperlink r:id="rId77" w:history="1">
              <w:r>
                <w:rPr>
                  <w:color w:val="0000FF"/>
                </w:rPr>
                <w:t>подпрограммы 2</w:t>
              </w:r>
            </w:hyperlink>
            <w:r>
              <w:t xml:space="preserve"> "Развитие малого и среднего предпринимательства", утвержденной постановлением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w:t>
            </w:r>
          </w:p>
        </w:tc>
      </w:tr>
    </w:tbl>
    <w:p w:rsidR="0031756F" w:rsidRDefault="0031756F">
      <w:pPr>
        <w:pStyle w:val="ConsPlusNormal"/>
        <w:jc w:val="both"/>
      </w:pPr>
    </w:p>
    <w:p w:rsidR="0031756F" w:rsidRDefault="0031756F">
      <w:pPr>
        <w:pStyle w:val="ConsPlusNormal"/>
        <w:ind w:firstLine="540"/>
        <w:jc w:val="both"/>
      </w:pPr>
      <w:r>
        <w:t>9. На территории Челябинской области для оказания финансовой поддержки в соответствии с:</w:t>
      </w:r>
    </w:p>
    <w:p w:rsidR="0031756F" w:rsidRDefault="001F61C1">
      <w:pPr>
        <w:pStyle w:val="ConsPlusNormal"/>
        <w:spacing w:before="220"/>
        <w:ind w:firstLine="540"/>
        <w:jc w:val="both"/>
      </w:pPr>
      <w:hyperlink w:anchor="P1154" w:history="1">
        <w:r w:rsidR="0031756F">
          <w:rPr>
            <w:color w:val="0000FF"/>
          </w:rPr>
          <w:t>пунктами 6</w:t>
        </w:r>
      </w:hyperlink>
      <w:r w:rsidR="0031756F">
        <w:t xml:space="preserve"> - </w:t>
      </w:r>
      <w:hyperlink w:anchor="P1205" w:history="1">
        <w:r w:rsidR="0031756F">
          <w:rPr>
            <w:color w:val="0000FF"/>
          </w:rPr>
          <w:t>9</w:t>
        </w:r>
      </w:hyperlink>
      <w:r w:rsidR="0031756F">
        <w:t xml:space="preserve"> приложения 1 к государственной программе приоритетными видами деятельности субъектов малого и среднего предпринимательства являются виды деятельности в сфере производства товаров (работ, услуг), за исключением видов деятельности, включенных в </w:t>
      </w:r>
      <w:hyperlink r:id="rId78" w:history="1">
        <w:r w:rsidR="0031756F">
          <w:rPr>
            <w:color w:val="0000FF"/>
          </w:rPr>
          <w:t>разделы G</w:t>
        </w:r>
      </w:hyperlink>
      <w:r w:rsidR="0031756F">
        <w:t xml:space="preserve"> (за исключением </w:t>
      </w:r>
      <w:hyperlink r:id="rId79" w:history="1">
        <w:r w:rsidR="0031756F">
          <w:rPr>
            <w:color w:val="0000FF"/>
          </w:rPr>
          <w:t>кода 45</w:t>
        </w:r>
      </w:hyperlink>
      <w:r w:rsidR="0031756F">
        <w:t xml:space="preserve">), </w:t>
      </w:r>
      <w:hyperlink r:id="rId80" w:history="1">
        <w:r w:rsidR="0031756F">
          <w:rPr>
            <w:color w:val="0000FF"/>
          </w:rPr>
          <w:t>K</w:t>
        </w:r>
      </w:hyperlink>
      <w:r w:rsidR="0031756F">
        <w:t xml:space="preserve">, </w:t>
      </w:r>
      <w:hyperlink r:id="rId81" w:history="1">
        <w:r w:rsidR="0031756F">
          <w:rPr>
            <w:color w:val="0000FF"/>
          </w:rPr>
          <w:t>L</w:t>
        </w:r>
      </w:hyperlink>
      <w:r w:rsidR="0031756F">
        <w:t xml:space="preserve">, </w:t>
      </w:r>
      <w:hyperlink r:id="rId82" w:history="1">
        <w:r w:rsidR="0031756F">
          <w:rPr>
            <w:color w:val="0000FF"/>
          </w:rPr>
          <w:t>M</w:t>
        </w:r>
      </w:hyperlink>
      <w:r w:rsidR="0031756F">
        <w:t xml:space="preserve"> (за исключением </w:t>
      </w:r>
      <w:hyperlink r:id="rId83" w:history="1">
        <w:r w:rsidR="0031756F">
          <w:rPr>
            <w:color w:val="0000FF"/>
          </w:rPr>
          <w:t>кодов 71</w:t>
        </w:r>
      </w:hyperlink>
      <w:r w:rsidR="0031756F">
        <w:t xml:space="preserve"> и </w:t>
      </w:r>
      <w:hyperlink r:id="rId84" w:history="1">
        <w:r w:rsidR="0031756F">
          <w:rPr>
            <w:color w:val="0000FF"/>
          </w:rPr>
          <w:t>75</w:t>
        </w:r>
      </w:hyperlink>
      <w:r w:rsidR="0031756F">
        <w:t xml:space="preserve">), </w:t>
      </w:r>
      <w:hyperlink r:id="rId85" w:history="1">
        <w:r w:rsidR="0031756F">
          <w:rPr>
            <w:color w:val="0000FF"/>
          </w:rPr>
          <w:t>N</w:t>
        </w:r>
      </w:hyperlink>
      <w:r w:rsidR="0031756F">
        <w:t xml:space="preserve">, </w:t>
      </w:r>
      <w:hyperlink r:id="rId86" w:history="1">
        <w:r w:rsidR="0031756F">
          <w:rPr>
            <w:color w:val="0000FF"/>
          </w:rPr>
          <w:t>O</w:t>
        </w:r>
      </w:hyperlink>
      <w:r w:rsidR="0031756F">
        <w:t xml:space="preserve">, </w:t>
      </w:r>
      <w:hyperlink r:id="rId87" w:history="1">
        <w:r w:rsidR="0031756F">
          <w:rPr>
            <w:color w:val="0000FF"/>
          </w:rPr>
          <w:t>S</w:t>
        </w:r>
      </w:hyperlink>
      <w:r w:rsidR="0031756F">
        <w:t xml:space="preserve"> (за исключением </w:t>
      </w:r>
      <w:hyperlink r:id="rId88" w:history="1">
        <w:r w:rsidR="0031756F">
          <w:rPr>
            <w:color w:val="0000FF"/>
          </w:rPr>
          <w:t>кодов 95</w:t>
        </w:r>
      </w:hyperlink>
      <w:r w:rsidR="0031756F">
        <w:t xml:space="preserve"> и </w:t>
      </w:r>
      <w:hyperlink r:id="rId89" w:history="1">
        <w:r w:rsidR="0031756F">
          <w:rPr>
            <w:color w:val="0000FF"/>
          </w:rPr>
          <w:t>96</w:t>
        </w:r>
      </w:hyperlink>
      <w:r w:rsidR="0031756F">
        <w:t xml:space="preserve">), </w:t>
      </w:r>
      <w:hyperlink r:id="rId90" w:history="1">
        <w:r w:rsidR="0031756F">
          <w:rPr>
            <w:color w:val="0000FF"/>
          </w:rPr>
          <w:t>T</w:t>
        </w:r>
      </w:hyperlink>
      <w:r w:rsidR="0031756F">
        <w:t xml:space="preserve">, </w:t>
      </w:r>
      <w:hyperlink r:id="rId91" w:history="1">
        <w:r w:rsidR="0031756F">
          <w:rPr>
            <w:color w:val="0000FF"/>
          </w:rPr>
          <w:t>U</w:t>
        </w:r>
      </w:hyperlink>
      <w:r w:rsidR="0031756F">
        <w:t xml:space="preserve">, а также относящихся к </w:t>
      </w:r>
      <w:hyperlink r:id="rId92" w:history="1">
        <w:r w:rsidR="0031756F">
          <w:rPr>
            <w:color w:val="0000FF"/>
          </w:rPr>
          <w:t>коду 86.23 раздела Q</w:t>
        </w:r>
      </w:hyperlink>
      <w:r w:rsidR="0031756F">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w:t>
      </w:r>
      <w:hyperlink w:anchor="P2607" w:history="1">
        <w:r w:rsidR="0031756F">
          <w:rPr>
            <w:color w:val="0000FF"/>
          </w:rPr>
          <w:t>&lt;*&gt;</w:t>
        </w:r>
      </w:hyperlink>
      <w:r w:rsidR="0031756F">
        <w:t>;</w:t>
      </w:r>
    </w:p>
    <w:p w:rsidR="0031756F" w:rsidRDefault="0031756F">
      <w:pPr>
        <w:pStyle w:val="ConsPlusNormal"/>
        <w:spacing w:before="220"/>
        <w:ind w:firstLine="540"/>
        <w:jc w:val="both"/>
      </w:pPr>
      <w:r>
        <w:t>--------------------------------</w:t>
      </w:r>
    </w:p>
    <w:p w:rsidR="0031756F" w:rsidRDefault="0031756F">
      <w:pPr>
        <w:pStyle w:val="ConsPlusNormal"/>
        <w:spacing w:before="220"/>
        <w:ind w:firstLine="540"/>
        <w:jc w:val="both"/>
      </w:pPr>
      <w:bookmarkStart w:id="45" w:name="P2607"/>
      <w:bookmarkEnd w:id="45"/>
      <w:r>
        <w:t xml:space="preserve">&lt;*&gt; До момента отмены Общероссийского </w:t>
      </w:r>
      <w:hyperlink r:id="rId93" w:history="1">
        <w:r>
          <w:rPr>
            <w:color w:val="0000FF"/>
          </w:rPr>
          <w:t>классификатора</w:t>
        </w:r>
      </w:hyperlink>
      <w:r>
        <w:t xml:space="preserve"> видов экономической деятельности (ОКВЭД) ОК 029-2001 (КДЕС Ред. 1)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94" w:history="1">
        <w:r>
          <w:rPr>
            <w:color w:val="0000FF"/>
          </w:rPr>
          <w:t>разделы G</w:t>
        </w:r>
      </w:hyperlink>
      <w:r>
        <w:t xml:space="preserve"> (за исключением </w:t>
      </w:r>
      <w:hyperlink r:id="rId95" w:history="1">
        <w:r>
          <w:rPr>
            <w:color w:val="0000FF"/>
          </w:rPr>
          <w:t>кодов 50</w:t>
        </w:r>
      </w:hyperlink>
      <w:r>
        <w:t xml:space="preserve">, </w:t>
      </w:r>
      <w:hyperlink r:id="rId96" w:history="1">
        <w:r>
          <w:rPr>
            <w:color w:val="0000FF"/>
          </w:rPr>
          <w:t>52.7</w:t>
        </w:r>
      </w:hyperlink>
      <w:r>
        <w:t xml:space="preserve">, </w:t>
      </w:r>
      <w:hyperlink r:id="rId97" w:history="1">
        <w:r>
          <w:rPr>
            <w:color w:val="0000FF"/>
          </w:rPr>
          <w:t>52.71</w:t>
        </w:r>
      </w:hyperlink>
      <w:r>
        <w:t xml:space="preserve">, </w:t>
      </w:r>
      <w:hyperlink r:id="rId98" w:history="1">
        <w:r>
          <w:rPr>
            <w:color w:val="0000FF"/>
          </w:rPr>
          <w:t>52.72</w:t>
        </w:r>
      </w:hyperlink>
      <w:r>
        <w:t xml:space="preserve">, </w:t>
      </w:r>
      <w:hyperlink r:id="rId99" w:history="1">
        <w:r>
          <w:rPr>
            <w:color w:val="0000FF"/>
          </w:rPr>
          <w:t>52.72.1</w:t>
        </w:r>
      </w:hyperlink>
      <w:r>
        <w:t xml:space="preserve">, </w:t>
      </w:r>
      <w:hyperlink r:id="rId100" w:history="1">
        <w:r>
          <w:rPr>
            <w:color w:val="0000FF"/>
          </w:rPr>
          <w:t>52.72.2</w:t>
        </w:r>
      </w:hyperlink>
      <w:r>
        <w:t xml:space="preserve">, </w:t>
      </w:r>
      <w:hyperlink r:id="rId101" w:history="1">
        <w:r>
          <w:rPr>
            <w:color w:val="0000FF"/>
          </w:rPr>
          <w:t>52.74</w:t>
        </w:r>
      </w:hyperlink>
      <w:r>
        <w:t xml:space="preserve">), </w:t>
      </w:r>
      <w:hyperlink r:id="rId102" w:history="1">
        <w:r>
          <w:rPr>
            <w:color w:val="0000FF"/>
          </w:rPr>
          <w:t>J</w:t>
        </w:r>
      </w:hyperlink>
      <w:r>
        <w:t xml:space="preserve">, </w:t>
      </w:r>
      <w:hyperlink r:id="rId103" w:history="1">
        <w:r>
          <w:rPr>
            <w:color w:val="0000FF"/>
          </w:rPr>
          <w:t>K</w:t>
        </w:r>
      </w:hyperlink>
      <w:r>
        <w:t xml:space="preserve"> (за исключением </w:t>
      </w:r>
      <w:hyperlink r:id="rId104" w:history="1">
        <w:r>
          <w:rPr>
            <w:color w:val="0000FF"/>
          </w:rPr>
          <w:t>кода 74.2</w:t>
        </w:r>
      </w:hyperlink>
      <w:r>
        <w:t xml:space="preserve">), </w:t>
      </w:r>
      <w:hyperlink r:id="rId105" w:history="1">
        <w:r>
          <w:rPr>
            <w:color w:val="0000FF"/>
          </w:rPr>
          <w:t>L</w:t>
        </w:r>
      </w:hyperlink>
      <w:r>
        <w:t xml:space="preserve">, </w:t>
      </w:r>
      <w:hyperlink r:id="rId106" w:history="1">
        <w:r>
          <w:rPr>
            <w:color w:val="0000FF"/>
          </w:rPr>
          <w:t>O</w:t>
        </w:r>
      </w:hyperlink>
      <w:r>
        <w:t xml:space="preserve"> (за исключением </w:t>
      </w:r>
      <w:hyperlink r:id="rId107" w:history="1">
        <w:r>
          <w:rPr>
            <w:color w:val="0000FF"/>
          </w:rPr>
          <w:t>кодов 90</w:t>
        </w:r>
      </w:hyperlink>
      <w:r>
        <w:t xml:space="preserve">, </w:t>
      </w:r>
      <w:hyperlink r:id="rId108" w:history="1">
        <w:r>
          <w:rPr>
            <w:color w:val="0000FF"/>
          </w:rPr>
          <w:t>92</w:t>
        </w:r>
      </w:hyperlink>
      <w:r>
        <w:t xml:space="preserve"> и </w:t>
      </w:r>
      <w:hyperlink r:id="rId109" w:history="1">
        <w:r>
          <w:rPr>
            <w:color w:val="0000FF"/>
          </w:rPr>
          <w:t>93</w:t>
        </w:r>
      </w:hyperlink>
      <w:r>
        <w:t xml:space="preserve">), </w:t>
      </w:r>
      <w:hyperlink r:id="rId110" w:history="1">
        <w:r>
          <w:rPr>
            <w:color w:val="0000FF"/>
          </w:rPr>
          <w:t>P</w:t>
        </w:r>
      </w:hyperlink>
      <w:r>
        <w:t xml:space="preserve">, а также относящихся к </w:t>
      </w:r>
      <w:hyperlink r:id="rId111" w:history="1">
        <w:r>
          <w:rPr>
            <w:color w:val="0000FF"/>
          </w:rPr>
          <w:t>подклассу 63.3 раздела I</w:t>
        </w:r>
      </w:hyperlink>
      <w:r>
        <w:t xml:space="preserve"> и </w:t>
      </w:r>
      <w:hyperlink r:id="rId112" w:history="1">
        <w:r>
          <w:rPr>
            <w:color w:val="0000FF"/>
          </w:rPr>
          <w:t>коду 85.13 раздела N</w:t>
        </w:r>
      </w:hyperlink>
      <w:r>
        <w:t xml:space="preserve"> Общероссийского классификатора видов экономической деятельности (ОК 029-2001 </w:t>
      </w:r>
      <w:r>
        <w:lastRenderedPageBreak/>
        <w:t>(КДЕС Ред. 1)).</w:t>
      </w:r>
    </w:p>
    <w:p w:rsidR="0031756F" w:rsidRDefault="0031756F">
      <w:pPr>
        <w:pStyle w:val="ConsPlusNormal"/>
        <w:jc w:val="both"/>
      </w:pPr>
    </w:p>
    <w:p w:rsidR="0031756F" w:rsidRDefault="001F61C1">
      <w:pPr>
        <w:pStyle w:val="ConsPlusNormal"/>
        <w:ind w:firstLine="540"/>
        <w:jc w:val="both"/>
      </w:pPr>
      <w:hyperlink w:anchor="P1216" w:history="1">
        <w:r w:rsidR="0031756F">
          <w:rPr>
            <w:color w:val="0000FF"/>
          </w:rPr>
          <w:t>пунктом 10</w:t>
        </w:r>
      </w:hyperlink>
      <w:r w:rsidR="0031756F">
        <w:t xml:space="preserve"> приложения 1 к государственной программе приоритетными видами деятельности субъектов малого предпринимательства являются виды деятельности в сфере производства товаров (работ, услуг), включенных в </w:t>
      </w:r>
      <w:hyperlink r:id="rId113" w:history="1">
        <w:r w:rsidR="0031756F">
          <w:rPr>
            <w:color w:val="0000FF"/>
          </w:rPr>
          <w:t>разделы A</w:t>
        </w:r>
      </w:hyperlink>
      <w:r w:rsidR="0031756F">
        <w:t xml:space="preserve">, </w:t>
      </w:r>
      <w:hyperlink r:id="rId114" w:history="1">
        <w:r w:rsidR="0031756F">
          <w:rPr>
            <w:color w:val="0000FF"/>
          </w:rPr>
          <w:t>C</w:t>
        </w:r>
      </w:hyperlink>
      <w:r w:rsidR="0031756F">
        <w:t xml:space="preserve">, </w:t>
      </w:r>
      <w:hyperlink r:id="rId115" w:history="1">
        <w:r w:rsidR="0031756F">
          <w:rPr>
            <w:color w:val="0000FF"/>
          </w:rPr>
          <w:t>D</w:t>
        </w:r>
      </w:hyperlink>
      <w:r w:rsidR="0031756F">
        <w:t xml:space="preserve">, </w:t>
      </w:r>
      <w:hyperlink r:id="rId116" w:history="1">
        <w:r w:rsidR="0031756F">
          <w:rPr>
            <w:color w:val="0000FF"/>
          </w:rPr>
          <w:t>E</w:t>
        </w:r>
      </w:hyperlink>
      <w:r w:rsidR="0031756F">
        <w:t xml:space="preserve">, </w:t>
      </w:r>
      <w:hyperlink r:id="rId117" w:history="1">
        <w:r w:rsidR="0031756F">
          <w:rPr>
            <w:color w:val="0000FF"/>
          </w:rPr>
          <w:t>J</w:t>
        </w:r>
      </w:hyperlink>
      <w:r w:rsidR="0031756F">
        <w:t xml:space="preserve">, </w:t>
      </w:r>
      <w:hyperlink r:id="rId118" w:history="1">
        <w:r w:rsidR="0031756F">
          <w:rPr>
            <w:color w:val="0000FF"/>
          </w:rPr>
          <w:t>M</w:t>
        </w:r>
      </w:hyperlink>
      <w:r w:rsidR="0031756F">
        <w:t xml:space="preserve"> (за исключением </w:t>
      </w:r>
      <w:hyperlink r:id="rId119" w:history="1">
        <w:r w:rsidR="0031756F">
          <w:rPr>
            <w:color w:val="0000FF"/>
          </w:rPr>
          <w:t>кода 75</w:t>
        </w:r>
      </w:hyperlink>
      <w:r w:rsidR="0031756F">
        <w:t xml:space="preserve">), </w:t>
      </w:r>
      <w:hyperlink r:id="rId120" w:history="1">
        <w:r w:rsidR="0031756F">
          <w:rPr>
            <w:color w:val="0000FF"/>
          </w:rPr>
          <w:t>P</w:t>
        </w:r>
      </w:hyperlink>
      <w:r w:rsidR="0031756F">
        <w:t xml:space="preserve">, </w:t>
      </w:r>
      <w:hyperlink r:id="rId121" w:history="1">
        <w:r w:rsidR="0031756F">
          <w:rPr>
            <w:color w:val="0000FF"/>
          </w:rPr>
          <w:t>R</w:t>
        </w:r>
      </w:hyperlink>
      <w:r w:rsidR="0031756F">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w:t>
      </w:r>
      <w:hyperlink w:anchor="P2611" w:history="1">
        <w:r w:rsidR="0031756F">
          <w:rPr>
            <w:color w:val="0000FF"/>
          </w:rPr>
          <w:t>&lt;**&gt;</w:t>
        </w:r>
      </w:hyperlink>
      <w:r w:rsidR="0031756F">
        <w:t>.</w:t>
      </w:r>
    </w:p>
    <w:p w:rsidR="0031756F" w:rsidRDefault="0031756F">
      <w:pPr>
        <w:pStyle w:val="ConsPlusNormal"/>
        <w:spacing w:before="220"/>
        <w:ind w:firstLine="540"/>
        <w:jc w:val="both"/>
      </w:pPr>
      <w:r>
        <w:t>--------------------------------</w:t>
      </w:r>
    </w:p>
    <w:p w:rsidR="0031756F" w:rsidRDefault="0031756F">
      <w:pPr>
        <w:pStyle w:val="ConsPlusNormal"/>
        <w:spacing w:before="220"/>
        <w:ind w:firstLine="540"/>
        <w:jc w:val="both"/>
      </w:pPr>
      <w:bookmarkStart w:id="46" w:name="P2611"/>
      <w:bookmarkEnd w:id="46"/>
      <w:r>
        <w:t xml:space="preserve">&lt;**&gt; До момента отмены Общероссийского </w:t>
      </w:r>
      <w:hyperlink r:id="rId122" w:history="1">
        <w:r>
          <w:rPr>
            <w:color w:val="0000FF"/>
          </w:rPr>
          <w:t>классификатора</w:t>
        </w:r>
      </w:hyperlink>
      <w:r>
        <w:t xml:space="preserve"> видов экономической деятельности ОК 029-2001 (КДЕС Ред. 1) поддержка оказывается субъектам малого и среднего предпринимательства, осуществляющим деятельность в сфере производства товаров (работ, услуг), включенных в </w:t>
      </w:r>
      <w:hyperlink r:id="rId123" w:history="1">
        <w:r>
          <w:rPr>
            <w:color w:val="0000FF"/>
          </w:rPr>
          <w:t>разделы A</w:t>
        </w:r>
      </w:hyperlink>
      <w:r>
        <w:t xml:space="preserve">, </w:t>
      </w:r>
      <w:hyperlink r:id="rId124" w:history="1">
        <w:r>
          <w:rPr>
            <w:color w:val="0000FF"/>
          </w:rPr>
          <w:t>B</w:t>
        </w:r>
      </w:hyperlink>
      <w:r>
        <w:t xml:space="preserve">, </w:t>
      </w:r>
      <w:hyperlink r:id="rId125" w:history="1">
        <w:r>
          <w:rPr>
            <w:color w:val="0000FF"/>
          </w:rPr>
          <w:t>D</w:t>
        </w:r>
      </w:hyperlink>
      <w:r>
        <w:t xml:space="preserve">, </w:t>
      </w:r>
      <w:hyperlink r:id="rId126" w:history="1">
        <w:r>
          <w:rPr>
            <w:color w:val="0000FF"/>
          </w:rPr>
          <w:t>E</w:t>
        </w:r>
      </w:hyperlink>
      <w:r>
        <w:t xml:space="preserve">, </w:t>
      </w:r>
      <w:hyperlink r:id="rId127" w:history="1">
        <w:r>
          <w:rPr>
            <w:color w:val="0000FF"/>
          </w:rPr>
          <w:t>K</w:t>
        </w:r>
      </w:hyperlink>
      <w:r>
        <w:t xml:space="preserve"> (за исключением </w:t>
      </w:r>
      <w:hyperlink r:id="rId128" w:history="1">
        <w:r>
          <w:rPr>
            <w:color w:val="0000FF"/>
          </w:rPr>
          <w:t>кода 70</w:t>
        </w:r>
      </w:hyperlink>
      <w:r>
        <w:t xml:space="preserve">), </w:t>
      </w:r>
      <w:hyperlink r:id="rId129" w:history="1">
        <w:r>
          <w:rPr>
            <w:color w:val="0000FF"/>
          </w:rPr>
          <w:t>M</w:t>
        </w:r>
      </w:hyperlink>
      <w:r>
        <w:t xml:space="preserve">, а также относящихся к </w:t>
      </w:r>
      <w:hyperlink r:id="rId130" w:history="1">
        <w:r>
          <w:rPr>
            <w:color w:val="0000FF"/>
          </w:rPr>
          <w:t>подклассу 92 раздела O</w:t>
        </w:r>
      </w:hyperlink>
      <w:r>
        <w:t xml:space="preserve"> Общероссийского классификатора видов экономической деятельности (ОК 029-2001 (КДЕС Ред. 1)).</w:t>
      </w:r>
    </w:p>
    <w:p w:rsidR="0031756F" w:rsidRDefault="0031756F">
      <w:pPr>
        <w:pStyle w:val="ConsPlusNormal"/>
        <w:jc w:val="both"/>
      </w:pPr>
    </w:p>
    <w:p w:rsidR="0031756F" w:rsidRDefault="0031756F">
      <w:pPr>
        <w:pStyle w:val="ConsPlusNormal"/>
        <w:jc w:val="center"/>
        <w:outlineLvl w:val="2"/>
      </w:pPr>
      <w:r>
        <w:t>Раздел VI. ОРГАНИЗАЦИЯ УПРАВЛЕНИЯ И МЕХАНИЗМ</w:t>
      </w:r>
    </w:p>
    <w:p w:rsidR="0031756F" w:rsidRDefault="0031756F">
      <w:pPr>
        <w:pStyle w:val="ConsPlusNormal"/>
        <w:jc w:val="center"/>
      </w:pPr>
      <w:r>
        <w:t>ВЫПОЛНЕНИЯ МЕРОПРИЯТИЙ ПОДПРОГРАММЫ</w:t>
      </w:r>
    </w:p>
    <w:p w:rsidR="0031756F" w:rsidRDefault="0031756F">
      <w:pPr>
        <w:pStyle w:val="ConsPlusNormal"/>
        <w:jc w:val="both"/>
      </w:pPr>
    </w:p>
    <w:p w:rsidR="0031756F" w:rsidRDefault="0031756F">
      <w:pPr>
        <w:pStyle w:val="ConsPlusNormal"/>
        <w:ind w:firstLine="540"/>
        <w:jc w:val="both"/>
      </w:pPr>
      <w:r>
        <w:t>10. Минэкономразвития Челябинской области:</w:t>
      </w:r>
    </w:p>
    <w:p w:rsidR="0031756F" w:rsidRDefault="0031756F">
      <w:pPr>
        <w:pStyle w:val="ConsPlusNormal"/>
        <w:spacing w:before="220"/>
        <w:ind w:firstLine="540"/>
        <w:jc w:val="both"/>
      </w:pPr>
      <w:r>
        <w:t>1) осуществляет управление реализацией подпрограммы и несет ответственность за достижение целевых показателей (индикаторов) и показателей, конечных результатов ее реализации, а также за целевое и эффективное использование бюджетных средств;</w:t>
      </w:r>
    </w:p>
    <w:p w:rsidR="0031756F" w:rsidRDefault="0031756F">
      <w:pPr>
        <w:pStyle w:val="ConsPlusNormal"/>
        <w:spacing w:before="220"/>
        <w:ind w:firstLine="540"/>
        <w:jc w:val="both"/>
      </w:pPr>
      <w:r>
        <w:t>2) запрашивает у соисполнителя подпрограммы информацию, необходимую для подготовки годового отчета об исполнении мероприятий подпрограммы.</w:t>
      </w:r>
    </w:p>
    <w:p w:rsidR="0031756F" w:rsidRDefault="0031756F">
      <w:pPr>
        <w:pStyle w:val="ConsPlusNormal"/>
        <w:spacing w:before="220"/>
        <w:ind w:firstLine="540"/>
        <w:jc w:val="both"/>
      </w:pPr>
      <w:r>
        <w:t>11. Реализация подпрограммы осуществляется на основе государственных контрактов на закупку товаров, работ, услуг для государственных нужд Челябинской области, а также путем предоставления субсидий местным бюджетам, субъектам малого и среднего предпринимательства, некоммерческим организациям, государственному бюджетному учреждению Челябинской области на финансовое обеспечение выполнения государственного задания и субсидий на иные цели в соответствии с законодательством Российской Федерации и Челябинской области.</w:t>
      </w:r>
    </w:p>
    <w:p w:rsidR="0031756F" w:rsidRDefault="0031756F">
      <w:pPr>
        <w:pStyle w:val="ConsPlusNormal"/>
        <w:spacing w:before="220"/>
        <w:ind w:firstLine="540"/>
        <w:jc w:val="both"/>
      </w:pPr>
      <w:r>
        <w:t>12. Внесение изменений в подпрограмму осуществляется в соответствии с законодательством Российской Федерации и Челябинской области.</w:t>
      </w:r>
    </w:p>
    <w:p w:rsidR="0031756F" w:rsidRDefault="0031756F">
      <w:pPr>
        <w:pStyle w:val="ConsPlusNormal"/>
        <w:spacing w:before="220"/>
        <w:ind w:firstLine="540"/>
        <w:jc w:val="both"/>
      </w:pPr>
      <w:r>
        <w:t>13. Минэкономразвития Челябинской области организует размещение на своем официальном сайте в информационно-телекоммуникационной сети Интернет информации о ходе реализации подпрограммы.</w:t>
      </w:r>
    </w:p>
    <w:p w:rsidR="0031756F" w:rsidRDefault="0031756F">
      <w:pPr>
        <w:pStyle w:val="ConsPlusNormal"/>
        <w:jc w:val="both"/>
      </w:pPr>
    </w:p>
    <w:p w:rsidR="0031756F" w:rsidRDefault="0031756F">
      <w:pPr>
        <w:pStyle w:val="ConsPlusNormal"/>
        <w:jc w:val="center"/>
        <w:outlineLvl w:val="2"/>
      </w:pPr>
      <w:r>
        <w:t>Раздел VII. ОЖИДАЕМЫЕ РЕЗУЛЬТАТЫ РЕАЛИЗАЦИИ ПОДПРОГРАММЫ</w:t>
      </w:r>
    </w:p>
    <w:p w:rsidR="0031756F" w:rsidRDefault="0031756F">
      <w:pPr>
        <w:pStyle w:val="ConsPlusNormal"/>
        <w:jc w:val="both"/>
      </w:pPr>
    </w:p>
    <w:p w:rsidR="0031756F" w:rsidRDefault="0031756F">
      <w:pPr>
        <w:pStyle w:val="ConsPlusNormal"/>
        <w:ind w:firstLine="540"/>
        <w:jc w:val="both"/>
      </w:pPr>
      <w:r>
        <w:t xml:space="preserve">14. Динамика целевых показателей (индикаторов), которые будут достигнуты в результате реализации мероприятий подпрограммы, представлена в </w:t>
      </w:r>
      <w:hyperlink w:anchor="P353" w:history="1">
        <w:r>
          <w:rPr>
            <w:color w:val="0000FF"/>
          </w:rPr>
          <w:t>таблице 2</w:t>
        </w:r>
      </w:hyperlink>
      <w:r>
        <w:t xml:space="preserve"> государственной программы.</w:t>
      </w:r>
    </w:p>
    <w:p w:rsidR="0031756F" w:rsidRDefault="0031756F">
      <w:pPr>
        <w:pStyle w:val="ConsPlusNormal"/>
        <w:jc w:val="both"/>
      </w:pPr>
    </w:p>
    <w:p w:rsidR="0031756F" w:rsidRDefault="0031756F">
      <w:pPr>
        <w:pStyle w:val="ConsPlusNormal"/>
        <w:jc w:val="center"/>
        <w:outlineLvl w:val="2"/>
      </w:pPr>
      <w:r>
        <w:t>Раздел VIII. ФИНАНСОВО-ЭКОНОМИЧЕСКОЕ</w:t>
      </w:r>
    </w:p>
    <w:p w:rsidR="0031756F" w:rsidRDefault="0031756F">
      <w:pPr>
        <w:pStyle w:val="ConsPlusNormal"/>
        <w:jc w:val="center"/>
      </w:pPr>
      <w:r>
        <w:t>ОБОСНОВАНИЕ ПОДПРОГРАММЫ</w:t>
      </w:r>
    </w:p>
    <w:p w:rsidR="0031756F" w:rsidRDefault="0031756F">
      <w:pPr>
        <w:pStyle w:val="ConsPlusNormal"/>
        <w:jc w:val="both"/>
      </w:pPr>
    </w:p>
    <w:p w:rsidR="0031756F" w:rsidRDefault="0031756F">
      <w:pPr>
        <w:pStyle w:val="ConsPlusNormal"/>
        <w:ind w:firstLine="540"/>
        <w:jc w:val="both"/>
      </w:pPr>
      <w:r>
        <w:t xml:space="preserve">15. Финансово-экономическое </w:t>
      </w:r>
      <w:hyperlink w:anchor="P2917" w:history="1">
        <w:r>
          <w:rPr>
            <w:color w:val="0000FF"/>
          </w:rPr>
          <w:t>обоснование</w:t>
        </w:r>
      </w:hyperlink>
      <w:r>
        <w:t xml:space="preserve"> подпрограммы приведено в приложении 2 к подпрограмме.</w:t>
      </w:r>
    </w:p>
    <w:p w:rsidR="0031756F" w:rsidRDefault="0031756F">
      <w:pPr>
        <w:pStyle w:val="ConsPlusNormal"/>
        <w:spacing w:before="220"/>
        <w:ind w:firstLine="540"/>
        <w:jc w:val="both"/>
      </w:pPr>
      <w:r>
        <w:lastRenderedPageBreak/>
        <w:t>16. Предоставление субсидий местным бюджетам городских округов и муниципальных районов Челябинской области на содействие развитию малого и среднего предпринимательства, включая крестьянские (фермерские) хозяйства (</w:t>
      </w:r>
      <w:hyperlink w:anchor="P1067" w:history="1">
        <w:r>
          <w:rPr>
            <w:color w:val="0000FF"/>
          </w:rPr>
          <w:t>пункты 1</w:t>
        </w:r>
      </w:hyperlink>
      <w:r>
        <w:t xml:space="preserve"> - </w:t>
      </w:r>
      <w:hyperlink w:anchor="P1084" w:history="1">
        <w:r>
          <w:rPr>
            <w:color w:val="0000FF"/>
          </w:rPr>
          <w:t>2</w:t>
        </w:r>
      </w:hyperlink>
      <w:r>
        <w:t xml:space="preserve"> приложения 1 к государственной программе), предусматривает </w:t>
      </w:r>
      <w:proofErr w:type="spellStart"/>
      <w:r>
        <w:t>софинансирование</w:t>
      </w:r>
      <w:proofErr w:type="spellEnd"/>
      <w:r>
        <w:t xml:space="preserve"> расходных обязательств, возникающих при реализации муниципальных программ развития малого и среднего предпринимательства, согласно </w:t>
      </w:r>
      <w:hyperlink w:anchor="P3177" w:history="1">
        <w:r>
          <w:rPr>
            <w:color w:val="0000FF"/>
          </w:rPr>
          <w:t>условиям</w:t>
        </w:r>
      </w:hyperlink>
      <w:r>
        <w:t xml:space="preserve"> предоставления и методике расчета субсидий местным бюджетам городских округов и муниципальных районов Челябинской области на содействие развитию малого и среднего предпринимательства, включая крестьянские (фермерские) хозяйства, в 2017 году, представленным в приложении 3 к подпрограмме.</w:t>
      </w:r>
    </w:p>
    <w:p w:rsidR="0031756F" w:rsidRDefault="0031756F">
      <w:pPr>
        <w:pStyle w:val="ConsPlusNormal"/>
        <w:spacing w:before="220"/>
        <w:ind w:firstLine="540"/>
        <w:jc w:val="both"/>
      </w:pPr>
      <w:r>
        <w:t>17. Реализация муниципальных программ развития малого и среднего предпринимательства (</w:t>
      </w:r>
      <w:hyperlink w:anchor="P1101" w:history="1">
        <w:r>
          <w:rPr>
            <w:color w:val="0000FF"/>
          </w:rPr>
          <w:t>пункт 3</w:t>
        </w:r>
      </w:hyperlink>
      <w:r>
        <w:t xml:space="preserve"> приложения 1 к государственной программе) в 2018 году предусматривает предоставление субсидии на создание и развитие муниципальных многофункциональных центров для бизнеса в порядке, определяемом Правительством Челябинской области.</w:t>
      </w:r>
    </w:p>
    <w:p w:rsidR="0031756F" w:rsidRDefault="0031756F">
      <w:pPr>
        <w:pStyle w:val="ConsPlusNormal"/>
        <w:spacing w:before="220"/>
        <w:ind w:firstLine="540"/>
        <w:jc w:val="both"/>
      </w:pPr>
      <w:r>
        <w:t>18. Предоставление субсидий субъектам малого и среднего предпринимательства на возмещение затрат в связи с производством (реализацией) товаров, выполнением работ, оказанием услуг (</w:t>
      </w:r>
      <w:hyperlink w:anchor="P1154" w:history="1">
        <w:r>
          <w:rPr>
            <w:color w:val="0000FF"/>
          </w:rPr>
          <w:t>пункты 6</w:t>
        </w:r>
      </w:hyperlink>
      <w:r>
        <w:t xml:space="preserve"> - </w:t>
      </w:r>
      <w:hyperlink w:anchor="P1216" w:history="1">
        <w:r>
          <w:rPr>
            <w:color w:val="0000FF"/>
          </w:rPr>
          <w:t>10</w:t>
        </w:r>
      </w:hyperlink>
      <w:r>
        <w:t xml:space="preserve"> приложения 1 к государственной программе) осуществляется в порядке, определяемом Правительством Челябинской области.</w:t>
      </w:r>
    </w:p>
    <w:p w:rsidR="0031756F" w:rsidRDefault="0031756F">
      <w:pPr>
        <w:pStyle w:val="ConsPlusNormal"/>
        <w:spacing w:before="220"/>
        <w:ind w:firstLine="540"/>
        <w:jc w:val="both"/>
      </w:pPr>
      <w:r>
        <w:t>19. Предоставление субсидий субъектам малого и среднего предпринимательства на создание и (или) обеспечение деятельности центров молодежного инновационного творчества (</w:t>
      </w:r>
      <w:hyperlink w:anchor="P1227" w:history="1">
        <w:r>
          <w:rPr>
            <w:color w:val="0000FF"/>
          </w:rPr>
          <w:t>пункты 11</w:t>
        </w:r>
      </w:hyperlink>
      <w:r>
        <w:t xml:space="preserve"> - </w:t>
      </w:r>
      <w:hyperlink w:anchor="P1244" w:history="1">
        <w:r>
          <w:rPr>
            <w:color w:val="0000FF"/>
          </w:rPr>
          <w:t>12</w:t>
        </w:r>
      </w:hyperlink>
      <w:r>
        <w:t xml:space="preserve"> приложения 1 к государственной программе) осуществляется в порядке, определяемом Правительством Челябинской области.</w:t>
      </w:r>
    </w:p>
    <w:p w:rsidR="0031756F" w:rsidRDefault="0031756F">
      <w:pPr>
        <w:pStyle w:val="ConsPlusNormal"/>
        <w:spacing w:before="220"/>
        <w:ind w:firstLine="540"/>
        <w:jc w:val="both"/>
      </w:pPr>
      <w:r>
        <w:t>20. Предоставление субсидий некоммерческим организациям в виде имущественного взноса (</w:t>
      </w:r>
      <w:hyperlink w:anchor="P1269" w:history="1">
        <w:r>
          <w:rPr>
            <w:color w:val="0000FF"/>
          </w:rPr>
          <w:t>пункты 13</w:t>
        </w:r>
      </w:hyperlink>
      <w:r>
        <w:t xml:space="preserve"> - </w:t>
      </w:r>
      <w:hyperlink w:anchor="P1386" w:history="1">
        <w:r>
          <w:rPr>
            <w:color w:val="0000FF"/>
          </w:rPr>
          <w:t>15</w:t>
        </w:r>
      </w:hyperlink>
      <w:r>
        <w:t xml:space="preserve"> приложения 1 к государственной программе) осуществляется в порядке, определяемом Правительством Челябинской области.</w:t>
      </w:r>
    </w:p>
    <w:p w:rsidR="0031756F" w:rsidRDefault="0031756F">
      <w:pPr>
        <w:pStyle w:val="ConsPlusNormal"/>
        <w:spacing w:before="220"/>
        <w:ind w:firstLine="540"/>
        <w:jc w:val="both"/>
      </w:pPr>
      <w:r>
        <w:t>Предоставление субсидии в виде имущественного взноса Фонду развития малого и среднего предпринимательства Челябинской области на развитие Центра поддержки предпринимательства - Челябинская область на реализацию программы "Ты предприниматель" в 2018 году предусматривает реализацию следующих мероприятий по вовлечению молодежи в предпринимательскую деятельность:</w:t>
      </w:r>
    </w:p>
    <w:p w:rsidR="0031756F" w:rsidRDefault="0031756F">
      <w:pPr>
        <w:pStyle w:val="ConsPlusNormal"/>
        <w:spacing w:before="220"/>
        <w:ind w:firstLine="540"/>
        <w:jc w:val="both"/>
      </w:pPr>
      <w:r>
        <w:t xml:space="preserve">осуществление игровых, </w:t>
      </w:r>
      <w:proofErr w:type="spellStart"/>
      <w:r>
        <w:t>тренинговых</w:t>
      </w:r>
      <w:proofErr w:type="spellEnd"/>
      <w:r>
        <w:t xml:space="preserve"> и иных проектов, образовательных курсов, конкурсов среди старшеклассников в возрасте 14 - 17 лет (федеральный бюджет - 700,00 тыс. рублей);</w:t>
      </w:r>
    </w:p>
    <w:p w:rsidR="0031756F" w:rsidRDefault="0031756F">
      <w:pPr>
        <w:pStyle w:val="ConsPlusNormal"/>
        <w:spacing w:before="220"/>
        <w:ind w:firstLine="540"/>
        <w:jc w:val="both"/>
      </w:pPr>
      <w:r>
        <w:t>проведение информационной кампании, направленной на вовлечение молодежи в предпринимательскую деятельность (областной бюджет - 1000,00 тыс. рублей, федеральный бюджет - 800,00 тыс. рублей);</w:t>
      </w:r>
    </w:p>
    <w:p w:rsidR="0031756F" w:rsidRDefault="0031756F">
      <w:pPr>
        <w:pStyle w:val="ConsPlusNormal"/>
        <w:spacing w:before="220"/>
        <w:ind w:firstLine="540"/>
        <w:jc w:val="both"/>
      </w:pPr>
      <w:r>
        <w:t>проведение регионального этапа Всероссийского конкурса "Молодой предприниматель России" (областной бюджет - 500,00 тыс. рублей);</w:t>
      </w:r>
    </w:p>
    <w:p w:rsidR="0031756F" w:rsidRDefault="0031756F">
      <w:pPr>
        <w:pStyle w:val="ConsPlusNormal"/>
        <w:spacing w:before="220"/>
        <w:ind w:firstLine="540"/>
        <w:jc w:val="both"/>
      </w:pPr>
      <w:r>
        <w:t>отбор физических лиц в возрасте до 30 лет (включительно), имеющих способности к занятию предпринимательской деятельностью, в целях прохождения обучения по образовательным программам, направленным на приобретение навыков ведения бизнеса и создания малых предприятий (областной бюджет - 350,00 тыс. рублей, федеральный бюджет - 300,00 тыс. рублей);</w:t>
      </w:r>
    </w:p>
    <w:p w:rsidR="0031756F" w:rsidRDefault="0031756F">
      <w:pPr>
        <w:pStyle w:val="ConsPlusNormal"/>
        <w:spacing w:before="220"/>
        <w:ind w:firstLine="540"/>
        <w:jc w:val="both"/>
      </w:pPr>
      <w:r>
        <w:t>организация обучения физических лиц в возрасте до 30 лет (включительно) по образовательным программам, направленным на приобретение навыков ведения бизнеса и создания малых и средних предприятий (областной бюджет - 3250,00 тыс. рублей, федеральный бюджет - 3026,20 тыс. рублей);</w:t>
      </w:r>
    </w:p>
    <w:p w:rsidR="0031756F" w:rsidRDefault="0031756F">
      <w:pPr>
        <w:pStyle w:val="ConsPlusNormal"/>
        <w:spacing w:before="220"/>
        <w:ind w:firstLine="540"/>
        <w:jc w:val="both"/>
      </w:pPr>
      <w:r>
        <w:lastRenderedPageBreak/>
        <w:t>проведение конкурсов бизнес-проектов, проведение финального мероприятия (областной бюджет - 500,00 тыс. рублей, федеральный бюджет - 1000,00 тыс. рублей);</w:t>
      </w:r>
    </w:p>
    <w:p w:rsidR="0031756F" w:rsidRDefault="0031756F">
      <w:pPr>
        <w:pStyle w:val="ConsPlusNormal"/>
        <w:spacing w:before="220"/>
        <w:ind w:firstLine="540"/>
        <w:jc w:val="both"/>
      </w:pPr>
      <w:r>
        <w:t>оказание консультационных услуг молодым предпринимателям (областной бюджет - 500,00 тыс. рублей, федеральный бюджет - 1000,00 тыс. рублей);</w:t>
      </w:r>
    </w:p>
    <w:p w:rsidR="0031756F" w:rsidRDefault="0031756F">
      <w:pPr>
        <w:pStyle w:val="ConsPlusNormal"/>
        <w:spacing w:before="220"/>
        <w:ind w:firstLine="540"/>
        <w:jc w:val="both"/>
      </w:pPr>
      <w:r>
        <w:t>обеспечение участия в межрегиональных, общероссийских и международных мероприятиях, направленных на поддержку и развитие молодежного предпринимательства (областной бюджет - 250,00 тыс. рублей, федеральный бюджет - 450,00 тыс. рублей);</w:t>
      </w:r>
    </w:p>
    <w:p w:rsidR="0031756F" w:rsidRDefault="0031756F">
      <w:pPr>
        <w:pStyle w:val="ConsPlusNormal"/>
        <w:spacing w:before="220"/>
        <w:ind w:firstLine="540"/>
        <w:jc w:val="both"/>
      </w:pPr>
      <w:r>
        <w:t>осуществление мониторинга эффективности мероприятий, направленных на вовлечение молодежи в предпринимательскую деятельность (областной бюджет - 150,00 тыс. рублей, федеральный бюджет - 50,00 тыс. рублей).</w:t>
      </w:r>
    </w:p>
    <w:p w:rsidR="0031756F" w:rsidRDefault="0031756F">
      <w:pPr>
        <w:pStyle w:val="ConsPlusNormal"/>
        <w:spacing w:before="220"/>
        <w:ind w:firstLine="540"/>
        <w:jc w:val="both"/>
      </w:pPr>
      <w:r>
        <w:t>21. Развитие бизнес-инкубаторов для начинающих предпринимателей (</w:t>
      </w:r>
      <w:hyperlink w:anchor="P1610" w:history="1">
        <w:r>
          <w:rPr>
            <w:color w:val="0000FF"/>
          </w:rPr>
          <w:t>пункт 16</w:t>
        </w:r>
      </w:hyperlink>
      <w:r>
        <w:t xml:space="preserve"> приложения 1 к государственной программе) предусматривает предоставление субсидии государственному бюджетному учреждению Челябинской области "Инновационный бизнес-инкубатор" на финансовое обеспечение выполнения государственного задания на оказание государственной услуги. Предоставление субсидии осуществляется в соответствии с </w:t>
      </w:r>
      <w:hyperlink r:id="rId131" w:history="1">
        <w:r>
          <w:rPr>
            <w:color w:val="0000FF"/>
          </w:rPr>
          <w:t>порядком</w:t>
        </w:r>
      </w:hyperlink>
      <w:r>
        <w:t xml:space="preserve"> предоставления субсидий областным бюджетным и областным автономным учреждениям на финансовое обеспечение выполнения ими государственного задания, утвержденным постановлением Правительства Челябинской области от 22.12.2010 г. N 361-П "О порядке предоставления субсидий областным бюджетным и областным автономным учреждениям на финансовое обеспечение выполнения ими государственного задания".</w:t>
      </w:r>
    </w:p>
    <w:p w:rsidR="0031756F" w:rsidRDefault="0031756F">
      <w:pPr>
        <w:pStyle w:val="ConsPlusNormal"/>
        <w:spacing w:before="220"/>
        <w:ind w:firstLine="540"/>
        <w:jc w:val="both"/>
      </w:pPr>
      <w:r>
        <w:t>22. Оснащение и модернизация материально-технической базы бизнес-инкубаторов для начинающих предпринимателей предусматривают финансирование расходов государственного бюджетного учреждения Челябинской области "Инновационный бизнес-инкубатор" на реализацию в 2016 году мероприятий по обеспечению доступности здания для инвалидов и других маломобильных групп населения (</w:t>
      </w:r>
      <w:hyperlink w:anchor="P1626" w:history="1">
        <w:r>
          <w:rPr>
            <w:color w:val="0000FF"/>
          </w:rPr>
          <w:t>пункт 17</w:t>
        </w:r>
      </w:hyperlink>
      <w:r>
        <w:t xml:space="preserve"> приложения 1 к государственной программе).</w:t>
      </w:r>
    </w:p>
    <w:p w:rsidR="0031756F" w:rsidRDefault="0031756F">
      <w:pPr>
        <w:pStyle w:val="ConsPlusNormal"/>
        <w:spacing w:before="220"/>
        <w:ind w:firstLine="540"/>
        <w:jc w:val="both"/>
      </w:pPr>
      <w:r>
        <w:t>Финансирование расходов на оснащение и модернизацию материально-технической базы бизнес-инкубаторов для начинающих предпринимателей осуществляется за счет субсидий на иные цели в порядке, определяемом Правительством Челябинской области.</w:t>
      </w:r>
    </w:p>
    <w:p w:rsidR="0031756F" w:rsidRDefault="0031756F">
      <w:pPr>
        <w:pStyle w:val="ConsPlusNormal"/>
        <w:spacing w:before="220"/>
        <w:ind w:firstLine="540"/>
        <w:jc w:val="both"/>
      </w:pPr>
      <w:r>
        <w:t>Предоставление субсидий бюджетным и автономным учреждениям на иные цели предусматривает финансирование расходов государственного бюджетного учреждения Челябинской области "Инновационный бизнес-инкубатор" в 2017 - 2020 годах на:</w:t>
      </w:r>
    </w:p>
    <w:p w:rsidR="0031756F" w:rsidRDefault="0031756F">
      <w:pPr>
        <w:pStyle w:val="ConsPlusNormal"/>
        <w:spacing w:before="220"/>
        <w:ind w:firstLine="540"/>
        <w:jc w:val="both"/>
      </w:pPr>
      <w:r>
        <w:t>проведение независимой оценки эффективности его деятельности (</w:t>
      </w:r>
      <w:hyperlink w:anchor="P1647" w:history="1">
        <w:r>
          <w:rPr>
            <w:color w:val="0000FF"/>
          </w:rPr>
          <w:t>подпункт 1 пункта 18</w:t>
        </w:r>
      </w:hyperlink>
      <w:r>
        <w:t xml:space="preserve"> приложения 1 к государственной программе);</w:t>
      </w:r>
    </w:p>
    <w:p w:rsidR="0031756F" w:rsidRDefault="0031756F">
      <w:pPr>
        <w:pStyle w:val="ConsPlusNormal"/>
        <w:spacing w:before="220"/>
        <w:ind w:firstLine="540"/>
        <w:jc w:val="both"/>
      </w:pPr>
      <w:r>
        <w:t>текущий ремонт имущества (</w:t>
      </w:r>
      <w:hyperlink w:anchor="P1657" w:history="1">
        <w:r>
          <w:rPr>
            <w:color w:val="0000FF"/>
          </w:rPr>
          <w:t>подпункт 2 пункта 18</w:t>
        </w:r>
      </w:hyperlink>
      <w:r>
        <w:t xml:space="preserve"> приложения 1 к государственной программе);</w:t>
      </w:r>
    </w:p>
    <w:p w:rsidR="0031756F" w:rsidRDefault="0031756F">
      <w:pPr>
        <w:pStyle w:val="ConsPlusNormal"/>
        <w:spacing w:before="220"/>
        <w:ind w:firstLine="540"/>
        <w:jc w:val="both"/>
      </w:pPr>
      <w:r>
        <w:t>приобретение основных средств (</w:t>
      </w:r>
      <w:hyperlink w:anchor="P1667" w:history="1">
        <w:r>
          <w:rPr>
            <w:color w:val="0000FF"/>
          </w:rPr>
          <w:t>подпункт 3 пункта 18</w:t>
        </w:r>
      </w:hyperlink>
      <w:r>
        <w:t xml:space="preserve"> приложения 1 к государственной программе).</w:t>
      </w:r>
    </w:p>
    <w:p w:rsidR="0031756F" w:rsidRDefault="0031756F">
      <w:pPr>
        <w:pStyle w:val="ConsPlusNormal"/>
        <w:spacing w:before="220"/>
        <w:ind w:firstLine="540"/>
        <w:jc w:val="both"/>
      </w:pPr>
      <w:r>
        <w:t>Финансирование расходов государственного бюджетного учреждения Челябинской области "Инновационный бизнес-инкубатор" за счет субсидий на иные цели осуществляется в порядке, определяемом Правительством Челябинской области.</w:t>
      </w:r>
    </w:p>
    <w:p w:rsidR="0031756F" w:rsidRDefault="0031756F">
      <w:pPr>
        <w:pStyle w:val="ConsPlusNormal"/>
        <w:jc w:val="both"/>
      </w:pPr>
    </w:p>
    <w:p w:rsidR="0031756F" w:rsidRDefault="0031756F">
      <w:pPr>
        <w:pStyle w:val="ConsPlusNormal"/>
        <w:jc w:val="center"/>
        <w:outlineLvl w:val="2"/>
      </w:pPr>
      <w:r>
        <w:t>Раздел IX. МЕТОДИКА ОЦЕНКИ ЭФФЕКТИВНОСТИ ПОДПРОГРАММЫ</w:t>
      </w:r>
    </w:p>
    <w:p w:rsidR="0031756F" w:rsidRDefault="0031756F">
      <w:pPr>
        <w:pStyle w:val="ConsPlusNormal"/>
        <w:jc w:val="both"/>
      </w:pPr>
    </w:p>
    <w:p w:rsidR="0031756F" w:rsidRDefault="0031756F">
      <w:pPr>
        <w:pStyle w:val="ConsPlusNormal"/>
        <w:ind w:firstLine="540"/>
        <w:jc w:val="both"/>
      </w:pPr>
      <w:r>
        <w:t xml:space="preserve">23. Системная реализация мероприятий подпрограммы, включающих меры по финансовой, информационно-консультационной, имущественной и другим видам поддержки, способствует </w:t>
      </w:r>
      <w:r>
        <w:lastRenderedPageBreak/>
        <w:t>достижению основной цели - созданию благоприятного предпринимательского климата, что, несомненно, влечет за собой повышение общего уровня доходов населения, пополнение бюджетов всех уровней.</w:t>
      </w:r>
    </w:p>
    <w:p w:rsidR="0031756F" w:rsidRDefault="0031756F">
      <w:pPr>
        <w:pStyle w:val="ConsPlusNormal"/>
        <w:spacing w:before="220"/>
        <w:ind w:firstLine="540"/>
        <w:jc w:val="both"/>
      </w:pPr>
      <w:r>
        <w:t>Государственная финансовая поддержка дает предпринимателям возможность направить дополнительные средства на развитие и модернизацию бизнеса, улучшить финансовые показатели своей деятельности, что позволяет положительно оценить эффективность вложенных бюджетных средств.</w:t>
      </w:r>
    </w:p>
    <w:p w:rsidR="0031756F" w:rsidRDefault="0031756F">
      <w:pPr>
        <w:pStyle w:val="ConsPlusNormal"/>
        <w:spacing w:before="220"/>
        <w:ind w:firstLine="540"/>
        <w:jc w:val="both"/>
      </w:pPr>
      <w:r>
        <w:t xml:space="preserve">24. Показатели подпрограммы взаимосвязаны с мероприятиями подпрограммы и результатами их выполнения </w:t>
      </w:r>
      <w:hyperlink w:anchor="P2662" w:history="1">
        <w:r>
          <w:rPr>
            <w:color w:val="0000FF"/>
          </w:rPr>
          <w:t>(таблица 2)</w:t>
        </w:r>
      </w:hyperlink>
      <w:r>
        <w:t>.</w:t>
      </w:r>
    </w:p>
    <w:p w:rsidR="0031756F" w:rsidRDefault="0031756F">
      <w:pPr>
        <w:pStyle w:val="ConsPlusNormal"/>
        <w:spacing w:before="220"/>
        <w:ind w:firstLine="540"/>
        <w:jc w:val="both"/>
      </w:pPr>
      <w:r>
        <w:t>Условием достижения показателей подпрограммы является участие в мероприятиях подпрограммы субъектов малого и среднего предпринимательства, некоммерческих организаций и государственных бюджетных учреждений, оказывающих финансовую, имущественную, информационно-консультационную и иные виды поддержки субъектам малого и среднего предпринимательства.</w:t>
      </w:r>
    </w:p>
    <w:p w:rsidR="0031756F" w:rsidRDefault="0031756F">
      <w:pPr>
        <w:pStyle w:val="ConsPlusNormal"/>
        <w:jc w:val="both"/>
      </w:pPr>
    </w:p>
    <w:p w:rsidR="0031756F" w:rsidRDefault="0031756F">
      <w:pPr>
        <w:sectPr w:rsidR="0031756F">
          <w:pgSz w:w="11905" w:h="16838"/>
          <w:pgMar w:top="1134" w:right="850" w:bottom="1134" w:left="1701" w:header="0" w:footer="0" w:gutter="0"/>
          <w:cols w:space="720"/>
        </w:sectPr>
      </w:pPr>
    </w:p>
    <w:p w:rsidR="0031756F" w:rsidRDefault="0031756F">
      <w:pPr>
        <w:pStyle w:val="ConsPlusNormal"/>
        <w:jc w:val="right"/>
        <w:outlineLvl w:val="3"/>
      </w:pPr>
      <w:bookmarkStart w:id="47" w:name="P2662"/>
      <w:bookmarkEnd w:id="47"/>
      <w:r>
        <w:lastRenderedPageBreak/>
        <w:t>Таблица 2</w:t>
      </w:r>
    </w:p>
    <w:p w:rsidR="0031756F" w:rsidRDefault="003175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855"/>
        <w:gridCol w:w="3742"/>
        <w:gridCol w:w="4139"/>
      </w:tblGrid>
      <w:tr w:rsidR="0031756F">
        <w:tc>
          <w:tcPr>
            <w:tcW w:w="567" w:type="dxa"/>
          </w:tcPr>
          <w:p w:rsidR="0031756F" w:rsidRDefault="0031756F">
            <w:pPr>
              <w:pStyle w:val="ConsPlusNormal"/>
              <w:jc w:val="center"/>
            </w:pPr>
            <w:r>
              <w:t>N п/п</w:t>
            </w:r>
          </w:p>
        </w:tc>
        <w:tc>
          <w:tcPr>
            <w:tcW w:w="3855" w:type="dxa"/>
          </w:tcPr>
          <w:p w:rsidR="0031756F" w:rsidRDefault="0031756F">
            <w:pPr>
              <w:pStyle w:val="ConsPlusNormal"/>
              <w:jc w:val="center"/>
            </w:pPr>
            <w:r>
              <w:t>Наименование направления</w:t>
            </w:r>
          </w:p>
        </w:tc>
        <w:tc>
          <w:tcPr>
            <w:tcW w:w="3742" w:type="dxa"/>
          </w:tcPr>
          <w:p w:rsidR="0031756F" w:rsidRDefault="0031756F">
            <w:pPr>
              <w:pStyle w:val="ConsPlusNormal"/>
              <w:jc w:val="center"/>
            </w:pPr>
            <w:r>
              <w:t>Ожидаемый результат выполнения</w:t>
            </w:r>
          </w:p>
        </w:tc>
        <w:tc>
          <w:tcPr>
            <w:tcW w:w="4139" w:type="dxa"/>
          </w:tcPr>
          <w:p w:rsidR="0031756F" w:rsidRDefault="0031756F">
            <w:pPr>
              <w:pStyle w:val="ConsPlusNormal"/>
              <w:jc w:val="center"/>
            </w:pPr>
            <w:r>
              <w:t>Связь с целевыми показателями (индикаторами) подпрограммы</w:t>
            </w:r>
          </w:p>
        </w:tc>
      </w:tr>
      <w:tr w:rsidR="0031756F">
        <w:tc>
          <w:tcPr>
            <w:tcW w:w="567" w:type="dxa"/>
          </w:tcPr>
          <w:p w:rsidR="0031756F" w:rsidRDefault="0031756F">
            <w:pPr>
              <w:pStyle w:val="ConsPlusNormal"/>
              <w:jc w:val="center"/>
            </w:pPr>
            <w:r>
              <w:t>1.</w:t>
            </w:r>
          </w:p>
        </w:tc>
        <w:tc>
          <w:tcPr>
            <w:tcW w:w="3855" w:type="dxa"/>
          </w:tcPr>
          <w:p w:rsidR="0031756F" w:rsidRDefault="0031756F">
            <w:pPr>
              <w:pStyle w:val="ConsPlusNormal"/>
              <w:jc w:val="both"/>
            </w:pPr>
            <w:r>
              <w:t>Содействие развитию малого и среднего предпринимательства на муниципальном уровне</w:t>
            </w:r>
          </w:p>
        </w:tc>
        <w:tc>
          <w:tcPr>
            <w:tcW w:w="3742" w:type="dxa"/>
          </w:tcPr>
          <w:p w:rsidR="0031756F" w:rsidRDefault="0031756F">
            <w:pPr>
              <w:pStyle w:val="ConsPlusNormal"/>
              <w:jc w:val="both"/>
            </w:pPr>
            <w:r>
              <w:t xml:space="preserve">увеличение объема </w:t>
            </w:r>
            <w:proofErr w:type="spellStart"/>
            <w:r>
              <w:t>софинансирования</w:t>
            </w:r>
            <w:proofErr w:type="spellEnd"/>
            <w:r>
              <w:t xml:space="preserve"> муниципальных программ развития предпринимательства;</w:t>
            </w:r>
          </w:p>
          <w:p w:rsidR="0031756F" w:rsidRDefault="0031756F">
            <w:pPr>
              <w:pStyle w:val="ConsPlusNormal"/>
              <w:jc w:val="both"/>
            </w:pPr>
            <w:r>
              <w:t>повышение уровня квалификации специалистов органов местного самоуправления муниципальных образований Челябинской области, курирующих вопросы развития малого и среднего предпринимательства</w:t>
            </w:r>
          </w:p>
        </w:tc>
        <w:tc>
          <w:tcPr>
            <w:tcW w:w="4139" w:type="dxa"/>
          </w:tcPr>
          <w:p w:rsidR="0031756F" w:rsidRDefault="0031756F">
            <w:pPr>
              <w:pStyle w:val="ConsPlusNormal"/>
              <w:jc w:val="both"/>
            </w:pPr>
            <w:r>
              <w:t>предоставление в 2016 году не менее 39 муниципальным образованиям Челябинской области субсидий на содействие развитию малого и среднего предпринимательства;</w:t>
            </w:r>
          </w:p>
          <w:p w:rsidR="0031756F" w:rsidRDefault="0031756F">
            <w:pPr>
              <w:pStyle w:val="ConsPlusNormal"/>
              <w:jc w:val="both"/>
            </w:pPr>
            <w:r>
              <w:t>предоставление финансовой поддержки в 2017 - 2020 годах не менее 57 субъектам малого и среднего предпринимательства, включая крестьянские (фермерские) хозяйства в моногородах Челябинской области, - получателям финансовой поддержки;</w:t>
            </w:r>
          </w:p>
          <w:p w:rsidR="0031756F" w:rsidRDefault="0031756F">
            <w:pPr>
              <w:pStyle w:val="ConsPlusNormal"/>
              <w:jc w:val="both"/>
            </w:pPr>
            <w:r>
              <w:t>создание в 2017 - 2020 годах не менее 200 новых рабочих мест субъектами малого и среднего предпринимательства, включая крестьянские (фермерские) хозяйства в моногородах Челябинской области, - получателями финансовой поддержки;</w:t>
            </w:r>
          </w:p>
          <w:p w:rsidR="0031756F" w:rsidRDefault="0031756F">
            <w:pPr>
              <w:pStyle w:val="ConsPlusNormal"/>
              <w:jc w:val="both"/>
            </w:pPr>
            <w:r>
              <w:t>создание не менее 3 окон для оказания услуг субъектам малого и среднего предпринимательства в муниципальных многофункциональных центрах для бизнеса</w:t>
            </w:r>
          </w:p>
        </w:tc>
      </w:tr>
      <w:tr w:rsidR="0031756F">
        <w:tc>
          <w:tcPr>
            <w:tcW w:w="567" w:type="dxa"/>
          </w:tcPr>
          <w:p w:rsidR="0031756F" w:rsidRDefault="0031756F">
            <w:pPr>
              <w:pStyle w:val="ConsPlusNormal"/>
              <w:jc w:val="center"/>
            </w:pPr>
            <w:r>
              <w:t>2.</w:t>
            </w:r>
          </w:p>
        </w:tc>
        <w:tc>
          <w:tcPr>
            <w:tcW w:w="3855" w:type="dxa"/>
          </w:tcPr>
          <w:p w:rsidR="0031756F" w:rsidRDefault="0031756F">
            <w:pPr>
              <w:pStyle w:val="ConsPlusNormal"/>
              <w:jc w:val="both"/>
            </w:pPr>
            <w:r>
              <w:t>Финансовая поддержка субъектов малого и среднего предпринимательства</w:t>
            </w:r>
          </w:p>
        </w:tc>
        <w:tc>
          <w:tcPr>
            <w:tcW w:w="3742" w:type="dxa"/>
          </w:tcPr>
          <w:p w:rsidR="0031756F" w:rsidRDefault="0031756F">
            <w:pPr>
              <w:pStyle w:val="ConsPlusNormal"/>
              <w:jc w:val="both"/>
            </w:pPr>
            <w:r>
              <w:t xml:space="preserve">возмещение расходов субъектов малого и среднего предпринимательства, связанных с реализацией приоритетных предпринимательских проектов, </w:t>
            </w:r>
            <w:r>
              <w:lastRenderedPageBreak/>
              <w:t>повышение социальной ответственности субъектов малого и среднего предпринимательства, субсидии субъектам малого и среднего предпринимательства на создание и (или) обеспечение деятельности центров молодежного инновационного творчества</w:t>
            </w:r>
          </w:p>
        </w:tc>
        <w:tc>
          <w:tcPr>
            <w:tcW w:w="4139" w:type="dxa"/>
          </w:tcPr>
          <w:p w:rsidR="0031756F" w:rsidRDefault="0031756F">
            <w:pPr>
              <w:pStyle w:val="ConsPlusNormal"/>
              <w:jc w:val="both"/>
            </w:pPr>
            <w:r>
              <w:lastRenderedPageBreak/>
              <w:t>предоставление не менее 63 субъектам малого и среднего предпринимательства субсидий на возмещение затрат по реализации предпринимательских проектов;</w:t>
            </w:r>
          </w:p>
          <w:p w:rsidR="0031756F" w:rsidRDefault="0031756F">
            <w:pPr>
              <w:pStyle w:val="ConsPlusNormal"/>
              <w:jc w:val="both"/>
            </w:pPr>
            <w:r>
              <w:lastRenderedPageBreak/>
              <w:t>создание не менее 29 новых рабочих мест субъектами малого и среднего предпринимательства - получателями субсидий на возмещение затрат по реализации предпринимательских проектов;</w:t>
            </w:r>
          </w:p>
          <w:p w:rsidR="0031756F" w:rsidRDefault="0031756F">
            <w:pPr>
              <w:pStyle w:val="ConsPlusNormal"/>
              <w:jc w:val="both"/>
            </w:pPr>
            <w:r>
              <w:t>предоставление не менее 5000 учащимся вузов и школ, услуг центров молодежного инновационного творчества</w:t>
            </w:r>
          </w:p>
        </w:tc>
      </w:tr>
      <w:tr w:rsidR="0031756F">
        <w:tc>
          <w:tcPr>
            <w:tcW w:w="567" w:type="dxa"/>
          </w:tcPr>
          <w:p w:rsidR="0031756F" w:rsidRDefault="0031756F">
            <w:pPr>
              <w:pStyle w:val="ConsPlusNormal"/>
              <w:jc w:val="center"/>
            </w:pPr>
            <w:r>
              <w:lastRenderedPageBreak/>
              <w:t>3.</w:t>
            </w:r>
          </w:p>
        </w:tc>
        <w:tc>
          <w:tcPr>
            <w:tcW w:w="3855" w:type="dxa"/>
          </w:tcPr>
          <w:p w:rsidR="0031756F" w:rsidRDefault="0031756F">
            <w:pPr>
              <w:pStyle w:val="ConsPlusNormal"/>
              <w:jc w:val="both"/>
            </w:pPr>
            <w:r>
              <w:t>Развитие объектов инфраструктуры поддержки субъектов малого и среднего предпринимательства, включая крестьянские (фермерские) хозяйства</w:t>
            </w:r>
          </w:p>
        </w:tc>
        <w:tc>
          <w:tcPr>
            <w:tcW w:w="3742" w:type="dxa"/>
          </w:tcPr>
          <w:p w:rsidR="0031756F" w:rsidRDefault="0031756F">
            <w:pPr>
              <w:pStyle w:val="ConsPlusNormal"/>
              <w:jc w:val="both"/>
            </w:pPr>
            <w:r>
              <w:t>оказание комплекса услуг субъектам малого и среднего предпринимательства (финансовых, информационных, образовательных, а также услуг по установлению корпоративных связей, продвижению продукции на межрегиональные и международные рынки), способствующих динамичному развитию малого и среднего бизнеса</w:t>
            </w:r>
          </w:p>
        </w:tc>
        <w:tc>
          <w:tcPr>
            <w:tcW w:w="4139" w:type="dxa"/>
          </w:tcPr>
          <w:p w:rsidR="0031756F" w:rsidRDefault="0031756F">
            <w:pPr>
              <w:pStyle w:val="ConsPlusNormal"/>
              <w:jc w:val="both"/>
            </w:pPr>
            <w:r>
              <w:t>оказание не менее 120 субъектам малого и среднего предпринимательства услуг Региональным интегрированным Центром - Челябинская область;</w:t>
            </w:r>
          </w:p>
          <w:p w:rsidR="0031756F" w:rsidRDefault="0031756F">
            <w:pPr>
              <w:pStyle w:val="ConsPlusNormal"/>
              <w:jc w:val="both"/>
            </w:pPr>
            <w:r>
              <w:t>оказание не менее 290 услуг субъектам малого и среднего предпринимательства Центром инжиниринга - Челябинская область;</w:t>
            </w:r>
          </w:p>
          <w:p w:rsidR="0031756F" w:rsidRDefault="0031756F">
            <w:pPr>
              <w:pStyle w:val="ConsPlusNormal"/>
              <w:jc w:val="both"/>
            </w:pPr>
            <w:r>
              <w:t>оказание не менее 420 услуг субъектам малого и среднего предпринимательства Центром поддержки предпринимательства - Челябинская область;</w:t>
            </w:r>
          </w:p>
          <w:p w:rsidR="0031756F" w:rsidRDefault="0031756F">
            <w:pPr>
              <w:pStyle w:val="ConsPlusNormal"/>
              <w:jc w:val="both"/>
            </w:pPr>
            <w:r>
              <w:t>оказание не менее 1800 услуг субъектам малого и среднего предпринимательства многофункциональным центром для бизнеса;</w:t>
            </w:r>
          </w:p>
          <w:p w:rsidR="0031756F" w:rsidRDefault="0031756F">
            <w:pPr>
              <w:pStyle w:val="ConsPlusNormal"/>
              <w:jc w:val="both"/>
            </w:pPr>
            <w:r>
              <w:t xml:space="preserve">заключение не менее 1320 кредитных договоров (договоров лизинга, договоров о предоставлении банковской гарантии), заключенных субъектами малого и среднего предпринимательства под поручительство некоммерческой организации - Фонда развития малого и </w:t>
            </w:r>
            <w:r>
              <w:lastRenderedPageBreak/>
              <w:t>среднего предпринимательства Челябинской области;</w:t>
            </w:r>
          </w:p>
          <w:p w:rsidR="0031756F" w:rsidRDefault="0031756F">
            <w:pPr>
              <w:pStyle w:val="ConsPlusNormal"/>
              <w:jc w:val="both"/>
            </w:pPr>
            <w:r>
              <w:t xml:space="preserve">заключение не менее 567 договоров </w:t>
            </w:r>
            <w:proofErr w:type="spellStart"/>
            <w:r>
              <w:t>микрозайма</w:t>
            </w:r>
            <w:proofErr w:type="spellEnd"/>
            <w:r>
              <w:t xml:space="preserve"> </w:t>
            </w:r>
            <w:proofErr w:type="spellStart"/>
            <w:r>
              <w:t>микрофинансовой</w:t>
            </w:r>
            <w:proofErr w:type="spellEnd"/>
            <w:r>
              <w:t xml:space="preserve"> организацией Челябинской области с субъектами малого и среднего предпринимательства</w:t>
            </w:r>
          </w:p>
        </w:tc>
      </w:tr>
      <w:tr w:rsidR="0031756F">
        <w:tc>
          <w:tcPr>
            <w:tcW w:w="567" w:type="dxa"/>
          </w:tcPr>
          <w:p w:rsidR="0031756F" w:rsidRDefault="0031756F">
            <w:pPr>
              <w:pStyle w:val="ConsPlusNormal"/>
              <w:jc w:val="center"/>
            </w:pPr>
            <w:r>
              <w:lastRenderedPageBreak/>
              <w:t>4.</w:t>
            </w:r>
          </w:p>
        </w:tc>
        <w:tc>
          <w:tcPr>
            <w:tcW w:w="3855" w:type="dxa"/>
          </w:tcPr>
          <w:p w:rsidR="0031756F" w:rsidRDefault="0031756F">
            <w:pPr>
              <w:pStyle w:val="ConsPlusNormal"/>
              <w:jc w:val="both"/>
            </w:pPr>
            <w:r>
              <w:t>Информационно-консультационная поддержка субъектов малого и среднего предпринимательства, пропаганда и популяризация предпринимательской деятельности</w:t>
            </w:r>
          </w:p>
        </w:tc>
        <w:tc>
          <w:tcPr>
            <w:tcW w:w="3742" w:type="dxa"/>
          </w:tcPr>
          <w:p w:rsidR="0031756F" w:rsidRDefault="0031756F">
            <w:pPr>
              <w:pStyle w:val="ConsPlusNormal"/>
              <w:jc w:val="both"/>
            </w:pPr>
            <w:r>
              <w:t xml:space="preserve">повышение правовой, налоговой и финансовой грамотности субъектов малого и среднего предпринимательства, организация проведения </w:t>
            </w:r>
            <w:proofErr w:type="spellStart"/>
            <w:r>
              <w:t>имиджевых</w:t>
            </w:r>
            <w:proofErr w:type="spellEnd"/>
            <w:r>
              <w:t xml:space="preserve"> мероприятий для субъектов малого и среднего предпринимательства, вовлечение большего количества граждан в предпринимательство</w:t>
            </w:r>
          </w:p>
        </w:tc>
        <w:tc>
          <w:tcPr>
            <w:tcW w:w="4139" w:type="dxa"/>
          </w:tcPr>
          <w:p w:rsidR="0031756F" w:rsidRDefault="0031756F">
            <w:pPr>
              <w:pStyle w:val="ConsPlusNormal"/>
              <w:jc w:val="both"/>
            </w:pPr>
            <w:r>
              <w:t>предоставление не менее 90000 информационно-консультационных услуг субъектам малого и среднего предпринимательства</w:t>
            </w:r>
          </w:p>
        </w:tc>
      </w:tr>
    </w:tbl>
    <w:p w:rsidR="0031756F" w:rsidRDefault="0031756F">
      <w:pPr>
        <w:pStyle w:val="ConsPlusNormal"/>
        <w:jc w:val="both"/>
      </w:pPr>
    </w:p>
    <w:p w:rsidR="0031756F" w:rsidRDefault="0031756F">
      <w:pPr>
        <w:pStyle w:val="ConsPlusNormal"/>
        <w:ind w:firstLine="540"/>
        <w:jc w:val="both"/>
      </w:pPr>
      <w:r>
        <w:t xml:space="preserve">25. Обоснование состава и значений соответствующих целевых показателей (индикаторов) подпрограммы и оценка влияния внешних факторов и условий на их достижение представлены в </w:t>
      </w:r>
      <w:hyperlink w:anchor="P2698" w:history="1">
        <w:r>
          <w:rPr>
            <w:color w:val="0000FF"/>
          </w:rPr>
          <w:t>таблице 3</w:t>
        </w:r>
      </w:hyperlink>
      <w:r>
        <w:t>.</w:t>
      </w:r>
    </w:p>
    <w:p w:rsidR="0031756F" w:rsidRDefault="0031756F">
      <w:pPr>
        <w:pStyle w:val="ConsPlusNormal"/>
        <w:jc w:val="both"/>
      </w:pPr>
    </w:p>
    <w:p w:rsidR="0031756F" w:rsidRDefault="0031756F">
      <w:pPr>
        <w:pStyle w:val="ConsPlusNormal"/>
        <w:jc w:val="right"/>
        <w:outlineLvl w:val="3"/>
      </w:pPr>
      <w:bookmarkStart w:id="48" w:name="P2698"/>
      <w:bookmarkEnd w:id="48"/>
      <w:r>
        <w:t>Таблица 3</w:t>
      </w:r>
    </w:p>
    <w:p w:rsidR="0031756F" w:rsidRDefault="003175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855"/>
        <w:gridCol w:w="3742"/>
        <w:gridCol w:w="4139"/>
      </w:tblGrid>
      <w:tr w:rsidR="0031756F">
        <w:tc>
          <w:tcPr>
            <w:tcW w:w="567" w:type="dxa"/>
          </w:tcPr>
          <w:p w:rsidR="0031756F" w:rsidRDefault="0031756F">
            <w:pPr>
              <w:pStyle w:val="ConsPlusNormal"/>
              <w:jc w:val="center"/>
            </w:pPr>
            <w:r>
              <w:t>N п/п</w:t>
            </w:r>
          </w:p>
        </w:tc>
        <w:tc>
          <w:tcPr>
            <w:tcW w:w="3855" w:type="dxa"/>
          </w:tcPr>
          <w:p w:rsidR="0031756F" w:rsidRDefault="0031756F">
            <w:pPr>
              <w:pStyle w:val="ConsPlusNormal"/>
              <w:jc w:val="center"/>
            </w:pPr>
            <w:r>
              <w:t>Наименование целевого показателя (индикатора)</w:t>
            </w:r>
          </w:p>
        </w:tc>
        <w:tc>
          <w:tcPr>
            <w:tcW w:w="3742" w:type="dxa"/>
          </w:tcPr>
          <w:p w:rsidR="0031756F" w:rsidRDefault="0031756F">
            <w:pPr>
              <w:pStyle w:val="ConsPlusNormal"/>
              <w:jc w:val="center"/>
            </w:pPr>
            <w:r>
              <w:t>Обоснование состава и значений</w:t>
            </w:r>
          </w:p>
        </w:tc>
        <w:tc>
          <w:tcPr>
            <w:tcW w:w="4139" w:type="dxa"/>
          </w:tcPr>
          <w:p w:rsidR="0031756F" w:rsidRDefault="0031756F">
            <w:pPr>
              <w:pStyle w:val="ConsPlusNormal"/>
              <w:jc w:val="center"/>
            </w:pPr>
            <w:r>
              <w:t>Влияние внешних факторов и условий на их достижение</w:t>
            </w:r>
          </w:p>
        </w:tc>
      </w:tr>
      <w:tr w:rsidR="0031756F">
        <w:tc>
          <w:tcPr>
            <w:tcW w:w="567" w:type="dxa"/>
          </w:tcPr>
          <w:p w:rsidR="0031756F" w:rsidRDefault="0031756F">
            <w:pPr>
              <w:pStyle w:val="ConsPlusNormal"/>
              <w:jc w:val="center"/>
            </w:pPr>
            <w:r>
              <w:t>1.</w:t>
            </w:r>
          </w:p>
        </w:tc>
        <w:tc>
          <w:tcPr>
            <w:tcW w:w="3855" w:type="dxa"/>
          </w:tcPr>
          <w:p w:rsidR="0031756F" w:rsidRDefault="0031756F">
            <w:pPr>
              <w:pStyle w:val="ConsPlusNormal"/>
              <w:jc w:val="both"/>
            </w:pPr>
            <w:r>
              <w:t>Предоставление в 2016 году не менее 39 муниципальным образованиям Челябинской области субсидий на содействие развитию малого и среднего предпринимательства</w:t>
            </w:r>
          </w:p>
        </w:tc>
        <w:tc>
          <w:tcPr>
            <w:tcW w:w="3742" w:type="dxa"/>
            <w:vMerge w:val="restart"/>
          </w:tcPr>
          <w:p w:rsidR="0031756F" w:rsidRDefault="0031756F">
            <w:pPr>
              <w:pStyle w:val="ConsPlusNormal"/>
              <w:jc w:val="both"/>
            </w:pPr>
            <w:r>
              <w:t xml:space="preserve">предложения органов местного самоуправления Челябинской области, общественных объединений предпринимателей муниципальных образований Челябинской области об увеличении объема финансирования </w:t>
            </w:r>
            <w:r>
              <w:lastRenderedPageBreak/>
              <w:t>муниципальных программ развития предпринимательства.</w:t>
            </w:r>
          </w:p>
          <w:p w:rsidR="0031756F" w:rsidRDefault="0031756F">
            <w:pPr>
              <w:pStyle w:val="ConsPlusNormal"/>
              <w:jc w:val="both"/>
            </w:pPr>
            <w:r>
              <w:t xml:space="preserve">Возможность привлечения средств федерального бюджета на реализацию приоритетных мероприятий муниципальных программ развития предпринимательства (на условиях </w:t>
            </w:r>
            <w:proofErr w:type="spellStart"/>
            <w:r>
              <w:t>софинансирования</w:t>
            </w:r>
            <w:proofErr w:type="spellEnd"/>
            <w:r>
              <w:t>).</w:t>
            </w:r>
          </w:p>
          <w:p w:rsidR="0031756F" w:rsidRDefault="0031756F">
            <w:pPr>
              <w:pStyle w:val="ConsPlusNormal"/>
              <w:jc w:val="both"/>
            </w:pPr>
            <w:r>
              <w:t>Показатель характеризует достижение поставленных целей подпрограммы, ее общую результативность и эффективность</w:t>
            </w:r>
          </w:p>
        </w:tc>
        <w:tc>
          <w:tcPr>
            <w:tcW w:w="4139" w:type="dxa"/>
            <w:vMerge w:val="restart"/>
          </w:tcPr>
          <w:p w:rsidR="0031756F" w:rsidRDefault="0031756F">
            <w:pPr>
              <w:pStyle w:val="ConsPlusNormal"/>
              <w:jc w:val="both"/>
            </w:pPr>
            <w:r>
              <w:lastRenderedPageBreak/>
              <w:t xml:space="preserve">отсутствие в местных бюджетах средств на реализацию муниципальных программ развития предпринимательства, в том числе на </w:t>
            </w:r>
            <w:proofErr w:type="spellStart"/>
            <w:r>
              <w:t>софинансируемые</w:t>
            </w:r>
            <w:proofErr w:type="spellEnd"/>
            <w:r>
              <w:t xml:space="preserve"> мероприятия.</w:t>
            </w:r>
          </w:p>
          <w:p w:rsidR="0031756F" w:rsidRDefault="0031756F">
            <w:pPr>
              <w:pStyle w:val="ConsPlusNormal"/>
              <w:jc w:val="both"/>
            </w:pPr>
            <w:r>
              <w:t>Заявительный порядок обращения за предоставлением субсидии.</w:t>
            </w:r>
          </w:p>
          <w:p w:rsidR="0031756F" w:rsidRDefault="0031756F">
            <w:pPr>
              <w:pStyle w:val="ConsPlusNormal"/>
              <w:jc w:val="both"/>
            </w:pPr>
            <w:r>
              <w:lastRenderedPageBreak/>
              <w:t xml:space="preserve">Отсутствие </w:t>
            </w:r>
            <w:proofErr w:type="spellStart"/>
            <w:r>
              <w:t>софинансирования</w:t>
            </w:r>
            <w:proofErr w:type="spellEnd"/>
            <w:r>
              <w:t xml:space="preserve"> из федерального бюджета</w:t>
            </w:r>
          </w:p>
        </w:tc>
      </w:tr>
      <w:tr w:rsidR="0031756F">
        <w:tc>
          <w:tcPr>
            <w:tcW w:w="567" w:type="dxa"/>
          </w:tcPr>
          <w:p w:rsidR="0031756F" w:rsidRDefault="0031756F">
            <w:pPr>
              <w:pStyle w:val="ConsPlusNormal"/>
              <w:jc w:val="center"/>
            </w:pPr>
            <w:r>
              <w:t>2.</w:t>
            </w:r>
          </w:p>
        </w:tc>
        <w:tc>
          <w:tcPr>
            <w:tcW w:w="3855" w:type="dxa"/>
          </w:tcPr>
          <w:p w:rsidR="0031756F" w:rsidRDefault="0031756F">
            <w:pPr>
              <w:pStyle w:val="ConsPlusNormal"/>
              <w:jc w:val="both"/>
            </w:pPr>
            <w:r>
              <w:t xml:space="preserve">Предоставление в 2017 году не менее </w:t>
            </w:r>
            <w:r>
              <w:lastRenderedPageBreak/>
              <w:t>57 субъектам малого и среднего предпринимательства, включая крестьянские (фермерские) хозяйства в моногородах Челябинской области, финансовой поддержки</w:t>
            </w:r>
          </w:p>
        </w:tc>
        <w:tc>
          <w:tcPr>
            <w:tcW w:w="3742" w:type="dxa"/>
            <w:vMerge/>
          </w:tcPr>
          <w:p w:rsidR="0031756F" w:rsidRDefault="0031756F"/>
        </w:tc>
        <w:tc>
          <w:tcPr>
            <w:tcW w:w="4139" w:type="dxa"/>
            <w:vMerge/>
          </w:tcPr>
          <w:p w:rsidR="0031756F" w:rsidRDefault="0031756F"/>
        </w:tc>
      </w:tr>
      <w:tr w:rsidR="0031756F">
        <w:tc>
          <w:tcPr>
            <w:tcW w:w="567" w:type="dxa"/>
          </w:tcPr>
          <w:p w:rsidR="0031756F" w:rsidRDefault="0031756F">
            <w:pPr>
              <w:pStyle w:val="ConsPlusNormal"/>
              <w:jc w:val="center"/>
            </w:pPr>
            <w:r>
              <w:lastRenderedPageBreak/>
              <w:t>3.</w:t>
            </w:r>
          </w:p>
        </w:tc>
        <w:tc>
          <w:tcPr>
            <w:tcW w:w="3855" w:type="dxa"/>
          </w:tcPr>
          <w:p w:rsidR="0031756F" w:rsidRDefault="0031756F">
            <w:pPr>
              <w:pStyle w:val="ConsPlusNormal"/>
              <w:jc w:val="both"/>
            </w:pPr>
            <w:r>
              <w:t>Создание в 2017 году не менее 200 новых рабочих мест субъектами малого и среднего предпринимательства, включая крестьянские (фермерские) хозяйства в моногородах Челябинской области, - получателями финансовой поддержки</w:t>
            </w:r>
          </w:p>
        </w:tc>
        <w:tc>
          <w:tcPr>
            <w:tcW w:w="3742" w:type="dxa"/>
            <w:vMerge/>
          </w:tcPr>
          <w:p w:rsidR="0031756F" w:rsidRDefault="0031756F"/>
        </w:tc>
        <w:tc>
          <w:tcPr>
            <w:tcW w:w="4139" w:type="dxa"/>
            <w:vMerge/>
          </w:tcPr>
          <w:p w:rsidR="0031756F" w:rsidRDefault="0031756F"/>
        </w:tc>
      </w:tr>
      <w:tr w:rsidR="0031756F">
        <w:tc>
          <w:tcPr>
            <w:tcW w:w="567" w:type="dxa"/>
          </w:tcPr>
          <w:p w:rsidR="0031756F" w:rsidRDefault="0031756F">
            <w:pPr>
              <w:pStyle w:val="ConsPlusNormal"/>
              <w:jc w:val="center"/>
            </w:pPr>
            <w:r>
              <w:t>4.</w:t>
            </w:r>
          </w:p>
        </w:tc>
        <w:tc>
          <w:tcPr>
            <w:tcW w:w="3855" w:type="dxa"/>
          </w:tcPr>
          <w:p w:rsidR="0031756F" w:rsidRDefault="0031756F">
            <w:pPr>
              <w:pStyle w:val="ConsPlusNormal"/>
              <w:jc w:val="both"/>
            </w:pPr>
            <w:r>
              <w:t>Создание не менее 3 окон для оказания услуг субъектам малого и среднего предпринимательства в муниципальных многофункциональных центрах для бизнеса</w:t>
            </w:r>
          </w:p>
        </w:tc>
        <w:tc>
          <w:tcPr>
            <w:tcW w:w="3742" w:type="dxa"/>
            <w:vMerge/>
          </w:tcPr>
          <w:p w:rsidR="0031756F" w:rsidRDefault="0031756F"/>
        </w:tc>
        <w:tc>
          <w:tcPr>
            <w:tcW w:w="4139" w:type="dxa"/>
            <w:vMerge/>
          </w:tcPr>
          <w:p w:rsidR="0031756F" w:rsidRDefault="0031756F"/>
        </w:tc>
      </w:tr>
      <w:tr w:rsidR="0031756F">
        <w:tc>
          <w:tcPr>
            <w:tcW w:w="567" w:type="dxa"/>
          </w:tcPr>
          <w:p w:rsidR="0031756F" w:rsidRDefault="0031756F">
            <w:pPr>
              <w:pStyle w:val="ConsPlusNormal"/>
              <w:jc w:val="center"/>
            </w:pPr>
            <w:r>
              <w:t>5.</w:t>
            </w:r>
          </w:p>
        </w:tc>
        <w:tc>
          <w:tcPr>
            <w:tcW w:w="3855" w:type="dxa"/>
          </w:tcPr>
          <w:p w:rsidR="0031756F" w:rsidRDefault="0031756F">
            <w:pPr>
              <w:pStyle w:val="ConsPlusNormal"/>
              <w:jc w:val="both"/>
            </w:pPr>
            <w:r>
              <w:t>Предоставление не менее 63 субъектам малого и среднего предпринимательства субсидий на возмещение затрат по реализации предпринимательских проектов</w:t>
            </w:r>
          </w:p>
        </w:tc>
        <w:tc>
          <w:tcPr>
            <w:tcW w:w="3742" w:type="dxa"/>
            <w:vMerge w:val="restart"/>
          </w:tcPr>
          <w:p w:rsidR="0031756F" w:rsidRDefault="0031756F">
            <w:pPr>
              <w:pStyle w:val="ConsPlusNormal"/>
              <w:jc w:val="both"/>
            </w:pPr>
            <w:r>
              <w:t>предложения региональных общественных объединений предпринимателей, резолюция Форума малого и среднего предпринимательства Челябинской области - 2015, опыт прошлых лет по реализации мероприятий.</w:t>
            </w:r>
          </w:p>
          <w:p w:rsidR="0031756F" w:rsidRDefault="0031756F">
            <w:pPr>
              <w:pStyle w:val="ConsPlusNormal"/>
              <w:jc w:val="both"/>
            </w:pPr>
            <w:r>
              <w:t xml:space="preserve">Возможность привлечения средств из федерального бюджета на реализацию мероприятий (на условиях </w:t>
            </w:r>
            <w:proofErr w:type="spellStart"/>
            <w:r>
              <w:t>софинансирования</w:t>
            </w:r>
            <w:proofErr w:type="spellEnd"/>
            <w:r>
              <w:t>), повышение социальной ответственности бизнеса.</w:t>
            </w:r>
          </w:p>
          <w:p w:rsidR="0031756F" w:rsidRDefault="0031756F">
            <w:pPr>
              <w:pStyle w:val="ConsPlusNormal"/>
              <w:jc w:val="both"/>
            </w:pPr>
            <w:r>
              <w:lastRenderedPageBreak/>
              <w:t>Выбранные целевые показатели (индикаторы) являются точными, измеримыми, объективными и простыми в применении.</w:t>
            </w:r>
          </w:p>
          <w:p w:rsidR="0031756F" w:rsidRDefault="0031756F">
            <w:pPr>
              <w:pStyle w:val="ConsPlusNormal"/>
              <w:jc w:val="both"/>
            </w:pPr>
            <w:r>
              <w:t>Показатель характеризует достижение поставленных целей подпрограммы, ее общую результативность и эффективность</w:t>
            </w:r>
          </w:p>
        </w:tc>
        <w:tc>
          <w:tcPr>
            <w:tcW w:w="4139" w:type="dxa"/>
            <w:vMerge w:val="restart"/>
          </w:tcPr>
          <w:p w:rsidR="0031756F" w:rsidRDefault="0031756F">
            <w:pPr>
              <w:pStyle w:val="ConsPlusNormal"/>
              <w:jc w:val="both"/>
            </w:pPr>
            <w:r>
              <w:lastRenderedPageBreak/>
              <w:t>заявительный порядок обращения за оказанием поддержки.</w:t>
            </w:r>
          </w:p>
          <w:p w:rsidR="0031756F" w:rsidRDefault="0031756F">
            <w:pPr>
              <w:pStyle w:val="ConsPlusNormal"/>
              <w:jc w:val="both"/>
            </w:pPr>
            <w:r>
              <w:t xml:space="preserve">Отсутствие затрат у субъектов малого и среднего предпринимательства, принимаемых к возмещению. Отсутствие </w:t>
            </w:r>
            <w:proofErr w:type="spellStart"/>
            <w:r>
              <w:t>софинансирования</w:t>
            </w:r>
            <w:proofErr w:type="spellEnd"/>
            <w:r>
              <w:t xml:space="preserve"> из федерального бюджета</w:t>
            </w:r>
          </w:p>
        </w:tc>
      </w:tr>
      <w:tr w:rsidR="0031756F">
        <w:tc>
          <w:tcPr>
            <w:tcW w:w="567" w:type="dxa"/>
          </w:tcPr>
          <w:p w:rsidR="0031756F" w:rsidRDefault="0031756F">
            <w:pPr>
              <w:pStyle w:val="ConsPlusNormal"/>
              <w:jc w:val="center"/>
            </w:pPr>
            <w:r>
              <w:t>6.</w:t>
            </w:r>
          </w:p>
        </w:tc>
        <w:tc>
          <w:tcPr>
            <w:tcW w:w="3855" w:type="dxa"/>
          </w:tcPr>
          <w:p w:rsidR="0031756F" w:rsidRDefault="0031756F">
            <w:pPr>
              <w:pStyle w:val="ConsPlusNormal"/>
              <w:jc w:val="both"/>
            </w:pPr>
            <w:r>
              <w:t>Создание не менее 29 новых рабочих мест субъектами малого и среднего предпринимательства - получателями субсидий на возмещение затрат по реализации предпринимательских проектов</w:t>
            </w:r>
          </w:p>
        </w:tc>
        <w:tc>
          <w:tcPr>
            <w:tcW w:w="3742" w:type="dxa"/>
            <w:vMerge/>
          </w:tcPr>
          <w:p w:rsidR="0031756F" w:rsidRDefault="0031756F"/>
        </w:tc>
        <w:tc>
          <w:tcPr>
            <w:tcW w:w="4139" w:type="dxa"/>
            <w:vMerge/>
          </w:tcPr>
          <w:p w:rsidR="0031756F" w:rsidRDefault="0031756F"/>
        </w:tc>
      </w:tr>
      <w:tr w:rsidR="0031756F">
        <w:tc>
          <w:tcPr>
            <w:tcW w:w="567" w:type="dxa"/>
          </w:tcPr>
          <w:p w:rsidR="0031756F" w:rsidRDefault="0031756F">
            <w:pPr>
              <w:pStyle w:val="ConsPlusNormal"/>
              <w:jc w:val="center"/>
            </w:pPr>
            <w:r>
              <w:t>7.</w:t>
            </w:r>
          </w:p>
        </w:tc>
        <w:tc>
          <w:tcPr>
            <w:tcW w:w="3855" w:type="dxa"/>
          </w:tcPr>
          <w:p w:rsidR="0031756F" w:rsidRDefault="0031756F">
            <w:pPr>
              <w:pStyle w:val="ConsPlusNormal"/>
              <w:jc w:val="both"/>
            </w:pPr>
            <w:r>
              <w:t xml:space="preserve">Предоставление не менее 5000 </w:t>
            </w:r>
            <w:r>
              <w:lastRenderedPageBreak/>
              <w:t>учащимся вузов и школ, услуг центров молодежного инновационного творчества</w:t>
            </w:r>
          </w:p>
        </w:tc>
        <w:tc>
          <w:tcPr>
            <w:tcW w:w="3742" w:type="dxa"/>
            <w:vMerge/>
          </w:tcPr>
          <w:p w:rsidR="0031756F" w:rsidRDefault="0031756F"/>
        </w:tc>
        <w:tc>
          <w:tcPr>
            <w:tcW w:w="4139" w:type="dxa"/>
            <w:vMerge/>
          </w:tcPr>
          <w:p w:rsidR="0031756F" w:rsidRDefault="0031756F"/>
        </w:tc>
      </w:tr>
      <w:tr w:rsidR="0031756F">
        <w:tc>
          <w:tcPr>
            <w:tcW w:w="567" w:type="dxa"/>
          </w:tcPr>
          <w:p w:rsidR="0031756F" w:rsidRDefault="0031756F">
            <w:pPr>
              <w:pStyle w:val="ConsPlusNormal"/>
              <w:jc w:val="center"/>
            </w:pPr>
            <w:r>
              <w:lastRenderedPageBreak/>
              <w:t>8.</w:t>
            </w:r>
          </w:p>
        </w:tc>
        <w:tc>
          <w:tcPr>
            <w:tcW w:w="3855" w:type="dxa"/>
          </w:tcPr>
          <w:p w:rsidR="0031756F" w:rsidRDefault="0031756F">
            <w:pPr>
              <w:pStyle w:val="ConsPlusNormal"/>
              <w:jc w:val="both"/>
            </w:pPr>
            <w:r>
              <w:t>Оказание не менее 120 субъектам малого и среднего предпринимательства услуг Региональным интегрированным Центром - Челябинская область</w:t>
            </w:r>
          </w:p>
        </w:tc>
        <w:tc>
          <w:tcPr>
            <w:tcW w:w="3742" w:type="dxa"/>
            <w:vMerge w:val="restart"/>
          </w:tcPr>
          <w:p w:rsidR="0031756F" w:rsidRDefault="0031756F">
            <w:pPr>
              <w:pStyle w:val="ConsPlusNormal"/>
              <w:jc w:val="both"/>
            </w:pPr>
            <w:r>
              <w:t>предложения региональных общественных объединений предпринимателей,</w:t>
            </w:r>
          </w:p>
          <w:p w:rsidR="0031756F" w:rsidRDefault="0031756F">
            <w:pPr>
              <w:pStyle w:val="ConsPlusNormal"/>
              <w:jc w:val="both"/>
            </w:pPr>
            <w:r>
              <w:t>Резолюция Форума малого и среднего предпринимательства Челябинской области - 2015. Выбранные целевые показатели (индикаторы) являются точными, измеримыми, объективными и простыми в применении. Целевые показатели (индикаторы) характеризуют достижение поставленных целей подпрограммы, ее общую результативность и эффективность</w:t>
            </w:r>
          </w:p>
        </w:tc>
        <w:tc>
          <w:tcPr>
            <w:tcW w:w="4139" w:type="dxa"/>
            <w:vMerge w:val="restart"/>
          </w:tcPr>
          <w:p w:rsidR="0031756F" w:rsidRDefault="0031756F">
            <w:pPr>
              <w:pStyle w:val="ConsPlusNormal"/>
              <w:jc w:val="both"/>
            </w:pPr>
            <w:r>
              <w:t>заявительный порядок обращения за предоставлением услуги.</w:t>
            </w:r>
          </w:p>
          <w:p w:rsidR="0031756F" w:rsidRDefault="0031756F">
            <w:pPr>
              <w:pStyle w:val="ConsPlusNormal"/>
              <w:jc w:val="both"/>
            </w:pPr>
            <w:r>
              <w:t xml:space="preserve">Отсутствие </w:t>
            </w:r>
            <w:proofErr w:type="spellStart"/>
            <w:r>
              <w:t>софинансирования</w:t>
            </w:r>
            <w:proofErr w:type="spellEnd"/>
            <w:r>
              <w:t xml:space="preserve"> из федерального бюджета</w:t>
            </w:r>
          </w:p>
        </w:tc>
      </w:tr>
      <w:tr w:rsidR="0031756F">
        <w:tc>
          <w:tcPr>
            <w:tcW w:w="567" w:type="dxa"/>
          </w:tcPr>
          <w:p w:rsidR="0031756F" w:rsidRDefault="0031756F">
            <w:pPr>
              <w:pStyle w:val="ConsPlusNormal"/>
              <w:jc w:val="center"/>
            </w:pPr>
            <w:r>
              <w:t>9.</w:t>
            </w:r>
          </w:p>
        </w:tc>
        <w:tc>
          <w:tcPr>
            <w:tcW w:w="3855" w:type="dxa"/>
          </w:tcPr>
          <w:p w:rsidR="0031756F" w:rsidRDefault="0031756F">
            <w:pPr>
              <w:pStyle w:val="ConsPlusNormal"/>
              <w:jc w:val="both"/>
            </w:pPr>
            <w:r>
              <w:t>Заключение не менее 1320 кредитных договоров (договоров лизинга, договоров о предоставлении банковской гарантии), заключенных субъектами малого и среднего предпринимательства под поручительство некоммерческой организации - Фонда развития малого и среднего предпринимательства Челябинской области</w:t>
            </w:r>
          </w:p>
        </w:tc>
        <w:tc>
          <w:tcPr>
            <w:tcW w:w="3742" w:type="dxa"/>
            <w:vMerge/>
          </w:tcPr>
          <w:p w:rsidR="0031756F" w:rsidRDefault="0031756F"/>
        </w:tc>
        <w:tc>
          <w:tcPr>
            <w:tcW w:w="4139" w:type="dxa"/>
            <w:vMerge/>
          </w:tcPr>
          <w:p w:rsidR="0031756F" w:rsidRDefault="0031756F"/>
        </w:tc>
      </w:tr>
      <w:tr w:rsidR="0031756F">
        <w:tc>
          <w:tcPr>
            <w:tcW w:w="567" w:type="dxa"/>
          </w:tcPr>
          <w:p w:rsidR="0031756F" w:rsidRDefault="0031756F">
            <w:pPr>
              <w:pStyle w:val="ConsPlusNormal"/>
              <w:jc w:val="center"/>
            </w:pPr>
            <w:r>
              <w:t>10.</w:t>
            </w:r>
          </w:p>
        </w:tc>
        <w:tc>
          <w:tcPr>
            <w:tcW w:w="3855" w:type="dxa"/>
          </w:tcPr>
          <w:p w:rsidR="0031756F" w:rsidRDefault="0031756F">
            <w:pPr>
              <w:pStyle w:val="ConsPlusNormal"/>
              <w:jc w:val="both"/>
            </w:pPr>
            <w:r>
              <w:t xml:space="preserve">Заключение не менее 567 договоров </w:t>
            </w:r>
            <w:proofErr w:type="spellStart"/>
            <w:r>
              <w:t>микрозайма</w:t>
            </w:r>
            <w:proofErr w:type="spellEnd"/>
            <w:r>
              <w:t xml:space="preserve"> </w:t>
            </w:r>
            <w:proofErr w:type="spellStart"/>
            <w:r>
              <w:t>микрофинансовой</w:t>
            </w:r>
            <w:proofErr w:type="spellEnd"/>
            <w:r>
              <w:t xml:space="preserve"> организацией Челябинской области с субъектами малого и среднего предпринимательства</w:t>
            </w:r>
          </w:p>
        </w:tc>
        <w:tc>
          <w:tcPr>
            <w:tcW w:w="3742" w:type="dxa"/>
            <w:vMerge/>
          </w:tcPr>
          <w:p w:rsidR="0031756F" w:rsidRDefault="0031756F"/>
        </w:tc>
        <w:tc>
          <w:tcPr>
            <w:tcW w:w="4139" w:type="dxa"/>
            <w:vMerge/>
          </w:tcPr>
          <w:p w:rsidR="0031756F" w:rsidRDefault="0031756F"/>
        </w:tc>
      </w:tr>
      <w:tr w:rsidR="0031756F">
        <w:tc>
          <w:tcPr>
            <w:tcW w:w="567" w:type="dxa"/>
          </w:tcPr>
          <w:p w:rsidR="0031756F" w:rsidRDefault="0031756F">
            <w:pPr>
              <w:pStyle w:val="ConsPlusNormal"/>
              <w:jc w:val="center"/>
            </w:pPr>
            <w:r>
              <w:t>11.</w:t>
            </w:r>
          </w:p>
        </w:tc>
        <w:tc>
          <w:tcPr>
            <w:tcW w:w="3855" w:type="dxa"/>
          </w:tcPr>
          <w:p w:rsidR="0031756F" w:rsidRDefault="0031756F">
            <w:pPr>
              <w:pStyle w:val="ConsPlusNormal"/>
              <w:jc w:val="both"/>
            </w:pPr>
            <w:r>
              <w:t xml:space="preserve">Оказание не менее 290 услуг субъектам малого и среднего </w:t>
            </w:r>
            <w:r>
              <w:lastRenderedPageBreak/>
              <w:t>предпринимательства Центром инжиниринга - Челябинская область</w:t>
            </w:r>
          </w:p>
        </w:tc>
        <w:tc>
          <w:tcPr>
            <w:tcW w:w="3742" w:type="dxa"/>
            <w:vMerge w:val="restart"/>
          </w:tcPr>
          <w:p w:rsidR="0031756F" w:rsidRDefault="0031756F">
            <w:pPr>
              <w:pStyle w:val="ConsPlusNormal"/>
              <w:jc w:val="both"/>
            </w:pPr>
            <w:r>
              <w:lastRenderedPageBreak/>
              <w:t xml:space="preserve">предложения региональных общественных объединений </w:t>
            </w:r>
            <w:r>
              <w:lastRenderedPageBreak/>
              <w:t>предпринимателей,</w:t>
            </w:r>
          </w:p>
          <w:p w:rsidR="0031756F" w:rsidRDefault="0031756F">
            <w:pPr>
              <w:pStyle w:val="ConsPlusNormal"/>
              <w:jc w:val="both"/>
            </w:pPr>
            <w:r>
              <w:t>Резолюция Форума малого и среднего предпринимательства Челябинской области - 2015. Выбранные целевые показатели (индикаторы) являются точными, измеримыми, объективными и простыми в применении. Целевые показатели (индикаторы) характеризуют достижение поставленных целей подпрограммы, ее общую результативность и эффективность</w:t>
            </w:r>
          </w:p>
        </w:tc>
        <w:tc>
          <w:tcPr>
            <w:tcW w:w="4139" w:type="dxa"/>
            <w:vMerge w:val="restart"/>
          </w:tcPr>
          <w:p w:rsidR="0031756F" w:rsidRDefault="0031756F">
            <w:pPr>
              <w:pStyle w:val="ConsPlusNormal"/>
              <w:jc w:val="both"/>
            </w:pPr>
            <w:r>
              <w:lastRenderedPageBreak/>
              <w:t>заявительный порядок обращения за предоставлением услуги.</w:t>
            </w:r>
          </w:p>
          <w:p w:rsidR="0031756F" w:rsidRDefault="0031756F">
            <w:pPr>
              <w:pStyle w:val="ConsPlusNormal"/>
              <w:jc w:val="both"/>
            </w:pPr>
            <w:r>
              <w:lastRenderedPageBreak/>
              <w:t xml:space="preserve">Отсутствие </w:t>
            </w:r>
            <w:proofErr w:type="spellStart"/>
            <w:r>
              <w:t>софинансирования</w:t>
            </w:r>
            <w:proofErr w:type="spellEnd"/>
            <w:r>
              <w:t xml:space="preserve"> из федерального бюджета</w:t>
            </w:r>
          </w:p>
        </w:tc>
      </w:tr>
      <w:tr w:rsidR="0031756F">
        <w:tc>
          <w:tcPr>
            <w:tcW w:w="567" w:type="dxa"/>
          </w:tcPr>
          <w:p w:rsidR="0031756F" w:rsidRDefault="0031756F">
            <w:pPr>
              <w:pStyle w:val="ConsPlusNormal"/>
              <w:jc w:val="center"/>
            </w:pPr>
            <w:r>
              <w:lastRenderedPageBreak/>
              <w:t>12.</w:t>
            </w:r>
          </w:p>
        </w:tc>
        <w:tc>
          <w:tcPr>
            <w:tcW w:w="3855" w:type="dxa"/>
          </w:tcPr>
          <w:p w:rsidR="0031756F" w:rsidRDefault="0031756F">
            <w:pPr>
              <w:pStyle w:val="ConsPlusNormal"/>
              <w:jc w:val="both"/>
            </w:pPr>
            <w:r>
              <w:t>Оказание не менее 420 услуг субъектам малого и среднего предпринимательства Центром поддержки предпринимательства - Челябинская область</w:t>
            </w:r>
          </w:p>
        </w:tc>
        <w:tc>
          <w:tcPr>
            <w:tcW w:w="3742" w:type="dxa"/>
            <w:vMerge/>
          </w:tcPr>
          <w:p w:rsidR="0031756F" w:rsidRDefault="0031756F"/>
        </w:tc>
        <w:tc>
          <w:tcPr>
            <w:tcW w:w="4139" w:type="dxa"/>
            <w:vMerge/>
          </w:tcPr>
          <w:p w:rsidR="0031756F" w:rsidRDefault="0031756F"/>
        </w:tc>
      </w:tr>
      <w:tr w:rsidR="0031756F">
        <w:tc>
          <w:tcPr>
            <w:tcW w:w="567" w:type="dxa"/>
          </w:tcPr>
          <w:p w:rsidR="0031756F" w:rsidRDefault="0031756F">
            <w:pPr>
              <w:pStyle w:val="ConsPlusNormal"/>
              <w:jc w:val="center"/>
            </w:pPr>
            <w:r>
              <w:t>13.</w:t>
            </w:r>
          </w:p>
        </w:tc>
        <w:tc>
          <w:tcPr>
            <w:tcW w:w="3855" w:type="dxa"/>
          </w:tcPr>
          <w:p w:rsidR="0031756F" w:rsidRDefault="0031756F">
            <w:pPr>
              <w:pStyle w:val="ConsPlusNormal"/>
              <w:jc w:val="both"/>
            </w:pPr>
            <w:r>
              <w:t>Оказание (ежегодно) не менее 1800 услуг субъектам малого и среднего предпринимательства многофункциональным центром для бизнеса</w:t>
            </w:r>
          </w:p>
        </w:tc>
        <w:tc>
          <w:tcPr>
            <w:tcW w:w="3742" w:type="dxa"/>
            <w:vMerge/>
          </w:tcPr>
          <w:p w:rsidR="0031756F" w:rsidRDefault="0031756F"/>
        </w:tc>
        <w:tc>
          <w:tcPr>
            <w:tcW w:w="4139" w:type="dxa"/>
            <w:vMerge/>
          </w:tcPr>
          <w:p w:rsidR="0031756F" w:rsidRDefault="0031756F"/>
        </w:tc>
      </w:tr>
      <w:tr w:rsidR="0031756F">
        <w:tc>
          <w:tcPr>
            <w:tcW w:w="567" w:type="dxa"/>
          </w:tcPr>
          <w:p w:rsidR="0031756F" w:rsidRDefault="0031756F">
            <w:pPr>
              <w:pStyle w:val="ConsPlusNormal"/>
              <w:jc w:val="center"/>
            </w:pPr>
            <w:r>
              <w:t>14.</w:t>
            </w:r>
          </w:p>
        </w:tc>
        <w:tc>
          <w:tcPr>
            <w:tcW w:w="3855" w:type="dxa"/>
          </w:tcPr>
          <w:p w:rsidR="0031756F" w:rsidRDefault="0031756F">
            <w:pPr>
              <w:pStyle w:val="ConsPlusNormal"/>
              <w:jc w:val="both"/>
            </w:pPr>
            <w:r>
              <w:t>Предоставление не менее 90000 информационно-консультационных услуг субъектам малого и среднего предпринимательства</w:t>
            </w:r>
          </w:p>
        </w:tc>
        <w:tc>
          <w:tcPr>
            <w:tcW w:w="3742" w:type="dxa"/>
          </w:tcPr>
          <w:p w:rsidR="0031756F" w:rsidRDefault="0031756F">
            <w:pPr>
              <w:pStyle w:val="ConsPlusNormal"/>
              <w:jc w:val="both"/>
            </w:pPr>
            <w:r>
              <w:t xml:space="preserve">повышение правовой, налоговой и финансовой грамотности субъектов малого и среднего предпринимательства, организация проведения </w:t>
            </w:r>
            <w:proofErr w:type="spellStart"/>
            <w:r>
              <w:t>имиджевых</w:t>
            </w:r>
            <w:proofErr w:type="spellEnd"/>
            <w:r>
              <w:t xml:space="preserve"> мероприятий для субъектов малого и среднего предпринимательства, вовлечение большего количества граждан в предпринимательство. Показатель характеризует достижение поставленных целей подпрограммы, ее общую результативность и эффективность</w:t>
            </w:r>
          </w:p>
        </w:tc>
        <w:tc>
          <w:tcPr>
            <w:tcW w:w="4139" w:type="dxa"/>
          </w:tcPr>
          <w:p w:rsidR="0031756F" w:rsidRDefault="0031756F">
            <w:pPr>
              <w:pStyle w:val="ConsPlusNormal"/>
              <w:jc w:val="both"/>
            </w:pPr>
            <w:r>
              <w:t>заявительный порядок обращения за получением информационно-консультационных услуг</w:t>
            </w:r>
          </w:p>
        </w:tc>
      </w:tr>
    </w:tbl>
    <w:p w:rsidR="0031756F" w:rsidRDefault="0031756F">
      <w:pPr>
        <w:pStyle w:val="ConsPlusNormal"/>
        <w:jc w:val="both"/>
      </w:pPr>
    </w:p>
    <w:p w:rsidR="0031756F" w:rsidRDefault="0031756F">
      <w:pPr>
        <w:pStyle w:val="ConsPlusNormal"/>
        <w:ind w:firstLine="540"/>
        <w:jc w:val="both"/>
      </w:pPr>
      <w:r>
        <w:t xml:space="preserve">26. Методика расчета значений целевых показателей (индикаторов) подпрограммы, а также источник получения информации о данных целевых показателях (индикаторах) представлены в </w:t>
      </w:r>
      <w:hyperlink w:anchor="P2757" w:history="1">
        <w:r>
          <w:rPr>
            <w:color w:val="0000FF"/>
          </w:rPr>
          <w:t>таблице 4</w:t>
        </w:r>
      </w:hyperlink>
      <w:r>
        <w:t>.</w:t>
      </w:r>
    </w:p>
    <w:p w:rsidR="0031756F" w:rsidRDefault="0031756F">
      <w:pPr>
        <w:pStyle w:val="ConsPlusNormal"/>
        <w:jc w:val="both"/>
      </w:pPr>
    </w:p>
    <w:p w:rsidR="0031756F" w:rsidRDefault="0031756F">
      <w:pPr>
        <w:pStyle w:val="ConsPlusNormal"/>
        <w:jc w:val="right"/>
        <w:outlineLvl w:val="3"/>
      </w:pPr>
      <w:bookmarkStart w:id="49" w:name="P2757"/>
      <w:bookmarkEnd w:id="49"/>
      <w:r>
        <w:t>Таблица 4</w:t>
      </w:r>
    </w:p>
    <w:p w:rsidR="0031756F" w:rsidRDefault="003175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855"/>
        <w:gridCol w:w="3742"/>
        <w:gridCol w:w="4139"/>
      </w:tblGrid>
      <w:tr w:rsidR="0031756F">
        <w:tc>
          <w:tcPr>
            <w:tcW w:w="567" w:type="dxa"/>
          </w:tcPr>
          <w:p w:rsidR="0031756F" w:rsidRDefault="0031756F">
            <w:pPr>
              <w:pStyle w:val="ConsPlusNormal"/>
              <w:jc w:val="center"/>
            </w:pPr>
            <w:r>
              <w:lastRenderedPageBreak/>
              <w:t>N п/п</w:t>
            </w:r>
          </w:p>
        </w:tc>
        <w:tc>
          <w:tcPr>
            <w:tcW w:w="3855" w:type="dxa"/>
          </w:tcPr>
          <w:p w:rsidR="0031756F" w:rsidRDefault="0031756F">
            <w:pPr>
              <w:pStyle w:val="ConsPlusNormal"/>
              <w:jc w:val="center"/>
            </w:pPr>
            <w:r>
              <w:t>Наименование целевого показателя (индикатора)</w:t>
            </w:r>
          </w:p>
        </w:tc>
        <w:tc>
          <w:tcPr>
            <w:tcW w:w="3742" w:type="dxa"/>
          </w:tcPr>
          <w:p w:rsidR="0031756F" w:rsidRDefault="0031756F">
            <w:pPr>
              <w:pStyle w:val="ConsPlusNormal"/>
              <w:jc w:val="center"/>
            </w:pPr>
            <w:r>
              <w:t>Методика расчета</w:t>
            </w:r>
          </w:p>
        </w:tc>
        <w:tc>
          <w:tcPr>
            <w:tcW w:w="4139" w:type="dxa"/>
          </w:tcPr>
          <w:p w:rsidR="0031756F" w:rsidRDefault="0031756F">
            <w:pPr>
              <w:pStyle w:val="ConsPlusNormal"/>
              <w:jc w:val="center"/>
            </w:pPr>
            <w:r>
              <w:t>Источник получения информации</w:t>
            </w:r>
          </w:p>
        </w:tc>
      </w:tr>
      <w:tr w:rsidR="0031756F">
        <w:tc>
          <w:tcPr>
            <w:tcW w:w="567" w:type="dxa"/>
          </w:tcPr>
          <w:p w:rsidR="0031756F" w:rsidRDefault="0031756F">
            <w:pPr>
              <w:pStyle w:val="ConsPlusNormal"/>
              <w:jc w:val="center"/>
            </w:pPr>
            <w:r>
              <w:t>1.</w:t>
            </w:r>
          </w:p>
        </w:tc>
        <w:tc>
          <w:tcPr>
            <w:tcW w:w="3855" w:type="dxa"/>
          </w:tcPr>
          <w:p w:rsidR="0031756F" w:rsidRDefault="0031756F">
            <w:pPr>
              <w:pStyle w:val="ConsPlusNormal"/>
              <w:jc w:val="both"/>
            </w:pPr>
            <w:r>
              <w:t>Предоставление в 2016 году не менее 39 муниципальным образованиям Челябинской области субсидий на содействие развитию малого и среднего предпринимательства</w:t>
            </w:r>
          </w:p>
        </w:tc>
        <w:tc>
          <w:tcPr>
            <w:tcW w:w="3742" w:type="dxa"/>
          </w:tcPr>
          <w:p w:rsidR="0031756F" w:rsidRDefault="0031756F">
            <w:pPr>
              <w:pStyle w:val="ConsPlusNormal"/>
              <w:jc w:val="both"/>
            </w:pPr>
            <w:r>
              <w:t>абсолютный показатель (заявительный порядок обращения за предоставлением услуги)</w:t>
            </w:r>
          </w:p>
        </w:tc>
        <w:tc>
          <w:tcPr>
            <w:tcW w:w="4139" w:type="dxa"/>
          </w:tcPr>
          <w:p w:rsidR="0031756F" w:rsidRDefault="0031756F">
            <w:pPr>
              <w:pStyle w:val="ConsPlusNormal"/>
              <w:jc w:val="both"/>
            </w:pPr>
            <w:r>
              <w:t>Минэкономразвития Челябинской области</w:t>
            </w:r>
          </w:p>
        </w:tc>
      </w:tr>
      <w:tr w:rsidR="0031756F">
        <w:tc>
          <w:tcPr>
            <w:tcW w:w="567" w:type="dxa"/>
          </w:tcPr>
          <w:p w:rsidR="0031756F" w:rsidRDefault="0031756F">
            <w:pPr>
              <w:pStyle w:val="ConsPlusNormal"/>
              <w:jc w:val="center"/>
            </w:pPr>
            <w:r>
              <w:t>2.</w:t>
            </w:r>
          </w:p>
        </w:tc>
        <w:tc>
          <w:tcPr>
            <w:tcW w:w="3855" w:type="dxa"/>
          </w:tcPr>
          <w:p w:rsidR="0031756F" w:rsidRDefault="0031756F">
            <w:pPr>
              <w:pStyle w:val="ConsPlusNormal"/>
              <w:jc w:val="both"/>
            </w:pPr>
            <w:r>
              <w:t>Предоставление в 2017 году не менее 57 субъектам малого и среднего предпринимательства, включая крестьянские (фермерские) хозяйства в моногородах Челябинской области, финансовой поддержки</w:t>
            </w:r>
          </w:p>
        </w:tc>
        <w:tc>
          <w:tcPr>
            <w:tcW w:w="3742" w:type="dxa"/>
          </w:tcPr>
          <w:p w:rsidR="0031756F" w:rsidRDefault="0031756F">
            <w:pPr>
              <w:pStyle w:val="ConsPlusNormal"/>
              <w:jc w:val="both"/>
            </w:pPr>
            <w:r>
              <w:t>абсолютный показатель (заявительный порядок обращения за предоставлением услуги)</w:t>
            </w:r>
          </w:p>
        </w:tc>
        <w:tc>
          <w:tcPr>
            <w:tcW w:w="4139" w:type="dxa"/>
          </w:tcPr>
          <w:p w:rsidR="0031756F" w:rsidRDefault="0031756F">
            <w:pPr>
              <w:pStyle w:val="ConsPlusNormal"/>
              <w:jc w:val="both"/>
            </w:pPr>
            <w:r>
              <w:t>Минэкономразвития Челябинской области</w:t>
            </w:r>
          </w:p>
        </w:tc>
      </w:tr>
      <w:tr w:rsidR="0031756F">
        <w:tc>
          <w:tcPr>
            <w:tcW w:w="567" w:type="dxa"/>
          </w:tcPr>
          <w:p w:rsidR="0031756F" w:rsidRDefault="0031756F">
            <w:pPr>
              <w:pStyle w:val="ConsPlusNormal"/>
              <w:jc w:val="center"/>
            </w:pPr>
            <w:r>
              <w:t>3.</w:t>
            </w:r>
          </w:p>
        </w:tc>
        <w:tc>
          <w:tcPr>
            <w:tcW w:w="3855" w:type="dxa"/>
          </w:tcPr>
          <w:p w:rsidR="0031756F" w:rsidRDefault="0031756F">
            <w:pPr>
              <w:pStyle w:val="ConsPlusNormal"/>
              <w:jc w:val="both"/>
            </w:pPr>
            <w:r>
              <w:t>Создание в 2017 году не менее 200 новых рабочих мест субъектами малого и среднего предпринимательства, включая крестьянские (фермерские) хозяйства в моногородах Челябинской области, - получателями финансовой поддержки</w:t>
            </w:r>
          </w:p>
        </w:tc>
        <w:tc>
          <w:tcPr>
            <w:tcW w:w="3742" w:type="dxa"/>
          </w:tcPr>
          <w:p w:rsidR="0031756F" w:rsidRDefault="0031756F">
            <w:pPr>
              <w:pStyle w:val="ConsPlusNormal"/>
              <w:jc w:val="both"/>
            </w:pPr>
            <w:r>
              <w:t>абсолютный показатель (заявительный порядок обращения за предоставлением услуги)</w:t>
            </w:r>
          </w:p>
        </w:tc>
        <w:tc>
          <w:tcPr>
            <w:tcW w:w="4139" w:type="dxa"/>
          </w:tcPr>
          <w:p w:rsidR="0031756F" w:rsidRDefault="0031756F">
            <w:pPr>
              <w:pStyle w:val="ConsPlusNormal"/>
              <w:jc w:val="both"/>
            </w:pPr>
            <w:r>
              <w:t>Минэкономразвития Челябинской области</w:t>
            </w:r>
          </w:p>
        </w:tc>
      </w:tr>
      <w:tr w:rsidR="0031756F">
        <w:tc>
          <w:tcPr>
            <w:tcW w:w="567" w:type="dxa"/>
          </w:tcPr>
          <w:p w:rsidR="0031756F" w:rsidRDefault="0031756F">
            <w:pPr>
              <w:pStyle w:val="ConsPlusNormal"/>
              <w:jc w:val="center"/>
            </w:pPr>
            <w:r>
              <w:t>4.</w:t>
            </w:r>
          </w:p>
        </w:tc>
        <w:tc>
          <w:tcPr>
            <w:tcW w:w="3855" w:type="dxa"/>
          </w:tcPr>
          <w:p w:rsidR="0031756F" w:rsidRDefault="0031756F">
            <w:pPr>
              <w:pStyle w:val="ConsPlusNormal"/>
              <w:jc w:val="both"/>
            </w:pPr>
            <w:r>
              <w:t>Создание не менее 3 окон для оказания услуг субъектам малого и среднего предпринимательства в муниципальных многофункциональных центрах для бизнеса</w:t>
            </w:r>
          </w:p>
        </w:tc>
        <w:tc>
          <w:tcPr>
            <w:tcW w:w="3742" w:type="dxa"/>
          </w:tcPr>
          <w:p w:rsidR="0031756F" w:rsidRDefault="0031756F">
            <w:pPr>
              <w:pStyle w:val="ConsPlusNormal"/>
              <w:jc w:val="both"/>
            </w:pPr>
            <w:r>
              <w:t>абсолютный показатель (заявительный порядок обращения за предоставлением услуги)</w:t>
            </w:r>
          </w:p>
        </w:tc>
        <w:tc>
          <w:tcPr>
            <w:tcW w:w="4139" w:type="dxa"/>
          </w:tcPr>
          <w:p w:rsidR="0031756F" w:rsidRDefault="0031756F">
            <w:pPr>
              <w:pStyle w:val="ConsPlusNormal"/>
              <w:jc w:val="both"/>
            </w:pPr>
            <w:r>
              <w:t>Минэкономразвития Челябинской области</w:t>
            </w:r>
          </w:p>
        </w:tc>
      </w:tr>
      <w:tr w:rsidR="0031756F">
        <w:tc>
          <w:tcPr>
            <w:tcW w:w="567" w:type="dxa"/>
          </w:tcPr>
          <w:p w:rsidR="0031756F" w:rsidRDefault="0031756F">
            <w:pPr>
              <w:pStyle w:val="ConsPlusNormal"/>
              <w:jc w:val="center"/>
            </w:pPr>
            <w:r>
              <w:t>5.</w:t>
            </w:r>
          </w:p>
        </w:tc>
        <w:tc>
          <w:tcPr>
            <w:tcW w:w="3855" w:type="dxa"/>
          </w:tcPr>
          <w:p w:rsidR="0031756F" w:rsidRDefault="0031756F">
            <w:pPr>
              <w:pStyle w:val="ConsPlusNormal"/>
              <w:jc w:val="both"/>
            </w:pPr>
            <w:r>
              <w:t xml:space="preserve">Предоставление не менее 63 субъектам малого и среднего предпринимательства субсидий на возмещение затрат по реализации </w:t>
            </w:r>
            <w:r>
              <w:lastRenderedPageBreak/>
              <w:t>предпринимательских проектов</w:t>
            </w:r>
          </w:p>
        </w:tc>
        <w:tc>
          <w:tcPr>
            <w:tcW w:w="3742" w:type="dxa"/>
          </w:tcPr>
          <w:p w:rsidR="0031756F" w:rsidRDefault="0031756F">
            <w:pPr>
              <w:pStyle w:val="ConsPlusNormal"/>
              <w:jc w:val="both"/>
            </w:pPr>
            <w:r>
              <w:lastRenderedPageBreak/>
              <w:t>абсолютный показатель (заявительный порядок обращения за предоставлением услуги)</w:t>
            </w:r>
          </w:p>
        </w:tc>
        <w:tc>
          <w:tcPr>
            <w:tcW w:w="4139" w:type="dxa"/>
          </w:tcPr>
          <w:p w:rsidR="0031756F" w:rsidRDefault="0031756F">
            <w:pPr>
              <w:pStyle w:val="ConsPlusNormal"/>
              <w:jc w:val="both"/>
            </w:pPr>
            <w:r>
              <w:t>Минэкономразвития Челябинской области</w:t>
            </w:r>
          </w:p>
        </w:tc>
      </w:tr>
      <w:tr w:rsidR="0031756F">
        <w:tc>
          <w:tcPr>
            <w:tcW w:w="567" w:type="dxa"/>
          </w:tcPr>
          <w:p w:rsidR="0031756F" w:rsidRDefault="0031756F">
            <w:pPr>
              <w:pStyle w:val="ConsPlusNormal"/>
              <w:jc w:val="center"/>
            </w:pPr>
            <w:r>
              <w:lastRenderedPageBreak/>
              <w:t>6.</w:t>
            </w:r>
          </w:p>
        </w:tc>
        <w:tc>
          <w:tcPr>
            <w:tcW w:w="3855" w:type="dxa"/>
          </w:tcPr>
          <w:p w:rsidR="0031756F" w:rsidRDefault="0031756F">
            <w:pPr>
              <w:pStyle w:val="ConsPlusNormal"/>
              <w:jc w:val="both"/>
            </w:pPr>
            <w:r>
              <w:t>Создание не менее 29 новых рабочих мест субъектами малого и среднего предпринимательства - получателями субсидий на возмещение затрат по реализации предпринимательских проектов</w:t>
            </w:r>
          </w:p>
        </w:tc>
        <w:tc>
          <w:tcPr>
            <w:tcW w:w="3742" w:type="dxa"/>
          </w:tcPr>
          <w:p w:rsidR="0031756F" w:rsidRDefault="0031756F">
            <w:pPr>
              <w:pStyle w:val="ConsPlusNormal"/>
              <w:jc w:val="both"/>
            </w:pPr>
            <w:r>
              <w:t>абсолютный показатель (заявительный порядок обращения за предоставлением услуги)</w:t>
            </w:r>
          </w:p>
        </w:tc>
        <w:tc>
          <w:tcPr>
            <w:tcW w:w="4139" w:type="dxa"/>
          </w:tcPr>
          <w:p w:rsidR="0031756F" w:rsidRDefault="0031756F">
            <w:pPr>
              <w:pStyle w:val="ConsPlusNormal"/>
              <w:jc w:val="both"/>
            </w:pPr>
            <w:r>
              <w:t>Минэкономразвития Челябинской области, субъекты малого и среднего предпринимательства - получатели финансовой поддержки</w:t>
            </w:r>
          </w:p>
        </w:tc>
      </w:tr>
      <w:tr w:rsidR="0031756F">
        <w:tc>
          <w:tcPr>
            <w:tcW w:w="567" w:type="dxa"/>
          </w:tcPr>
          <w:p w:rsidR="0031756F" w:rsidRDefault="0031756F">
            <w:pPr>
              <w:pStyle w:val="ConsPlusNormal"/>
              <w:jc w:val="center"/>
            </w:pPr>
            <w:r>
              <w:t>7.</w:t>
            </w:r>
          </w:p>
        </w:tc>
        <w:tc>
          <w:tcPr>
            <w:tcW w:w="3855" w:type="dxa"/>
          </w:tcPr>
          <w:p w:rsidR="0031756F" w:rsidRDefault="0031756F">
            <w:pPr>
              <w:pStyle w:val="ConsPlusNormal"/>
              <w:jc w:val="both"/>
            </w:pPr>
            <w:r>
              <w:t>Предоставление не менее 5000 учащимся вузов и школ услуг центров молодежного инновационного творчества</w:t>
            </w:r>
          </w:p>
        </w:tc>
        <w:tc>
          <w:tcPr>
            <w:tcW w:w="3742" w:type="dxa"/>
          </w:tcPr>
          <w:p w:rsidR="0031756F" w:rsidRDefault="0031756F">
            <w:pPr>
              <w:pStyle w:val="ConsPlusNormal"/>
              <w:jc w:val="both"/>
            </w:pPr>
            <w:r>
              <w:t>абсолютный показатель (заявительный порядок обращения за предоставлением услуги)</w:t>
            </w:r>
          </w:p>
        </w:tc>
        <w:tc>
          <w:tcPr>
            <w:tcW w:w="4139" w:type="dxa"/>
          </w:tcPr>
          <w:p w:rsidR="0031756F" w:rsidRDefault="0031756F">
            <w:pPr>
              <w:pStyle w:val="ConsPlusNormal"/>
              <w:jc w:val="both"/>
            </w:pPr>
            <w:r>
              <w:t>Минэкономразвития Челябинской области, субъекты малого и среднего предпринимательства - получатели поддержки</w:t>
            </w:r>
          </w:p>
        </w:tc>
      </w:tr>
      <w:tr w:rsidR="0031756F">
        <w:tc>
          <w:tcPr>
            <w:tcW w:w="567" w:type="dxa"/>
          </w:tcPr>
          <w:p w:rsidR="0031756F" w:rsidRDefault="0031756F">
            <w:pPr>
              <w:pStyle w:val="ConsPlusNormal"/>
              <w:jc w:val="center"/>
            </w:pPr>
            <w:r>
              <w:t>8.</w:t>
            </w:r>
          </w:p>
        </w:tc>
        <w:tc>
          <w:tcPr>
            <w:tcW w:w="3855" w:type="dxa"/>
          </w:tcPr>
          <w:p w:rsidR="0031756F" w:rsidRDefault="0031756F">
            <w:pPr>
              <w:pStyle w:val="ConsPlusNormal"/>
              <w:jc w:val="both"/>
            </w:pPr>
            <w:r>
              <w:t>Оказание не менее 120 субъектам малого и среднего предпринимательства услуг Региональным интегрированным Центром - Челябинская область</w:t>
            </w:r>
          </w:p>
        </w:tc>
        <w:tc>
          <w:tcPr>
            <w:tcW w:w="3742" w:type="dxa"/>
          </w:tcPr>
          <w:p w:rsidR="0031756F" w:rsidRDefault="0031756F">
            <w:pPr>
              <w:pStyle w:val="ConsPlusNormal"/>
              <w:jc w:val="both"/>
            </w:pPr>
            <w:r>
              <w:t>абсолютный показатель (заявительный порядок обращения за предоставлением услуги)</w:t>
            </w:r>
          </w:p>
        </w:tc>
        <w:tc>
          <w:tcPr>
            <w:tcW w:w="4139" w:type="dxa"/>
          </w:tcPr>
          <w:p w:rsidR="0031756F" w:rsidRDefault="0031756F">
            <w:pPr>
              <w:pStyle w:val="ConsPlusNormal"/>
              <w:jc w:val="both"/>
            </w:pPr>
            <w:r>
              <w:t>Региональный интегрированный Центр - Челябинская область</w:t>
            </w:r>
          </w:p>
        </w:tc>
      </w:tr>
      <w:tr w:rsidR="0031756F">
        <w:tc>
          <w:tcPr>
            <w:tcW w:w="567" w:type="dxa"/>
          </w:tcPr>
          <w:p w:rsidR="0031756F" w:rsidRDefault="0031756F">
            <w:pPr>
              <w:pStyle w:val="ConsPlusNormal"/>
              <w:jc w:val="center"/>
            </w:pPr>
            <w:r>
              <w:t>9.</w:t>
            </w:r>
          </w:p>
        </w:tc>
        <w:tc>
          <w:tcPr>
            <w:tcW w:w="3855" w:type="dxa"/>
          </w:tcPr>
          <w:p w:rsidR="0031756F" w:rsidRDefault="0031756F">
            <w:pPr>
              <w:pStyle w:val="ConsPlusNormal"/>
              <w:jc w:val="both"/>
            </w:pPr>
            <w:r>
              <w:t>Заключение не менее 1320 кредитных договоров (договоров лизинга, договоров о предоставлении банковской гарантии), заключенных субъектами малого и среднего предпринимательства под поручительство некоммерческой организации - Фонда развития малого и среднего предпринимательства Челябинской области</w:t>
            </w:r>
          </w:p>
        </w:tc>
        <w:tc>
          <w:tcPr>
            <w:tcW w:w="3742" w:type="dxa"/>
          </w:tcPr>
          <w:p w:rsidR="0031756F" w:rsidRDefault="0031756F">
            <w:pPr>
              <w:pStyle w:val="ConsPlusNormal"/>
              <w:jc w:val="both"/>
            </w:pPr>
            <w:r>
              <w:t>абсолютный показатель (заявительный порядок обращения за предоставлением поручительства)</w:t>
            </w:r>
          </w:p>
        </w:tc>
        <w:tc>
          <w:tcPr>
            <w:tcW w:w="4139" w:type="dxa"/>
          </w:tcPr>
          <w:p w:rsidR="0031756F" w:rsidRDefault="0031756F">
            <w:pPr>
              <w:pStyle w:val="ConsPlusNormal"/>
              <w:jc w:val="both"/>
            </w:pPr>
            <w:r>
              <w:t>некоммерческая организация - Фонд развития малого и среднего предпринимательства Челябинской области</w:t>
            </w:r>
          </w:p>
        </w:tc>
      </w:tr>
      <w:tr w:rsidR="0031756F">
        <w:tc>
          <w:tcPr>
            <w:tcW w:w="567" w:type="dxa"/>
          </w:tcPr>
          <w:p w:rsidR="0031756F" w:rsidRDefault="0031756F">
            <w:pPr>
              <w:pStyle w:val="ConsPlusNormal"/>
              <w:jc w:val="center"/>
            </w:pPr>
            <w:r>
              <w:t>10.</w:t>
            </w:r>
          </w:p>
        </w:tc>
        <w:tc>
          <w:tcPr>
            <w:tcW w:w="3855" w:type="dxa"/>
          </w:tcPr>
          <w:p w:rsidR="0031756F" w:rsidRDefault="0031756F">
            <w:pPr>
              <w:pStyle w:val="ConsPlusNormal"/>
              <w:jc w:val="both"/>
            </w:pPr>
            <w:r>
              <w:t xml:space="preserve">Заключение не менее 567 договоров </w:t>
            </w:r>
            <w:proofErr w:type="spellStart"/>
            <w:r>
              <w:t>микрозайма</w:t>
            </w:r>
            <w:proofErr w:type="spellEnd"/>
            <w:r>
              <w:t xml:space="preserve"> </w:t>
            </w:r>
            <w:proofErr w:type="spellStart"/>
            <w:r>
              <w:t>микрофинансовой</w:t>
            </w:r>
            <w:proofErr w:type="spellEnd"/>
            <w:r>
              <w:t xml:space="preserve"> организацией Челябинской области с субъектами малого и среднего </w:t>
            </w:r>
            <w:r>
              <w:lastRenderedPageBreak/>
              <w:t>предпринимательства</w:t>
            </w:r>
          </w:p>
        </w:tc>
        <w:tc>
          <w:tcPr>
            <w:tcW w:w="3742" w:type="dxa"/>
          </w:tcPr>
          <w:p w:rsidR="0031756F" w:rsidRDefault="0031756F">
            <w:pPr>
              <w:pStyle w:val="ConsPlusNormal"/>
              <w:jc w:val="both"/>
            </w:pPr>
            <w:r>
              <w:lastRenderedPageBreak/>
              <w:t xml:space="preserve">абсолютный показатель (заявительный порядок обращения за предоставлением </w:t>
            </w:r>
            <w:proofErr w:type="spellStart"/>
            <w:r>
              <w:t>микрозаймов</w:t>
            </w:r>
            <w:proofErr w:type="spellEnd"/>
            <w:r>
              <w:t>)</w:t>
            </w:r>
          </w:p>
        </w:tc>
        <w:tc>
          <w:tcPr>
            <w:tcW w:w="4139" w:type="dxa"/>
          </w:tcPr>
          <w:p w:rsidR="0031756F" w:rsidRDefault="0031756F">
            <w:pPr>
              <w:pStyle w:val="ConsPlusNormal"/>
              <w:jc w:val="both"/>
            </w:pPr>
            <w:r>
              <w:t>Фонд "Центр микрофинансирования Челябинской области" (</w:t>
            </w:r>
            <w:proofErr w:type="spellStart"/>
            <w:r>
              <w:t>Микрокредитная</w:t>
            </w:r>
            <w:proofErr w:type="spellEnd"/>
            <w:r>
              <w:t xml:space="preserve"> компания)</w:t>
            </w:r>
          </w:p>
        </w:tc>
      </w:tr>
      <w:tr w:rsidR="0031756F">
        <w:tc>
          <w:tcPr>
            <w:tcW w:w="567" w:type="dxa"/>
          </w:tcPr>
          <w:p w:rsidR="0031756F" w:rsidRDefault="0031756F">
            <w:pPr>
              <w:pStyle w:val="ConsPlusNormal"/>
              <w:jc w:val="center"/>
            </w:pPr>
            <w:r>
              <w:lastRenderedPageBreak/>
              <w:t>11.</w:t>
            </w:r>
          </w:p>
        </w:tc>
        <w:tc>
          <w:tcPr>
            <w:tcW w:w="3855" w:type="dxa"/>
          </w:tcPr>
          <w:p w:rsidR="0031756F" w:rsidRDefault="0031756F">
            <w:pPr>
              <w:pStyle w:val="ConsPlusNormal"/>
              <w:jc w:val="both"/>
            </w:pPr>
            <w:r>
              <w:t>Оказание не менее 290 услуг субъектам малого и среднего предпринимательства Центром инжиниринга - Челябинская область</w:t>
            </w:r>
          </w:p>
        </w:tc>
        <w:tc>
          <w:tcPr>
            <w:tcW w:w="3742" w:type="dxa"/>
          </w:tcPr>
          <w:p w:rsidR="0031756F" w:rsidRDefault="0031756F">
            <w:pPr>
              <w:pStyle w:val="ConsPlusNormal"/>
              <w:jc w:val="both"/>
            </w:pPr>
            <w:r>
              <w:t>абсолютный показатель (заявительный порядок обращения за предоставлением услуги)</w:t>
            </w:r>
          </w:p>
        </w:tc>
        <w:tc>
          <w:tcPr>
            <w:tcW w:w="4139" w:type="dxa"/>
          </w:tcPr>
          <w:p w:rsidR="0031756F" w:rsidRDefault="0031756F">
            <w:pPr>
              <w:pStyle w:val="ConsPlusNormal"/>
              <w:jc w:val="both"/>
            </w:pPr>
            <w:r>
              <w:t>Центр инжиниринга - Челябинская область</w:t>
            </w:r>
          </w:p>
        </w:tc>
      </w:tr>
      <w:tr w:rsidR="0031756F">
        <w:tc>
          <w:tcPr>
            <w:tcW w:w="567" w:type="dxa"/>
          </w:tcPr>
          <w:p w:rsidR="0031756F" w:rsidRDefault="0031756F">
            <w:pPr>
              <w:pStyle w:val="ConsPlusNormal"/>
              <w:jc w:val="center"/>
            </w:pPr>
            <w:r>
              <w:t>12.</w:t>
            </w:r>
          </w:p>
        </w:tc>
        <w:tc>
          <w:tcPr>
            <w:tcW w:w="3855" w:type="dxa"/>
          </w:tcPr>
          <w:p w:rsidR="0031756F" w:rsidRDefault="0031756F">
            <w:pPr>
              <w:pStyle w:val="ConsPlusNormal"/>
              <w:jc w:val="both"/>
            </w:pPr>
            <w:r>
              <w:t>Оказание не менее 420 услуг субъектам малого и среднего предпринимательства Центром поддержки предпринимательства - Челябинская область</w:t>
            </w:r>
          </w:p>
        </w:tc>
        <w:tc>
          <w:tcPr>
            <w:tcW w:w="3742" w:type="dxa"/>
          </w:tcPr>
          <w:p w:rsidR="0031756F" w:rsidRDefault="0031756F">
            <w:pPr>
              <w:pStyle w:val="ConsPlusNormal"/>
              <w:jc w:val="both"/>
            </w:pPr>
            <w:r>
              <w:t>абсолютный показатель (заявительный порядок обращения за предоставлением услуги)</w:t>
            </w:r>
          </w:p>
        </w:tc>
        <w:tc>
          <w:tcPr>
            <w:tcW w:w="4139" w:type="dxa"/>
          </w:tcPr>
          <w:p w:rsidR="0031756F" w:rsidRDefault="0031756F">
            <w:pPr>
              <w:pStyle w:val="ConsPlusNormal"/>
              <w:jc w:val="both"/>
            </w:pPr>
            <w:r>
              <w:t>Центр поддержки предпринимательства Фонда развития малого и среднего предпринимательства Челябинской области</w:t>
            </w:r>
          </w:p>
        </w:tc>
      </w:tr>
      <w:tr w:rsidR="0031756F">
        <w:tc>
          <w:tcPr>
            <w:tcW w:w="567" w:type="dxa"/>
          </w:tcPr>
          <w:p w:rsidR="0031756F" w:rsidRDefault="0031756F">
            <w:pPr>
              <w:pStyle w:val="ConsPlusNormal"/>
              <w:jc w:val="center"/>
            </w:pPr>
            <w:r>
              <w:t>13.</w:t>
            </w:r>
          </w:p>
        </w:tc>
        <w:tc>
          <w:tcPr>
            <w:tcW w:w="3855" w:type="dxa"/>
          </w:tcPr>
          <w:p w:rsidR="0031756F" w:rsidRDefault="0031756F">
            <w:pPr>
              <w:pStyle w:val="ConsPlusNormal"/>
              <w:jc w:val="both"/>
            </w:pPr>
            <w:r>
              <w:t>Оказание не менее 1800 услуг субъектам малого и среднего предпринимательства многофункциональным центром для бизнеса</w:t>
            </w:r>
          </w:p>
        </w:tc>
        <w:tc>
          <w:tcPr>
            <w:tcW w:w="3742" w:type="dxa"/>
          </w:tcPr>
          <w:p w:rsidR="0031756F" w:rsidRDefault="0031756F">
            <w:pPr>
              <w:pStyle w:val="ConsPlusNormal"/>
              <w:jc w:val="both"/>
            </w:pPr>
            <w:r>
              <w:t>абсолютный показатель (заявительный порядок обращения за предоставлением услуги)</w:t>
            </w:r>
          </w:p>
        </w:tc>
        <w:tc>
          <w:tcPr>
            <w:tcW w:w="4139" w:type="dxa"/>
          </w:tcPr>
          <w:p w:rsidR="0031756F" w:rsidRDefault="0031756F">
            <w:pPr>
              <w:pStyle w:val="ConsPlusNormal"/>
              <w:jc w:val="both"/>
            </w:pPr>
            <w:r>
              <w:t>многофункциональный центр для бизнеса Фонда развития малого и среднего предпринимательства Челябинской области</w:t>
            </w:r>
          </w:p>
        </w:tc>
      </w:tr>
      <w:tr w:rsidR="0031756F">
        <w:tc>
          <w:tcPr>
            <w:tcW w:w="567" w:type="dxa"/>
          </w:tcPr>
          <w:p w:rsidR="0031756F" w:rsidRDefault="0031756F">
            <w:pPr>
              <w:pStyle w:val="ConsPlusNormal"/>
              <w:jc w:val="center"/>
            </w:pPr>
            <w:r>
              <w:t>14.</w:t>
            </w:r>
          </w:p>
        </w:tc>
        <w:tc>
          <w:tcPr>
            <w:tcW w:w="3855" w:type="dxa"/>
          </w:tcPr>
          <w:p w:rsidR="0031756F" w:rsidRDefault="0031756F">
            <w:pPr>
              <w:pStyle w:val="ConsPlusNormal"/>
              <w:jc w:val="both"/>
            </w:pPr>
            <w:r>
              <w:t>Предоставление не менее 90000 информационно-консультационных услуг субъектам малого и среднего предпринимательства</w:t>
            </w:r>
          </w:p>
        </w:tc>
        <w:tc>
          <w:tcPr>
            <w:tcW w:w="3742" w:type="dxa"/>
          </w:tcPr>
          <w:p w:rsidR="0031756F" w:rsidRDefault="0031756F">
            <w:pPr>
              <w:pStyle w:val="ConsPlusNormal"/>
              <w:jc w:val="both"/>
            </w:pPr>
            <w:r>
              <w:t>абсолютный показатель (заявительный порядок обращения за предоставлением услуги)</w:t>
            </w:r>
          </w:p>
        </w:tc>
        <w:tc>
          <w:tcPr>
            <w:tcW w:w="4139" w:type="dxa"/>
          </w:tcPr>
          <w:p w:rsidR="0031756F" w:rsidRDefault="0031756F">
            <w:pPr>
              <w:pStyle w:val="ConsPlusNormal"/>
              <w:jc w:val="both"/>
            </w:pPr>
            <w:r>
              <w:t>Минэкономразвития Челябинской области, органы местного самоуправления муниципальных образований Челябинской области</w:t>
            </w:r>
          </w:p>
        </w:tc>
      </w:tr>
    </w:tbl>
    <w:p w:rsidR="0031756F" w:rsidRDefault="0031756F">
      <w:pPr>
        <w:sectPr w:rsidR="0031756F">
          <w:pgSz w:w="16838" w:h="11905" w:orient="landscape"/>
          <w:pgMar w:top="1701" w:right="1134" w:bottom="850" w:left="1134" w:header="0" w:footer="0" w:gutter="0"/>
          <w:cols w:space="720"/>
        </w:sectPr>
      </w:pPr>
    </w:p>
    <w:p w:rsidR="0031756F" w:rsidRDefault="0031756F">
      <w:pPr>
        <w:pStyle w:val="ConsPlusNormal"/>
        <w:jc w:val="both"/>
      </w:pPr>
    </w:p>
    <w:p w:rsidR="0031756F" w:rsidRDefault="0031756F">
      <w:pPr>
        <w:pStyle w:val="ConsPlusNormal"/>
        <w:ind w:firstLine="540"/>
        <w:jc w:val="both"/>
      </w:pPr>
      <w:r>
        <w:t>27. Оценка эффективности реализации подпрограммы проводится в порядке, установленном Правительством Челябинской области.</w:t>
      </w:r>
    </w:p>
    <w:p w:rsidR="0031756F" w:rsidRDefault="0031756F">
      <w:pPr>
        <w:pStyle w:val="ConsPlusNormal"/>
        <w:spacing w:before="220"/>
        <w:ind w:firstLine="540"/>
        <w:jc w:val="both"/>
      </w:pPr>
      <w:r>
        <w:t xml:space="preserve">28. </w:t>
      </w:r>
      <w:hyperlink w:anchor="P3453" w:history="1">
        <w:r>
          <w:rPr>
            <w:color w:val="0000FF"/>
          </w:rPr>
          <w:t>Показатели</w:t>
        </w:r>
      </w:hyperlink>
      <w:r>
        <w:t xml:space="preserve"> результативности предоставления в 2016 году субсидий по мероприятиям, реализуемым в соответствии с заключенным соглашением между Министерством экономического развития Российской Федерации и Правительством Челябинской области о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от 13 июля 2016 года N 047-МБ-16, приведены в приложении 4 к подпрограмме.</w:t>
      </w: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right"/>
        <w:outlineLvl w:val="2"/>
      </w:pPr>
      <w:r>
        <w:t>Приложение 1</w:t>
      </w:r>
    </w:p>
    <w:p w:rsidR="0031756F" w:rsidRDefault="0031756F">
      <w:pPr>
        <w:pStyle w:val="ConsPlusNormal"/>
        <w:jc w:val="right"/>
      </w:pPr>
      <w:r>
        <w:t>к подпрограмме</w:t>
      </w:r>
    </w:p>
    <w:p w:rsidR="0031756F" w:rsidRDefault="0031756F">
      <w:pPr>
        <w:pStyle w:val="ConsPlusNormal"/>
        <w:jc w:val="right"/>
      </w:pPr>
      <w:r>
        <w:t>"Поддержка и развитие</w:t>
      </w:r>
    </w:p>
    <w:p w:rsidR="0031756F" w:rsidRDefault="0031756F">
      <w:pPr>
        <w:pStyle w:val="ConsPlusNormal"/>
        <w:jc w:val="right"/>
      </w:pPr>
      <w:r>
        <w:t>малого и среднего</w:t>
      </w:r>
    </w:p>
    <w:p w:rsidR="0031756F" w:rsidRDefault="0031756F">
      <w:pPr>
        <w:pStyle w:val="ConsPlusNormal"/>
        <w:jc w:val="right"/>
      </w:pPr>
      <w:r>
        <w:t>предпринимательства</w:t>
      </w:r>
    </w:p>
    <w:p w:rsidR="0031756F" w:rsidRDefault="0031756F">
      <w:pPr>
        <w:pStyle w:val="ConsPlusNormal"/>
        <w:jc w:val="right"/>
      </w:pPr>
      <w:r>
        <w:t>в Челябинской области</w:t>
      </w:r>
    </w:p>
    <w:p w:rsidR="0031756F" w:rsidRDefault="0031756F">
      <w:pPr>
        <w:pStyle w:val="ConsPlusNormal"/>
        <w:jc w:val="right"/>
      </w:pPr>
      <w:r>
        <w:t>на 2016 - 2020 годы"</w:t>
      </w:r>
    </w:p>
    <w:p w:rsidR="0031756F" w:rsidRDefault="0031756F">
      <w:pPr>
        <w:pStyle w:val="ConsPlusNormal"/>
        <w:jc w:val="both"/>
      </w:pPr>
    </w:p>
    <w:p w:rsidR="0031756F" w:rsidRDefault="0031756F">
      <w:pPr>
        <w:pStyle w:val="ConsPlusNormal"/>
        <w:jc w:val="center"/>
      </w:pPr>
      <w:bookmarkStart w:id="50" w:name="P2835"/>
      <w:bookmarkEnd w:id="50"/>
      <w:r>
        <w:t>Требования к порядку</w:t>
      </w:r>
    </w:p>
    <w:p w:rsidR="0031756F" w:rsidRDefault="0031756F">
      <w:pPr>
        <w:pStyle w:val="ConsPlusNormal"/>
        <w:jc w:val="center"/>
      </w:pPr>
      <w:r>
        <w:t>предоставления в аренду нежилых помещений</w:t>
      </w:r>
    </w:p>
    <w:p w:rsidR="0031756F" w:rsidRDefault="0031756F">
      <w:pPr>
        <w:pStyle w:val="ConsPlusNormal"/>
        <w:jc w:val="center"/>
      </w:pPr>
      <w:r>
        <w:t>и оказания услуг субъектам малого предпринимательства</w:t>
      </w:r>
    </w:p>
    <w:p w:rsidR="0031756F" w:rsidRDefault="0031756F">
      <w:pPr>
        <w:pStyle w:val="ConsPlusNormal"/>
        <w:jc w:val="center"/>
      </w:pPr>
      <w:r>
        <w:t>в государственном бюджетном учреждении Челябинской области</w:t>
      </w:r>
    </w:p>
    <w:p w:rsidR="0031756F" w:rsidRDefault="0031756F">
      <w:pPr>
        <w:pStyle w:val="ConsPlusNormal"/>
        <w:jc w:val="center"/>
      </w:pPr>
      <w:r>
        <w:t>"Инновационный бизнес-инкубатор"</w:t>
      </w:r>
    </w:p>
    <w:p w:rsidR="0031756F" w:rsidRDefault="0031756F">
      <w:pPr>
        <w:pStyle w:val="ConsPlusNormal"/>
        <w:jc w:val="both"/>
      </w:pPr>
    </w:p>
    <w:p w:rsidR="0031756F" w:rsidRDefault="0031756F">
      <w:pPr>
        <w:pStyle w:val="ConsPlusNormal"/>
        <w:ind w:firstLine="540"/>
        <w:jc w:val="both"/>
      </w:pPr>
      <w:r>
        <w:t>1. Настоящие требования к порядку предоставления в аренду нежилых помещений и оказания услуг субъектам малого предпринимательства в государственном бюджетном учреждении Челябинской области "Инновационный бизнес-инкубатор" (далее именуются - Требования) установлены с целью обеспечения соблюдения требований к бизнес-инкубатору, порядку предоставления помещений и оказания услуг субъектам малого предпринимательства в бизнес-инкубаторе, установленных приказами Министерства экономического развития Российской Федерации.</w:t>
      </w:r>
    </w:p>
    <w:p w:rsidR="0031756F" w:rsidRDefault="0031756F">
      <w:pPr>
        <w:pStyle w:val="ConsPlusNormal"/>
        <w:spacing w:before="220"/>
        <w:ind w:firstLine="540"/>
        <w:jc w:val="both"/>
      </w:pPr>
      <w:r>
        <w:t>2. В государственном бюджетном учреждении Челябинской области "Инновационный бизнес-инкубатор" (далее именуется - Бизнес-инкубатор) действуют два типа бизнес-инкубатора:</w:t>
      </w:r>
    </w:p>
    <w:p w:rsidR="0031756F" w:rsidRDefault="0031756F">
      <w:pPr>
        <w:pStyle w:val="ConsPlusNormal"/>
        <w:spacing w:before="220"/>
        <w:ind w:firstLine="540"/>
        <w:jc w:val="both"/>
      </w:pPr>
      <w:r>
        <w:t>инновационный (помещения и услуги предоставляются субъектам малого предпринимательства, осуществляющим инновационную деятельность);</w:t>
      </w:r>
    </w:p>
    <w:p w:rsidR="0031756F" w:rsidRDefault="0031756F">
      <w:pPr>
        <w:pStyle w:val="ConsPlusNormal"/>
        <w:spacing w:before="220"/>
        <w:ind w:firstLine="540"/>
        <w:jc w:val="both"/>
      </w:pPr>
      <w:r>
        <w:t>общий (офисный) (помещения и услуги предоставляются субъектам малого предпринимательства из числа социально незащищенных групп населения: субъектам молодежного, социального и женского предпринимательства).</w:t>
      </w:r>
    </w:p>
    <w:p w:rsidR="0031756F" w:rsidRDefault="0031756F">
      <w:pPr>
        <w:pStyle w:val="ConsPlusNormal"/>
        <w:spacing w:before="220"/>
        <w:ind w:firstLine="540"/>
        <w:jc w:val="both"/>
      </w:pPr>
      <w:bookmarkStart w:id="51" w:name="P2845"/>
      <w:bookmarkEnd w:id="51"/>
      <w:r>
        <w:t>3. Бизнес-инкубатор обеспечивает оказание следующих основных услуг:</w:t>
      </w:r>
    </w:p>
    <w:p w:rsidR="0031756F" w:rsidRDefault="0031756F">
      <w:pPr>
        <w:pStyle w:val="ConsPlusNormal"/>
        <w:spacing w:before="220"/>
        <w:ind w:firstLine="540"/>
        <w:jc w:val="both"/>
      </w:pPr>
      <w:r>
        <w:t xml:space="preserve">1) предоставление в аренду субъектам малого предпринимательства и организациям, образующим инфраструктуру поддержки малого и среднего предпринимательства, нежилых помещений Бизнес-инкубатора с рабочими местами, оборудованными компьютерами, оргтехникой, мебелью, телефоном с выходом на городскую и междугородную связь, обеспеченных интернет-каналом, в порядке и на условиях, определенных настоящими </w:t>
      </w:r>
      <w:r>
        <w:lastRenderedPageBreak/>
        <w:t>Требованиями;</w:t>
      </w:r>
    </w:p>
    <w:p w:rsidR="0031756F" w:rsidRDefault="0031756F">
      <w:pPr>
        <w:pStyle w:val="ConsPlusNormal"/>
        <w:spacing w:before="220"/>
        <w:ind w:firstLine="540"/>
        <w:jc w:val="both"/>
      </w:pPr>
      <w:r>
        <w:t>2) предоставление оборудованной комнаты для переговоров, конференц-зала, оргтехники коллективного доступа (факс, копировальный аппарат, сканер, цветной принтер, телефонная мини-АТС);</w:t>
      </w:r>
    </w:p>
    <w:p w:rsidR="0031756F" w:rsidRDefault="0031756F">
      <w:pPr>
        <w:pStyle w:val="ConsPlusNormal"/>
        <w:spacing w:before="220"/>
        <w:ind w:firstLine="540"/>
        <w:jc w:val="both"/>
      </w:pPr>
      <w:r>
        <w:t>3) осуществление технической эксплуатации здания Бизнес-инкубатора (коммунальное и эксплуатационное обслуживание);</w:t>
      </w:r>
    </w:p>
    <w:p w:rsidR="0031756F" w:rsidRDefault="0031756F">
      <w:pPr>
        <w:pStyle w:val="ConsPlusNormal"/>
        <w:spacing w:before="220"/>
        <w:ind w:firstLine="540"/>
        <w:jc w:val="both"/>
      </w:pPr>
      <w:r>
        <w:t>4) обеспечение технического обслуживания, ремонта движимого и недвижимого имущества Бизнес-инкубатора;</w:t>
      </w:r>
    </w:p>
    <w:p w:rsidR="0031756F" w:rsidRDefault="0031756F">
      <w:pPr>
        <w:pStyle w:val="ConsPlusNormal"/>
        <w:spacing w:before="220"/>
        <w:ind w:firstLine="540"/>
        <w:jc w:val="both"/>
      </w:pPr>
      <w:r>
        <w:t>5) почтово-секретарские услуги;</w:t>
      </w:r>
    </w:p>
    <w:p w:rsidR="0031756F" w:rsidRDefault="0031756F">
      <w:pPr>
        <w:pStyle w:val="ConsPlusNormal"/>
        <w:spacing w:before="220"/>
        <w:ind w:firstLine="540"/>
        <w:jc w:val="both"/>
      </w:pPr>
      <w:r>
        <w:t>6) предоставление юридического адреса резидентам Бизнес-инкубатора;</w:t>
      </w:r>
    </w:p>
    <w:p w:rsidR="0031756F" w:rsidRDefault="0031756F">
      <w:pPr>
        <w:pStyle w:val="ConsPlusNormal"/>
        <w:spacing w:before="220"/>
        <w:ind w:firstLine="540"/>
        <w:jc w:val="both"/>
      </w:pPr>
      <w:r>
        <w:t>7) консультационные услуги по вопросам предпринимательской деятельности: регистрации юридического лица, налогообложения, бухгалтерского учета, кредитования, правовой защиты и развития предприятия, бизнес-планирования;</w:t>
      </w:r>
    </w:p>
    <w:p w:rsidR="0031756F" w:rsidRDefault="0031756F">
      <w:pPr>
        <w:pStyle w:val="ConsPlusNormal"/>
        <w:spacing w:before="220"/>
        <w:ind w:firstLine="540"/>
        <w:jc w:val="both"/>
      </w:pPr>
      <w:r>
        <w:t>8) доступ к информационным базам данных, необходимым для субъектов малого предпринимательства, размещаемым в Бизнес-инкубаторе;</w:t>
      </w:r>
    </w:p>
    <w:p w:rsidR="0031756F" w:rsidRDefault="0031756F">
      <w:pPr>
        <w:pStyle w:val="ConsPlusNormal"/>
        <w:spacing w:before="220"/>
        <w:ind w:firstLine="540"/>
        <w:jc w:val="both"/>
      </w:pPr>
      <w:r>
        <w:t>9) подготовка учредительных документов и документов, необходимых для государственной регистрации юридических лиц;</w:t>
      </w:r>
    </w:p>
    <w:p w:rsidR="0031756F" w:rsidRDefault="0031756F">
      <w:pPr>
        <w:pStyle w:val="ConsPlusNormal"/>
        <w:spacing w:before="220"/>
        <w:ind w:firstLine="540"/>
        <w:jc w:val="both"/>
      </w:pPr>
      <w:r>
        <w:t>10) маркетинговые и рекламные услуги;</w:t>
      </w:r>
    </w:p>
    <w:p w:rsidR="0031756F" w:rsidRDefault="0031756F">
      <w:pPr>
        <w:pStyle w:val="ConsPlusNormal"/>
        <w:spacing w:before="220"/>
        <w:ind w:firstLine="540"/>
        <w:jc w:val="both"/>
      </w:pPr>
      <w:r>
        <w:t>11) оказание содействия в поиске инвесторов и посредничество в контактах с потенциальными деловыми партнерами;</w:t>
      </w:r>
    </w:p>
    <w:p w:rsidR="0031756F" w:rsidRDefault="0031756F">
      <w:pPr>
        <w:pStyle w:val="ConsPlusNormal"/>
        <w:spacing w:before="220"/>
        <w:ind w:firstLine="540"/>
        <w:jc w:val="both"/>
      </w:pPr>
      <w:r>
        <w:t>12) поддержка при решении административных и правовых проблем, в том числе составление типовых договоров, договоров аренды;</w:t>
      </w:r>
    </w:p>
    <w:p w:rsidR="0031756F" w:rsidRDefault="0031756F">
      <w:pPr>
        <w:pStyle w:val="ConsPlusNormal"/>
        <w:spacing w:before="220"/>
        <w:ind w:firstLine="540"/>
        <w:jc w:val="both"/>
      </w:pPr>
      <w:r>
        <w:t>13) приобретение специализированной печатной продукции;</w:t>
      </w:r>
    </w:p>
    <w:p w:rsidR="0031756F" w:rsidRDefault="0031756F">
      <w:pPr>
        <w:pStyle w:val="ConsPlusNormal"/>
        <w:spacing w:before="220"/>
        <w:ind w:firstLine="540"/>
        <w:jc w:val="both"/>
      </w:pPr>
      <w:r>
        <w:t>14) организация мероприятий по повышению квалификации и обучению;</w:t>
      </w:r>
    </w:p>
    <w:p w:rsidR="0031756F" w:rsidRDefault="0031756F">
      <w:pPr>
        <w:pStyle w:val="ConsPlusNormal"/>
        <w:spacing w:before="220"/>
        <w:ind w:firstLine="540"/>
        <w:jc w:val="both"/>
      </w:pPr>
      <w:r>
        <w:t>15) информационно-ресурсное обеспечение процессов внедрения новых технологий.</w:t>
      </w:r>
    </w:p>
    <w:p w:rsidR="0031756F" w:rsidRDefault="0031756F">
      <w:pPr>
        <w:pStyle w:val="ConsPlusNormal"/>
        <w:spacing w:before="220"/>
        <w:ind w:firstLine="540"/>
        <w:jc w:val="both"/>
      </w:pPr>
      <w:r>
        <w:t xml:space="preserve">4. Бизнес-инкубатором наряду с набором основных услуг, указанных в </w:t>
      </w:r>
      <w:hyperlink w:anchor="P2845" w:history="1">
        <w:r>
          <w:rPr>
            <w:color w:val="0000FF"/>
          </w:rPr>
          <w:t>пункте 3</w:t>
        </w:r>
      </w:hyperlink>
      <w:r>
        <w:t xml:space="preserve"> настоящих Требований, могут предоставляться следующие виды услуг:</w:t>
      </w:r>
    </w:p>
    <w:p w:rsidR="0031756F" w:rsidRDefault="0031756F">
      <w:pPr>
        <w:pStyle w:val="ConsPlusNormal"/>
        <w:spacing w:before="220"/>
        <w:ind w:firstLine="540"/>
        <w:jc w:val="both"/>
      </w:pPr>
      <w:r>
        <w:t>1) предоставление оборудованных компьютерного и учебного классов;</w:t>
      </w:r>
    </w:p>
    <w:p w:rsidR="0031756F" w:rsidRDefault="0031756F">
      <w:pPr>
        <w:pStyle w:val="ConsPlusNormal"/>
        <w:spacing w:before="220"/>
        <w:ind w:firstLine="540"/>
        <w:jc w:val="both"/>
      </w:pPr>
      <w:r>
        <w:t xml:space="preserve">2) продвижение проектов субъектов малого предпринимательства, их продукции на рынок (в том числе организация проведения </w:t>
      </w:r>
      <w:proofErr w:type="spellStart"/>
      <w:r>
        <w:t>выставочно-конгрессных</w:t>
      </w:r>
      <w:proofErr w:type="spellEnd"/>
      <w:r>
        <w:t>, презентационных мероприятий, организация участия в указанных мероприятиях);</w:t>
      </w:r>
    </w:p>
    <w:p w:rsidR="0031756F" w:rsidRDefault="0031756F">
      <w:pPr>
        <w:pStyle w:val="ConsPlusNormal"/>
        <w:spacing w:before="220"/>
        <w:ind w:firstLine="540"/>
        <w:jc w:val="both"/>
      </w:pPr>
      <w:r>
        <w:t>3) разработка бизнес-планов;</w:t>
      </w:r>
    </w:p>
    <w:p w:rsidR="0031756F" w:rsidRDefault="0031756F">
      <w:pPr>
        <w:pStyle w:val="ConsPlusNormal"/>
        <w:spacing w:before="220"/>
        <w:ind w:firstLine="540"/>
        <w:jc w:val="both"/>
      </w:pPr>
      <w:r>
        <w:t>4) подготовка документов для патентования;</w:t>
      </w:r>
    </w:p>
    <w:p w:rsidR="0031756F" w:rsidRDefault="0031756F">
      <w:pPr>
        <w:pStyle w:val="ConsPlusNormal"/>
        <w:spacing w:before="220"/>
        <w:ind w:firstLine="540"/>
        <w:jc w:val="both"/>
      </w:pPr>
      <w:r>
        <w:t>5) подбор персонала;</w:t>
      </w:r>
    </w:p>
    <w:p w:rsidR="0031756F" w:rsidRDefault="0031756F">
      <w:pPr>
        <w:pStyle w:val="ConsPlusNormal"/>
        <w:spacing w:before="220"/>
        <w:ind w:firstLine="540"/>
        <w:jc w:val="both"/>
      </w:pPr>
      <w:r>
        <w:t>6) приобретение и предоставление информации (специализированная электронная продукция) по вопросам развития предпринимательства;</w:t>
      </w:r>
    </w:p>
    <w:p w:rsidR="0031756F" w:rsidRDefault="0031756F">
      <w:pPr>
        <w:pStyle w:val="ConsPlusNormal"/>
        <w:spacing w:before="220"/>
        <w:ind w:firstLine="540"/>
        <w:jc w:val="both"/>
      </w:pPr>
      <w:r>
        <w:lastRenderedPageBreak/>
        <w:t xml:space="preserve">7) осуществление деятельности, связанной с созданием и реализацией информационных технологий, программного обеспечения, системой интеграции, веб-дизайном, </w:t>
      </w:r>
      <w:proofErr w:type="spellStart"/>
      <w:r>
        <w:t>мультимедиаприложениями</w:t>
      </w:r>
      <w:proofErr w:type="spellEnd"/>
      <w:r>
        <w:t>;</w:t>
      </w:r>
    </w:p>
    <w:p w:rsidR="0031756F" w:rsidRDefault="0031756F">
      <w:pPr>
        <w:pStyle w:val="ConsPlusNormal"/>
        <w:spacing w:before="220"/>
        <w:ind w:firstLine="540"/>
        <w:jc w:val="both"/>
      </w:pPr>
      <w:r>
        <w:t>8) оказание агентских и иных услуг по предоставлению доступа к сетям телефонной связи, Интернет;</w:t>
      </w:r>
    </w:p>
    <w:p w:rsidR="0031756F" w:rsidRDefault="0031756F">
      <w:pPr>
        <w:pStyle w:val="ConsPlusNormal"/>
        <w:spacing w:before="220"/>
        <w:ind w:firstLine="540"/>
        <w:jc w:val="both"/>
      </w:pPr>
      <w:r>
        <w:t>9) информационно-вычислительные услуги по обработке данных;</w:t>
      </w:r>
    </w:p>
    <w:p w:rsidR="0031756F" w:rsidRDefault="0031756F">
      <w:pPr>
        <w:pStyle w:val="ConsPlusNormal"/>
        <w:spacing w:before="220"/>
        <w:ind w:firstLine="540"/>
        <w:jc w:val="both"/>
      </w:pPr>
      <w:r>
        <w:t>10) информационные услуги по электронной торговле;</w:t>
      </w:r>
    </w:p>
    <w:p w:rsidR="0031756F" w:rsidRDefault="0031756F">
      <w:pPr>
        <w:pStyle w:val="ConsPlusNormal"/>
        <w:spacing w:before="220"/>
        <w:ind w:firstLine="540"/>
        <w:jc w:val="both"/>
      </w:pPr>
      <w:r>
        <w:t>11) организация проведения экспертизы предпринимательских проектов субъектов малого предпринимательства, результатов научных исследований и экспериментальных разработок, других документов, материалов по профилю работы Бизнес-инкубатора с привлечением представителей научно-исследовательских институтов, некоммерческих организаций и других специалистов;</w:t>
      </w:r>
    </w:p>
    <w:p w:rsidR="0031756F" w:rsidRDefault="0031756F">
      <w:pPr>
        <w:pStyle w:val="ConsPlusNormal"/>
        <w:spacing w:before="220"/>
        <w:ind w:firstLine="540"/>
        <w:jc w:val="both"/>
      </w:pPr>
      <w:r>
        <w:t>12) подготовка электронных документов, презентаций;</w:t>
      </w:r>
    </w:p>
    <w:p w:rsidR="0031756F" w:rsidRDefault="0031756F">
      <w:pPr>
        <w:pStyle w:val="ConsPlusNormal"/>
        <w:spacing w:before="220"/>
        <w:ind w:firstLine="540"/>
        <w:jc w:val="both"/>
      </w:pPr>
      <w:r>
        <w:t>13) дизайнерские услуги;</w:t>
      </w:r>
    </w:p>
    <w:p w:rsidR="0031756F" w:rsidRDefault="0031756F">
      <w:pPr>
        <w:pStyle w:val="ConsPlusNormal"/>
        <w:spacing w:before="220"/>
        <w:ind w:firstLine="540"/>
        <w:jc w:val="both"/>
      </w:pPr>
      <w:r>
        <w:t>14) копирование, тиражирование, печать на цифровом, цветном, широкоформатном принтерах;</w:t>
      </w:r>
    </w:p>
    <w:p w:rsidR="0031756F" w:rsidRDefault="0031756F">
      <w:pPr>
        <w:pStyle w:val="ConsPlusNormal"/>
        <w:spacing w:before="220"/>
        <w:ind w:firstLine="540"/>
        <w:jc w:val="both"/>
      </w:pPr>
      <w:r>
        <w:t xml:space="preserve">15) </w:t>
      </w:r>
      <w:proofErr w:type="spellStart"/>
      <w:r>
        <w:t>ламинирование</w:t>
      </w:r>
      <w:proofErr w:type="spellEnd"/>
      <w:r>
        <w:t xml:space="preserve">, </w:t>
      </w:r>
      <w:proofErr w:type="spellStart"/>
      <w:r>
        <w:t>фольгирование</w:t>
      </w:r>
      <w:proofErr w:type="spellEnd"/>
      <w:r>
        <w:t>, переплетные работы, брошюрование;</w:t>
      </w:r>
    </w:p>
    <w:p w:rsidR="0031756F" w:rsidRDefault="0031756F">
      <w:pPr>
        <w:pStyle w:val="ConsPlusNormal"/>
        <w:spacing w:before="220"/>
        <w:ind w:firstLine="540"/>
        <w:jc w:val="both"/>
      </w:pPr>
      <w:r>
        <w:t>16) цифровая фотосъемка и сканирование изображений;</w:t>
      </w:r>
    </w:p>
    <w:p w:rsidR="0031756F" w:rsidRDefault="0031756F">
      <w:pPr>
        <w:pStyle w:val="ConsPlusNormal"/>
        <w:spacing w:before="220"/>
        <w:ind w:firstLine="540"/>
        <w:jc w:val="both"/>
      </w:pPr>
      <w:r>
        <w:t>17) изготовление календарей, магнитов и других видов полиграфической продукции.</w:t>
      </w:r>
    </w:p>
    <w:p w:rsidR="0031756F" w:rsidRDefault="0031756F">
      <w:pPr>
        <w:pStyle w:val="ConsPlusNormal"/>
        <w:spacing w:before="220"/>
        <w:ind w:firstLine="540"/>
        <w:jc w:val="both"/>
      </w:pPr>
      <w:r>
        <w:t>5. Предоставление нежилых помещений Бизнес-инкубатора с оборудованными рабочими местами в аренду субъектам малого предпринимательства осуществляется на конкурсной основе.</w:t>
      </w:r>
    </w:p>
    <w:p w:rsidR="0031756F" w:rsidRDefault="0031756F">
      <w:pPr>
        <w:pStyle w:val="ConsPlusNormal"/>
        <w:spacing w:before="220"/>
        <w:ind w:firstLine="540"/>
        <w:jc w:val="both"/>
      </w:pPr>
      <w:r>
        <w:t xml:space="preserve">6. Конкурсы среди субъектов малого предпринимательства на право заключения договоров аренды нежилых помещений Бизнес-инкубатора (далее именуются - конкурсы) проводятся в соответствии с </w:t>
      </w:r>
      <w:hyperlink r:id="rId132" w:history="1">
        <w:r>
          <w:rPr>
            <w:color w:val="0000FF"/>
          </w:rPr>
          <w:t>Правилами</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1756F" w:rsidRDefault="0031756F">
      <w:pPr>
        <w:pStyle w:val="ConsPlusNormal"/>
        <w:spacing w:before="220"/>
        <w:ind w:firstLine="540"/>
        <w:jc w:val="both"/>
      </w:pPr>
      <w:r>
        <w:t>7. Конкурсы являются открытыми и проводятся конкурсной комиссией по проведению конкурсов среди субъектов малого предпринимательства на право заключения договоров аренды в отношении имущества, находящегося в государственной собственности Челябинской области и переданного в оперативное управление Бизнес-инкубатору (далее именуется - конкурсная комиссия).</w:t>
      </w:r>
    </w:p>
    <w:p w:rsidR="0031756F" w:rsidRDefault="0031756F">
      <w:pPr>
        <w:pStyle w:val="ConsPlusNormal"/>
        <w:spacing w:before="220"/>
        <w:ind w:firstLine="540"/>
        <w:jc w:val="both"/>
      </w:pPr>
      <w:r>
        <w:t>8. В Бизнес-инкубаторе не допускается размещение субъектов малого предпринимательства, осуществляющих следующие виды деятельности:</w:t>
      </w:r>
    </w:p>
    <w:p w:rsidR="0031756F" w:rsidRDefault="0031756F">
      <w:pPr>
        <w:pStyle w:val="ConsPlusNormal"/>
        <w:spacing w:before="220"/>
        <w:ind w:firstLine="540"/>
        <w:jc w:val="both"/>
      </w:pPr>
      <w:r>
        <w:t>1) финансовые, страховые услуги;</w:t>
      </w:r>
    </w:p>
    <w:p w:rsidR="0031756F" w:rsidRDefault="0031756F">
      <w:pPr>
        <w:pStyle w:val="ConsPlusNormal"/>
        <w:spacing w:before="220"/>
        <w:ind w:firstLine="540"/>
        <w:jc w:val="both"/>
      </w:pPr>
      <w:r>
        <w:lastRenderedPageBreak/>
        <w:t>2) розничная/оптовая торговля;</w:t>
      </w:r>
    </w:p>
    <w:p w:rsidR="0031756F" w:rsidRDefault="0031756F">
      <w:pPr>
        <w:pStyle w:val="ConsPlusNormal"/>
        <w:spacing w:before="220"/>
        <w:ind w:firstLine="540"/>
        <w:jc w:val="both"/>
      </w:pPr>
      <w:r>
        <w:t>3) строительство, включая ремонтно-строительные работы;</w:t>
      </w:r>
    </w:p>
    <w:p w:rsidR="0031756F" w:rsidRDefault="0031756F">
      <w:pPr>
        <w:pStyle w:val="ConsPlusNormal"/>
        <w:spacing w:before="220"/>
        <w:ind w:firstLine="540"/>
        <w:jc w:val="both"/>
      </w:pPr>
      <w:r>
        <w:t>4) услуги адвокатов, нотариат;</w:t>
      </w:r>
    </w:p>
    <w:p w:rsidR="0031756F" w:rsidRDefault="0031756F">
      <w:pPr>
        <w:pStyle w:val="ConsPlusNormal"/>
        <w:spacing w:before="220"/>
        <w:ind w:firstLine="540"/>
        <w:jc w:val="both"/>
      </w:pPr>
      <w:r>
        <w:t>5) ломбарды;</w:t>
      </w:r>
    </w:p>
    <w:p w:rsidR="0031756F" w:rsidRDefault="0031756F">
      <w:pPr>
        <w:pStyle w:val="ConsPlusNormal"/>
        <w:spacing w:before="220"/>
        <w:ind w:firstLine="540"/>
        <w:jc w:val="both"/>
      </w:pPr>
      <w:r>
        <w:t>6) бытовые услуги;</w:t>
      </w:r>
    </w:p>
    <w:p w:rsidR="0031756F" w:rsidRDefault="0031756F">
      <w:pPr>
        <w:pStyle w:val="ConsPlusNormal"/>
        <w:spacing w:before="220"/>
        <w:ind w:firstLine="540"/>
        <w:jc w:val="both"/>
      </w:pPr>
      <w:r>
        <w:t>7) услуги по ремонту, техническому обслуживанию и мойке автотранспортных средств;</w:t>
      </w:r>
    </w:p>
    <w:p w:rsidR="0031756F" w:rsidRDefault="0031756F">
      <w:pPr>
        <w:pStyle w:val="ConsPlusNormal"/>
        <w:spacing w:before="220"/>
        <w:ind w:firstLine="540"/>
        <w:jc w:val="both"/>
      </w:pPr>
      <w:r>
        <w:t>8) распространение наружной рекламы с использованием рекламных конструкций, размещение рекламы на транспортных средствах;</w:t>
      </w:r>
    </w:p>
    <w:p w:rsidR="0031756F" w:rsidRDefault="0031756F">
      <w:pPr>
        <w:pStyle w:val="ConsPlusNormal"/>
        <w:spacing w:before="220"/>
        <w:ind w:firstLine="540"/>
        <w:jc w:val="both"/>
      </w:pPr>
      <w:r>
        <w:t>9) оказание автотранспортных услуг по перевозке пассажиров и грузов;</w:t>
      </w:r>
    </w:p>
    <w:p w:rsidR="0031756F" w:rsidRDefault="0031756F">
      <w:pPr>
        <w:pStyle w:val="ConsPlusNormal"/>
        <w:spacing w:before="220"/>
        <w:ind w:firstLine="540"/>
        <w:jc w:val="both"/>
      </w:pPr>
      <w:r>
        <w:t>10) медицинские и ветеринарные услуги;</w:t>
      </w:r>
    </w:p>
    <w:p w:rsidR="0031756F" w:rsidRDefault="0031756F">
      <w:pPr>
        <w:pStyle w:val="ConsPlusNormal"/>
        <w:spacing w:before="220"/>
        <w:ind w:firstLine="540"/>
        <w:jc w:val="both"/>
      </w:pPr>
      <w:r>
        <w:t>11) общественное питание (кроме столовых для работников Бизнес-инкубатора и субъектов малого предпринимательства, размещенных в Бизнес-инкубаторе);</w:t>
      </w:r>
    </w:p>
    <w:p w:rsidR="0031756F" w:rsidRDefault="0031756F">
      <w:pPr>
        <w:pStyle w:val="ConsPlusNormal"/>
        <w:spacing w:before="220"/>
        <w:ind w:firstLine="540"/>
        <w:jc w:val="both"/>
      </w:pPr>
      <w:r>
        <w:t>12) операции с недвижимостью, включая оказание посреднических услуг;</w:t>
      </w:r>
    </w:p>
    <w:p w:rsidR="0031756F" w:rsidRDefault="0031756F">
      <w:pPr>
        <w:pStyle w:val="ConsPlusNormal"/>
        <w:spacing w:before="220"/>
        <w:ind w:firstLine="540"/>
        <w:jc w:val="both"/>
      </w:pPr>
      <w:r>
        <w:t>13) производство подакцизных товаров, за исключением изготовления ювелирных изделий;</w:t>
      </w:r>
    </w:p>
    <w:p w:rsidR="0031756F" w:rsidRDefault="0031756F">
      <w:pPr>
        <w:pStyle w:val="ConsPlusNormal"/>
        <w:spacing w:before="220"/>
        <w:ind w:firstLine="540"/>
        <w:jc w:val="both"/>
      </w:pPr>
      <w:r>
        <w:t>14) добыча и реализация полезных ископаемых;</w:t>
      </w:r>
    </w:p>
    <w:p w:rsidR="0031756F" w:rsidRDefault="0031756F">
      <w:pPr>
        <w:pStyle w:val="ConsPlusNormal"/>
        <w:spacing w:before="220"/>
        <w:ind w:firstLine="540"/>
        <w:jc w:val="both"/>
      </w:pPr>
      <w:r>
        <w:t>15) игорный бизнес.</w:t>
      </w:r>
    </w:p>
    <w:p w:rsidR="0031756F" w:rsidRDefault="0031756F">
      <w:pPr>
        <w:pStyle w:val="ConsPlusNormal"/>
        <w:spacing w:before="220"/>
        <w:ind w:firstLine="540"/>
        <w:jc w:val="both"/>
      </w:pPr>
      <w:r>
        <w:t>9. Максимальный срок предоставления нежилых помещений Бизнес-инкубатора в аренду субъектам малого предпринимательства не должен превышать трех лет.</w:t>
      </w:r>
    </w:p>
    <w:p w:rsidR="0031756F" w:rsidRDefault="0031756F">
      <w:pPr>
        <w:pStyle w:val="ConsPlusNormal"/>
        <w:spacing w:before="220"/>
        <w:ind w:firstLine="540"/>
        <w:jc w:val="both"/>
      </w:pPr>
      <w:r>
        <w:t>Срок аренды определяется по выбору субъекта малого предпринимательства при заключении договора и не может превышать максимальный срок предоставления нежилых помещений Бизнес-инкубатора в аренду.</w:t>
      </w:r>
    </w:p>
    <w:p w:rsidR="0031756F" w:rsidRDefault="0031756F">
      <w:pPr>
        <w:pStyle w:val="ConsPlusNormal"/>
        <w:spacing w:before="220"/>
        <w:ind w:firstLine="540"/>
        <w:jc w:val="both"/>
      </w:pPr>
      <w:r>
        <w:t>10. Организатором конкурсов является Бизнес-инкубатор.</w:t>
      </w:r>
    </w:p>
    <w:p w:rsidR="0031756F" w:rsidRDefault="0031756F">
      <w:pPr>
        <w:pStyle w:val="ConsPlusNormal"/>
        <w:spacing w:before="220"/>
        <w:ind w:firstLine="540"/>
        <w:jc w:val="both"/>
      </w:pPr>
      <w:r>
        <w:t>11. Решение о проведении конкурсов принимается по мере освобождения нежилых помещений Бизнес-инкубатора.</w:t>
      </w:r>
    </w:p>
    <w:p w:rsidR="0031756F" w:rsidRDefault="0031756F">
      <w:pPr>
        <w:pStyle w:val="ConsPlusNormal"/>
        <w:spacing w:before="220"/>
        <w:ind w:firstLine="540"/>
        <w:jc w:val="both"/>
      </w:pPr>
      <w:r>
        <w:t>12. Не менее чем за 30 рабочих дней до опубликования извещения о проведении конкурса Бизнес-инкубатор принимает решение о создании конкурсной комиссии, определяет ее состав и порядок работы, назначает председателя конкурсной комиссии.</w:t>
      </w:r>
    </w:p>
    <w:p w:rsidR="0031756F" w:rsidRDefault="0031756F">
      <w:pPr>
        <w:pStyle w:val="ConsPlusNormal"/>
        <w:spacing w:before="220"/>
        <w:ind w:firstLine="540"/>
        <w:jc w:val="both"/>
      </w:pPr>
      <w:r>
        <w:t xml:space="preserve">13. Ставки арендной платы для субъектов малого предпринимательства по договорам аренды нежилых помещений в Бизнес-инкубаторе устанавливаются в соответствии с </w:t>
      </w:r>
      <w:hyperlink r:id="rId133" w:history="1">
        <w:r>
          <w:rPr>
            <w:color w:val="0000FF"/>
          </w:rPr>
          <w:t>методикой</w:t>
        </w:r>
      </w:hyperlink>
      <w:r>
        <w:t xml:space="preserve"> расчета арендной платы за пользование имуществом, находящимся в государственной собственности Челябинской области, утвержденной постановлением Правительства Челябинской области от 22.02.2006 г. N 26-П "Об утверждении методики расчета арендной платы за пользование имуществом, находящимся в государственной собственности Челябинской области": в первый год аренды - не более 40 процентов, во второй год аренды - не более 60 процентов, в третий год аренды - не более 90 процентов от базовой величины для расчета арендной платы за пользование недвижимым имуществом, ежегодно устанавливаемой Правительством Челябинской области.</w:t>
      </w: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right"/>
        <w:outlineLvl w:val="2"/>
      </w:pPr>
      <w:r>
        <w:t>Приложение 2</w:t>
      </w:r>
    </w:p>
    <w:p w:rsidR="0031756F" w:rsidRDefault="0031756F">
      <w:pPr>
        <w:pStyle w:val="ConsPlusNormal"/>
        <w:jc w:val="right"/>
      </w:pPr>
      <w:r>
        <w:t>к подпрограмме</w:t>
      </w:r>
    </w:p>
    <w:p w:rsidR="0031756F" w:rsidRDefault="0031756F">
      <w:pPr>
        <w:pStyle w:val="ConsPlusNormal"/>
        <w:jc w:val="right"/>
      </w:pPr>
      <w:r>
        <w:t>"Поддержка и развитие</w:t>
      </w:r>
    </w:p>
    <w:p w:rsidR="0031756F" w:rsidRDefault="0031756F">
      <w:pPr>
        <w:pStyle w:val="ConsPlusNormal"/>
        <w:jc w:val="right"/>
      </w:pPr>
      <w:r>
        <w:t>малого и среднего</w:t>
      </w:r>
    </w:p>
    <w:p w:rsidR="0031756F" w:rsidRDefault="0031756F">
      <w:pPr>
        <w:pStyle w:val="ConsPlusNormal"/>
        <w:jc w:val="right"/>
      </w:pPr>
      <w:r>
        <w:t>предпринимательства</w:t>
      </w:r>
    </w:p>
    <w:p w:rsidR="0031756F" w:rsidRDefault="0031756F">
      <w:pPr>
        <w:pStyle w:val="ConsPlusNormal"/>
        <w:jc w:val="right"/>
      </w:pPr>
      <w:r>
        <w:t>в Челябинской области</w:t>
      </w:r>
    </w:p>
    <w:p w:rsidR="0031756F" w:rsidRDefault="0031756F">
      <w:pPr>
        <w:pStyle w:val="ConsPlusNormal"/>
        <w:jc w:val="right"/>
      </w:pPr>
      <w:r>
        <w:t>на 2016 - 2020 годы"</w:t>
      </w:r>
    </w:p>
    <w:p w:rsidR="0031756F" w:rsidRDefault="0031756F">
      <w:pPr>
        <w:pStyle w:val="ConsPlusNormal"/>
        <w:jc w:val="both"/>
      </w:pPr>
    </w:p>
    <w:p w:rsidR="0031756F" w:rsidRDefault="0031756F">
      <w:pPr>
        <w:pStyle w:val="ConsPlusNormal"/>
        <w:jc w:val="center"/>
      </w:pPr>
      <w:bookmarkStart w:id="52" w:name="P2917"/>
      <w:bookmarkEnd w:id="52"/>
      <w:r>
        <w:t>Финансово-экономическое обоснование подпрограммы</w:t>
      </w:r>
    </w:p>
    <w:p w:rsidR="0031756F" w:rsidRDefault="003175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479"/>
        <w:gridCol w:w="4025"/>
      </w:tblGrid>
      <w:tr w:rsidR="0031756F">
        <w:tc>
          <w:tcPr>
            <w:tcW w:w="567" w:type="dxa"/>
            <w:vAlign w:val="center"/>
          </w:tcPr>
          <w:p w:rsidR="0031756F" w:rsidRDefault="0031756F">
            <w:pPr>
              <w:pStyle w:val="ConsPlusNormal"/>
              <w:jc w:val="center"/>
            </w:pPr>
            <w:r>
              <w:t>N п/п</w:t>
            </w:r>
          </w:p>
        </w:tc>
        <w:tc>
          <w:tcPr>
            <w:tcW w:w="4479" w:type="dxa"/>
            <w:vAlign w:val="center"/>
          </w:tcPr>
          <w:p w:rsidR="0031756F" w:rsidRDefault="0031756F">
            <w:pPr>
              <w:pStyle w:val="ConsPlusNormal"/>
              <w:jc w:val="center"/>
            </w:pPr>
            <w:r>
              <w:t>Наименование мероприятия подпрограммы</w:t>
            </w:r>
          </w:p>
        </w:tc>
        <w:tc>
          <w:tcPr>
            <w:tcW w:w="4025" w:type="dxa"/>
            <w:vAlign w:val="center"/>
          </w:tcPr>
          <w:p w:rsidR="0031756F" w:rsidRDefault="0031756F">
            <w:pPr>
              <w:pStyle w:val="ConsPlusNormal"/>
              <w:jc w:val="center"/>
            </w:pPr>
            <w:r>
              <w:t>Обоснование расходов областного бюджета</w:t>
            </w:r>
          </w:p>
        </w:tc>
      </w:tr>
      <w:tr w:rsidR="0031756F">
        <w:tc>
          <w:tcPr>
            <w:tcW w:w="567" w:type="dxa"/>
          </w:tcPr>
          <w:p w:rsidR="0031756F" w:rsidRDefault="0031756F">
            <w:pPr>
              <w:pStyle w:val="ConsPlusNormal"/>
              <w:jc w:val="center"/>
            </w:pPr>
            <w:r>
              <w:t>1.</w:t>
            </w:r>
          </w:p>
        </w:tc>
        <w:tc>
          <w:tcPr>
            <w:tcW w:w="4479" w:type="dxa"/>
          </w:tcPr>
          <w:p w:rsidR="0031756F" w:rsidRDefault="0031756F">
            <w:pPr>
              <w:pStyle w:val="ConsPlusNormal"/>
              <w:jc w:val="both"/>
            </w:pPr>
            <w:r>
              <w:t>Предоставление субсидий местным бюджетам на содействие развитию малого и среднего предпринимательства (</w:t>
            </w:r>
            <w:hyperlink w:anchor="P1067" w:history="1">
              <w:r>
                <w:rPr>
                  <w:color w:val="0000FF"/>
                </w:rPr>
                <w:t>пункт 1</w:t>
              </w:r>
            </w:hyperlink>
            <w:r>
              <w:t xml:space="preserve"> приложения 1 к государственной программе)</w:t>
            </w:r>
          </w:p>
        </w:tc>
        <w:tc>
          <w:tcPr>
            <w:tcW w:w="4025" w:type="dxa"/>
          </w:tcPr>
          <w:p w:rsidR="0031756F" w:rsidRDefault="0031756F">
            <w:pPr>
              <w:pStyle w:val="ConsPlusNormal"/>
              <w:jc w:val="both"/>
            </w:pPr>
            <w:r>
              <w:t>объем финансирования:</w:t>
            </w:r>
          </w:p>
          <w:p w:rsidR="0031756F" w:rsidRDefault="0031756F">
            <w:pPr>
              <w:pStyle w:val="ConsPlusNormal"/>
              <w:jc w:val="both"/>
            </w:pPr>
            <w:r>
              <w:t>областной бюджет:</w:t>
            </w:r>
          </w:p>
          <w:p w:rsidR="0031756F" w:rsidRDefault="0031756F">
            <w:pPr>
              <w:pStyle w:val="ConsPlusNormal"/>
              <w:jc w:val="both"/>
            </w:pPr>
            <w:r>
              <w:t>2016 год - 18800,00 тыс. рублей;</w:t>
            </w:r>
          </w:p>
          <w:p w:rsidR="0031756F" w:rsidRDefault="0031756F">
            <w:pPr>
              <w:pStyle w:val="ConsPlusNormal"/>
              <w:jc w:val="both"/>
            </w:pPr>
            <w:r>
              <w:t>федеральный бюджет:</w:t>
            </w:r>
          </w:p>
          <w:p w:rsidR="0031756F" w:rsidRDefault="0031756F">
            <w:pPr>
              <w:pStyle w:val="ConsPlusNormal"/>
              <w:jc w:val="both"/>
            </w:pPr>
            <w:r>
              <w:t>2016 год - 76700,00 тыс. рублей</w:t>
            </w:r>
          </w:p>
        </w:tc>
      </w:tr>
      <w:tr w:rsidR="0031756F">
        <w:tc>
          <w:tcPr>
            <w:tcW w:w="567" w:type="dxa"/>
          </w:tcPr>
          <w:p w:rsidR="0031756F" w:rsidRDefault="0031756F">
            <w:pPr>
              <w:pStyle w:val="ConsPlusNormal"/>
              <w:jc w:val="center"/>
            </w:pPr>
            <w:r>
              <w:t>2.</w:t>
            </w:r>
          </w:p>
        </w:tc>
        <w:tc>
          <w:tcPr>
            <w:tcW w:w="4479" w:type="dxa"/>
          </w:tcPr>
          <w:p w:rsidR="0031756F" w:rsidRDefault="0031756F">
            <w:pPr>
              <w:pStyle w:val="ConsPlusNormal"/>
              <w:jc w:val="both"/>
            </w:pPr>
            <w:r>
              <w:t>Предоставление субсидий местным бюджетам городских округов и муниципальных районов Челябинской области на содействие развитию малого и среднего предпринимательства, включая крестьянские (фермерские) хозяйства (</w:t>
            </w:r>
            <w:hyperlink w:anchor="P1084" w:history="1">
              <w:r>
                <w:rPr>
                  <w:color w:val="0000FF"/>
                </w:rPr>
                <w:t>пункт 2</w:t>
              </w:r>
            </w:hyperlink>
            <w:r>
              <w:t xml:space="preserve"> приложения 1 к государственной программе)</w:t>
            </w:r>
          </w:p>
        </w:tc>
        <w:tc>
          <w:tcPr>
            <w:tcW w:w="4025" w:type="dxa"/>
          </w:tcPr>
          <w:p w:rsidR="0031756F" w:rsidRDefault="0031756F">
            <w:pPr>
              <w:pStyle w:val="ConsPlusNormal"/>
              <w:jc w:val="both"/>
            </w:pPr>
            <w:r>
              <w:t>объем финансирования:</w:t>
            </w:r>
          </w:p>
          <w:p w:rsidR="0031756F" w:rsidRDefault="0031756F">
            <w:pPr>
              <w:pStyle w:val="ConsPlusNormal"/>
              <w:jc w:val="both"/>
            </w:pPr>
            <w:r>
              <w:t>областной бюджет:</w:t>
            </w:r>
          </w:p>
          <w:p w:rsidR="0031756F" w:rsidRDefault="0031756F">
            <w:pPr>
              <w:pStyle w:val="ConsPlusNormal"/>
              <w:jc w:val="both"/>
            </w:pPr>
            <w:r>
              <w:t>2017 год - 17000,00 тыс. рублей;</w:t>
            </w:r>
          </w:p>
          <w:p w:rsidR="0031756F" w:rsidRDefault="0031756F">
            <w:pPr>
              <w:pStyle w:val="ConsPlusNormal"/>
              <w:jc w:val="both"/>
            </w:pPr>
            <w:r>
              <w:t>федеральный бюджет:</w:t>
            </w:r>
          </w:p>
          <w:p w:rsidR="0031756F" w:rsidRDefault="0031756F">
            <w:pPr>
              <w:pStyle w:val="ConsPlusNormal"/>
              <w:jc w:val="both"/>
            </w:pPr>
            <w:r>
              <w:t>2017 год - 39666,00 тыс. рублей</w:t>
            </w:r>
          </w:p>
        </w:tc>
      </w:tr>
      <w:tr w:rsidR="0031756F">
        <w:tc>
          <w:tcPr>
            <w:tcW w:w="567" w:type="dxa"/>
          </w:tcPr>
          <w:p w:rsidR="0031756F" w:rsidRDefault="0031756F">
            <w:pPr>
              <w:pStyle w:val="ConsPlusNormal"/>
              <w:jc w:val="center"/>
            </w:pPr>
            <w:r>
              <w:t>3.</w:t>
            </w:r>
          </w:p>
        </w:tc>
        <w:tc>
          <w:tcPr>
            <w:tcW w:w="4479" w:type="dxa"/>
          </w:tcPr>
          <w:p w:rsidR="0031756F" w:rsidRDefault="0031756F">
            <w:pPr>
              <w:pStyle w:val="ConsPlusNormal"/>
              <w:jc w:val="both"/>
            </w:pPr>
            <w:r>
              <w:t>Реализация муниципальных программ развития малого и среднего предпринимательства (</w:t>
            </w:r>
            <w:hyperlink w:anchor="P1101" w:history="1">
              <w:r>
                <w:rPr>
                  <w:color w:val="0000FF"/>
                </w:rPr>
                <w:t>пункт 3</w:t>
              </w:r>
            </w:hyperlink>
            <w:r>
              <w:t xml:space="preserve"> приложения 1 к государственной программе)</w:t>
            </w:r>
          </w:p>
        </w:tc>
        <w:tc>
          <w:tcPr>
            <w:tcW w:w="4025" w:type="dxa"/>
          </w:tcPr>
          <w:p w:rsidR="0031756F" w:rsidRDefault="0031756F">
            <w:pPr>
              <w:pStyle w:val="ConsPlusNormal"/>
              <w:jc w:val="both"/>
            </w:pPr>
            <w:r>
              <w:t>объем финансирования:</w:t>
            </w:r>
          </w:p>
          <w:p w:rsidR="0031756F" w:rsidRDefault="0031756F">
            <w:pPr>
              <w:pStyle w:val="ConsPlusNormal"/>
              <w:jc w:val="both"/>
            </w:pPr>
            <w:r>
              <w:t>областной бюджет:</w:t>
            </w:r>
          </w:p>
          <w:p w:rsidR="0031756F" w:rsidRDefault="0031756F">
            <w:pPr>
              <w:pStyle w:val="ConsPlusNormal"/>
              <w:jc w:val="both"/>
            </w:pPr>
            <w:r>
              <w:t>2018 год - 492,60 тыс. рублей;</w:t>
            </w:r>
          </w:p>
          <w:p w:rsidR="0031756F" w:rsidRDefault="0031756F">
            <w:pPr>
              <w:pStyle w:val="ConsPlusNormal"/>
              <w:jc w:val="both"/>
            </w:pPr>
            <w:r>
              <w:t>федеральный бюджет:</w:t>
            </w:r>
          </w:p>
          <w:p w:rsidR="0031756F" w:rsidRDefault="0031756F">
            <w:pPr>
              <w:pStyle w:val="ConsPlusNormal"/>
              <w:jc w:val="both"/>
            </w:pPr>
            <w:r>
              <w:t>2018 год - 2100,00 тыс. рублей</w:t>
            </w:r>
          </w:p>
        </w:tc>
      </w:tr>
      <w:tr w:rsidR="0031756F">
        <w:tc>
          <w:tcPr>
            <w:tcW w:w="567" w:type="dxa"/>
          </w:tcPr>
          <w:p w:rsidR="0031756F" w:rsidRDefault="0031756F">
            <w:pPr>
              <w:pStyle w:val="ConsPlusNormal"/>
              <w:jc w:val="center"/>
            </w:pPr>
            <w:r>
              <w:t>4.</w:t>
            </w:r>
          </w:p>
        </w:tc>
        <w:tc>
          <w:tcPr>
            <w:tcW w:w="4479" w:type="dxa"/>
          </w:tcPr>
          <w:p w:rsidR="0031756F" w:rsidRDefault="0031756F">
            <w:pPr>
              <w:pStyle w:val="ConsPlusNormal"/>
              <w:jc w:val="both"/>
            </w:pPr>
            <w:r>
              <w:t>Предоставление субсидий субъектам малого и среднего предпринимательства на возмещение затрат на уплату процентов по кредитам (</w:t>
            </w:r>
            <w:hyperlink w:anchor="P1154" w:history="1">
              <w:r>
                <w:rPr>
                  <w:color w:val="0000FF"/>
                </w:rPr>
                <w:t>пункт 6</w:t>
              </w:r>
            </w:hyperlink>
            <w:r>
              <w:t xml:space="preserve"> приложения 1 к государственной программе)</w:t>
            </w:r>
          </w:p>
        </w:tc>
        <w:tc>
          <w:tcPr>
            <w:tcW w:w="4025" w:type="dxa"/>
          </w:tcPr>
          <w:p w:rsidR="0031756F" w:rsidRDefault="0031756F">
            <w:pPr>
              <w:pStyle w:val="ConsPlusNormal"/>
              <w:jc w:val="both"/>
            </w:pPr>
            <w:r>
              <w:t>объем финансирования:</w:t>
            </w:r>
          </w:p>
          <w:p w:rsidR="0031756F" w:rsidRDefault="0031756F">
            <w:pPr>
              <w:pStyle w:val="ConsPlusNormal"/>
              <w:jc w:val="both"/>
            </w:pPr>
            <w:r>
              <w:t>областной бюджет:</w:t>
            </w:r>
          </w:p>
          <w:p w:rsidR="0031756F" w:rsidRDefault="0031756F">
            <w:pPr>
              <w:pStyle w:val="ConsPlusNormal"/>
              <w:jc w:val="both"/>
            </w:pPr>
            <w:r>
              <w:t>2016 год - 3000,00 тыс. рублей;</w:t>
            </w:r>
          </w:p>
          <w:p w:rsidR="0031756F" w:rsidRDefault="0031756F">
            <w:pPr>
              <w:pStyle w:val="ConsPlusNormal"/>
              <w:jc w:val="both"/>
            </w:pPr>
            <w:r>
              <w:t>федеральный бюджет:</w:t>
            </w:r>
          </w:p>
          <w:p w:rsidR="0031756F" w:rsidRDefault="0031756F">
            <w:pPr>
              <w:pStyle w:val="ConsPlusNormal"/>
              <w:jc w:val="both"/>
            </w:pPr>
            <w:r>
              <w:t>2016 год - 12000,00 тыс. рублей</w:t>
            </w:r>
          </w:p>
        </w:tc>
      </w:tr>
      <w:tr w:rsidR="0031756F">
        <w:tc>
          <w:tcPr>
            <w:tcW w:w="567" w:type="dxa"/>
          </w:tcPr>
          <w:p w:rsidR="0031756F" w:rsidRDefault="0031756F">
            <w:pPr>
              <w:pStyle w:val="ConsPlusNormal"/>
              <w:jc w:val="center"/>
            </w:pPr>
            <w:r>
              <w:t>5.</w:t>
            </w:r>
          </w:p>
        </w:tc>
        <w:tc>
          <w:tcPr>
            <w:tcW w:w="4479" w:type="dxa"/>
          </w:tcPr>
          <w:p w:rsidR="0031756F" w:rsidRDefault="0031756F">
            <w:pPr>
              <w:pStyle w:val="ConsPlusNormal"/>
              <w:jc w:val="both"/>
            </w:pPr>
            <w:r>
              <w:t>Предоставление субсидий субъектам малого и среднего предпринимательства на возмещение затрат на уплату первого взноса (аванса) по договорам лизинга (</w:t>
            </w:r>
            <w:hyperlink w:anchor="P1171" w:history="1">
              <w:r>
                <w:rPr>
                  <w:color w:val="0000FF"/>
                </w:rPr>
                <w:t>пункт 7</w:t>
              </w:r>
            </w:hyperlink>
            <w:r>
              <w:t xml:space="preserve"> приложения 1 к государственной программе)</w:t>
            </w:r>
          </w:p>
        </w:tc>
        <w:tc>
          <w:tcPr>
            <w:tcW w:w="4025" w:type="dxa"/>
          </w:tcPr>
          <w:p w:rsidR="0031756F" w:rsidRDefault="0031756F">
            <w:pPr>
              <w:pStyle w:val="ConsPlusNormal"/>
              <w:jc w:val="both"/>
            </w:pPr>
            <w:r>
              <w:t>объем финансирования:</w:t>
            </w:r>
          </w:p>
          <w:p w:rsidR="0031756F" w:rsidRDefault="0031756F">
            <w:pPr>
              <w:pStyle w:val="ConsPlusNormal"/>
              <w:jc w:val="both"/>
            </w:pPr>
            <w:r>
              <w:t>областной бюджет:</w:t>
            </w:r>
          </w:p>
          <w:p w:rsidR="0031756F" w:rsidRDefault="0031756F">
            <w:pPr>
              <w:pStyle w:val="ConsPlusNormal"/>
              <w:jc w:val="both"/>
            </w:pPr>
            <w:r>
              <w:t>2016 год - 3000,00 тыс. рублей;</w:t>
            </w:r>
          </w:p>
          <w:p w:rsidR="0031756F" w:rsidRDefault="0031756F">
            <w:pPr>
              <w:pStyle w:val="ConsPlusNormal"/>
              <w:jc w:val="both"/>
            </w:pPr>
            <w:r>
              <w:t>федеральный бюджет:</w:t>
            </w:r>
          </w:p>
          <w:p w:rsidR="0031756F" w:rsidRDefault="0031756F">
            <w:pPr>
              <w:pStyle w:val="ConsPlusNormal"/>
              <w:jc w:val="both"/>
            </w:pPr>
            <w:r>
              <w:t>2016 год - 30000,00 тыс. рублей</w:t>
            </w:r>
          </w:p>
        </w:tc>
      </w:tr>
      <w:tr w:rsidR="0031756F">
        <w:tc>
          <w:tcPr>
            <w:tcW w:w="567" w:type="dxa"/>
          </w:tcPr>
          <w:p w:rsidR="0031756F" w:rsidRDefault="0031756F">
            <w:pPr>
              <w:pStyle w:val="ConsPlusNormal"/>
              <w:jc w:val="center"/>
            </w:pPr>
            <w:r>
              <w:t>6.</w:t>
            </w:r>
          </w:p>
        </w:tc>
        <w:tc>
          <w:tcPr>
            <w:tcW w:w="4479" w:type="dxa"/>
          </w:tcPr>
          <w:p w:rsidR="0031756F" w:rsidRDefault="0031756F">
            <w:pPr>
              <w:pStyle w:val="ConsPlusNormal"/>
              <w:jc w:val="both"/>
            </w:pPr>
            <w:r>
              <w:t xml:space="preserve">Предоставление субсидий субъектам малого и среднего предпринимательства на возмещение затрат субъектов малого и среднего предпринимательства, связанных с </w:t>
            </w:r>
            <w:r>
              <w:lastRenderedPageBreak/>
              <w:t>приобретением оборудования в целях создания, и (или) развития, и (или) модернизации производства товаров (работ, услуг) (</w:t>
            </w:r>
            <w:hyperlink w:anchor="P1188" w:history="1">
              <w:r>
                <w:rPr>
                  <w:color w:val="0000FF"/>
                </w:rPr>
                <w:t>пункт 8</w:t>
              </w:r>
            </w:hyperlink>
            <w:r>
              <w:t xml:space="preserve"> приложения 1 к государственной программе)</w:t>
            </w:r>
          </w:p>
        </w:tc>
        <w:tc>
          <w:tcPr>
            <w:tcW w:w="4025" w:type="dxa"/>
          </w:tcPr>
          <w:p w:rsidR="0031756F" w:rsidRDefault="0031756F">
            <w:pPr>
              <w:pStyle w:val="ConsPlusNormal"/>
              <w:jc w:val="both"/>
            </w:pPr>
            <w:r>
              <w:lastRenderedPageBreak/>
              <w:t>объем финансирования:</w:t>
            </w:r>
          </w:p>
          <w:p w:rsidR="0031756F" w:rsidRDefault="0031756F">
            <w:pPr>
              <w:pStyle w:val="ConsPlusNormal"/>
              <w:jc w:val="both"/>
            </w:pPr>
            <w:r>
              <w:t>областной бюджет:</w:t>
            </w:r>
          </w:p>
          <w:p w:rsidR="0031756F" w:rsidRDefault="0031756F">
            <w:pPr>
              <w:pStyle w:val="ConsPlusNormal"/>
              <w:jc w:val="both"/>
            </w:pPr>
            <w:r>
              <w:t>2016 год - 3000,00 тыс. рублей;</w:t>
            </w:r>
          </w:p>
          <w:p w:rsidR="0031756F" w:rsidRDefault="0031756F">
            <w:pPr>
              <w:pStyle w:val="ConsPlusNormal"/>
              <w:jc w:val="both"/>
            </w:pPr>
            <w:r>
              <w:t>федеральный бюджет:</w:t>
            </w:r>
          </w:p>
          <w:p w:rsidR="0031756F" w:rsidRDefault="0031756F">
            <w:pPr>
              <w:pStyle w:val="ConsPlusNormal"/>
              <w:jc w:val="both"/>
            </w:pPr>
            <w:r>
              <w:lastRenderedPageBreak/>
              <w:t>2016 год - 39000,00 тыс. рублей</w:t>
            </w:r>
          </w:p>
        </w:tc>
      </w:tr>
      <w:tr w:rsidR="0031756F">
        <w:tc>
          <w:tcPr>
            <w:tcW w:w="567" w:type="dxa"/>
          </w:tcPr>
          <w:p w:rsidR="0031756F" w:rsidRDefault="0031756F">
            <w:pPr>
              <w:pStyle w:val="ConsPlusNormal"/>
              <w:jc w:val="center"/>
            </w:pPr>
            <w:r>
              <w:lastRenderedPageBreak/>
              <w:t>7.</w:t>
            </w:r>
          </w:p>
        </w:tc>
        <w:tc>
          <w:tcPr>
            <w:tcW w:w="4479" w:type="dxa"/>
          </w:tcPr>
          <w:p w:rsidR="0031756F" w:rsidRDefault="0031756F">
            <w:pPr>
              <w:pStyle w:val="ConsPlusNormal"/>
              <w:jc w:val="both"/>
            </w:pPr>
            <w:r>
              <w:t xml:space="preserve">Предоставление субсидий субъектам малого и среднего предпринимательства на возмещение затрат по участию в международных и межрегиональных </w:t>
            </w:r>
            <w:proofErr w:type="spellStart"/>
            <w:r>
              <w:t>выставочно</w:t>
            </w:r>
            <w:proofErr w:type="spellEnd"/>
            <w:r>
              <w:t xml:space="preserve">-ярмарочных и </w:t>
            </w:r>
            <w:proofErr w:type="spellStart"/>
            <w:r>
              <w:t>конгрессных</w:t>
            </w:r>
            <w:proofErr w:type="spellEnd"/>
            <w:r>
              <w:t xml:space="preserve"> мероприятиях (</w:t>
            </w:r>
            <w:hyperlink w:anchor="P1205" w:history="1">
              <w:r>
                <w:rPr>
                  <w:color w:val="0000FF"/>
                </w:rPr>
                <w:t>пункт 9</w:t>
              </w:r>
            </w:hyperlink>
            <w:r>
              <w:t xml:space="preserve"> приложения 1 к государственной программе)</w:t>
            </w:r>
          </w:p>
        </w:tc>
        <w:tc>
          <w:tcPr>
            <w:tcW w:w="4025" w:type="dxa"/>
          </w:tcPr>
          <w:p w:rsidR="0031756F" w:rsidRDefault="0031756F">
            <w:pPr>
              <w:pStyle w:val="ConsPlusNormal"/>
              <w:jc w:val="both"/>
            </w:pPr>
            <w:r>
              <w:t>объем финансирования:</w:t>
            </w:r>
          </w:p>
          <w:p w:rsidR="0031756F" w:rsidRDefault="0031756F">
            <w:pPr>
              <w:pStyle w:val="ConsPlusNormal"/>
              <w:jc w:val="both"/>
            </w:pPr>
            <w:r>
              <w:t>областной бюджет:</w:t>
            </w:r>
          </w:p>
          <w:p w:rsidR="0031756F" w:rsidRDefault="0031756F">
            <w:pPr>
              <w:pStyle w:val="ConsPlusNormal"/>
              <w:jc w:val="both"/>
            </w:pPr>
            <w:r>
              <w:t>2016 год - 4000,00 тыс. рублей</w:t>
            </w:r>
          </w:p>
        </w:tc>
      </w:tr>
      <w:tr w:rsidR="0031756F">
        <w:tc>
          <w:tcPr>
            <w:tcW w:w="567" w:type="dxa"/>
          </w:tcPr>
          <w:p w:rsidR="0031756F" w:rsidRDefault="0031756F">
            <w:pPr>
              <w:pStyle w:val="ConsPlusNormal"/>
              <w:jc w:val="center"/>
            </w:pPr>
            <w:r>
              <w:t>8.</w:t>
            </w:r>
          </w:p>
        </w:tc>
        <w:tc>
          <w:tcPr>
            <w:tcW w:w="4479" w:type="dxa"/>
          </w:tcPr>
          <w:p w:rsidR="0031756F" w:rsidRDefault="0031756F">
            <w:pPr>
              <w:pStyle w:val="ConsPlusNormal"/>
              <w:jc w:val="both"/>
            </w:pPr>
            <w:r>
              <w:t>Предоставление субсидий субъектам малого предпринимательства, размещенным в бизнес-инкубаторах, на возмещение затрат по реализации предпринимательских проектов (</w:t>
            </w:r>
            <w:hyperlink w:anchor="P1216" w:history="1">
              <w:r>
                <w:rPr>
                  <w:color w:val="0000FF"/>
                </w:rPr>
                <w:t>пункт 10</w:t>
              </w:r>
            </w:hyperlink>
            <w:r>
              <w:t xml:space="preserve"> приложения 1 к государственной программе)</w:t>
            </w:r>
          </w:p>
        </w:tc>
        <w:tc>
          <w:tcPr>
            <w:tcW w:w="4025" w:type="dxa"/>
          </w:tcPr>
          <w:p w:rsidR="0031756F" w:rsidRDefault="0031756F">
            <w:pPr>
              <w:pStyle w:val="ConsPlusNormal"/>
              <w:jc w:val="both"/>
            </w:pPr>
            <w:r>
              <w:t>объем финансирования:</w:t>
            </w:r>
          </w:p>
          <w:p w:rsidR="0031756F" w:rsidRDefault="0031756F">
            <w:pPr>
              <w:pStyle w:val="ConsPlusNormal"/>
              <w:jc w:val="both"/>
            </w:pPr>
            <w:r>
              <w:t>областной бюджет:</w:t>
            </w:r>
          </w:p>
          <w:p w:rsidR="0031756F" w:rsidRDefault="0031756F">
            <w:pPr>
              <w:pStyle w:val="ConsPlusNormal"/>
              <w:jc w:val="both"/>
            </w:pPr>
            <w:r>
              <w:t>2016 год - 3000,00 тыс. рублей</w:t>
            </w:r>
          </w:p>
        </w:tc>
      </w:tr>
      <w:tr w:rsidR="0031756F">
        <w:tc>
          <w:tcPr>
            <w:tcW w:w="567" w:type="dxa"/>
          </w:tcPr>
          <w:p w:rsidR="0031756F" w:rsidRDefault="0031756F">
            <w:pPr>
              <w:pStyle w:val="ConsPlusNormal"/>
              <w:jc w:val="center"/>
            </w:pPr>
            <w:r>
              <w:t>9.</w:t>
            </w:r>
          </w:p>
        </w:tc>
        <w:tc>
          <w:tcPr>
            <w:tcW w:w="4479" w:type="dxa"/>
          </w:tcPr>
          <w:p w:rsidR="0031756F" w:rsidRDefault="0031756F">
            <w:pPr>
              <w:pStyle w:val="ConsPlusNormal"/>
              <w:jc w:val="both"/>
            </w:pPr>
            <w:r>
              <w:t>Предоставление субсидий субъектам малого и среднего предпринимательства, на создание и (или) обеспечение деятельности центров молодежного инновационного творчества (</w:t>
            </w:r>
            <w:hyperlink w:anchor="P1227" w:history="1">
              <w:r>
                <w:rPr>
                  <w:color w:val="0000FF"/>
                </w:rPr>
                <w:t>пункты 11</w:t>
              </w:r>
            </w:hyperlink>
            <w:r>
              <w:t xml:space="preserve"> и </w:t>
            </w:r>
            <w:hyperlink w:anchor="P1244" w:history="1">
              <w:r>
                <w:rPr>
                  <w:color w:val="0000FF"/>
                </w:rPr>
                <w:t>12</w:t>
              </w:r>
            </w:hyperlink>
            <w:r>
              <w:t xml:space="preserve"> приложения 1 к государственной программе)</w:t>
            </w:r>
          </w:p>
        </w:tc>
        <w:tc>
          <w:tcPr>
            <w:tcW w:w="4025" w:type="dxa"/>
          </w:tcPr>
          <w:p w:rsidR="0031756F" w:rsidRDefault="0031756F">
            <w:pPr>
              <w:pStyle w:val="ConsPlusNormal"/>
              <w:jc w:val="both"/>
            </w:pPr>
            <w:r>
              <w:t>объем финансирования:</w:t>
            </w:r>
          </w:p>
          <w:p w:rsidR="0031756F" w:rsidRDefault="0031756F">
            <w:pPr>
              <w:pStyle w:val="ConsPlusNormal"/>
              <w:jc w:val="both"/>
            </w:pPr>
            <w:r>
              <w:t>областной бюджет:</w:t>
            </w:r>
          </w:p>
          <w:p w:rsidR="0031756F" w:rsidRDefault="0031756F">
            <w:pPr>
              <w:pStyle w:val="ConsPlusNormal"/>
              <w:jc w:val="both"/>
            </w:pPr>
            <w:r>
              <w:t>2018 год - 3330,00 тыс. рублей;</w:t>
            </w:r>
          </w:p>
          <w:p w:rsidR="0031756F" w:rsidRDefault="0031756F">
            <w:pPr>
              <w:pStyle w:val="ConsPlusNormal"/>
              <w:jc w:val="both"/>
            </w:pPr>
            <w:r>
              <w:t>федеральный бюджет:</w:t>
            </w:r>
          </w:p>
          <w:p w:rsidR="0031756F" w:rsidRDefault="0031756F">
            <w:pPr>
              <w:pStyle w:val="ConsPlusNormal"/>
              <w:jc w:val="both"/>
            </w:pPr>
            <w:r>
              <w:t>2018 год - 5670,00 тыс. рублей</w:t>
            </w:r>
          </w:p>
        </w:tc>
      </w:tr>
      <w:tr w:rsidR="0031756F">
        <w:tc>
          <w:tcPr>
            <w:tcW w:w="567" w:type="dxa"/>
          </w:tcPr>
          <w:p w:rsidR="0031756F" w:rsidRDefault="0031756F">
            <w:pPr>
              <w:pStyle w:val="ConsPlusNormal"/>
              <w:jc w:val="center"/>
            </w:pPr>
            <w:r>
              <w:t>10.</w:t>
            </w:r>
          </w:p>
        </w:tc>
        <w:tc>
          <w:tcPr>
            <w:tcW w:w="4479" w:type="dxa"/>
          </w:tcPr>
          <w:p w:rsidR="0031756F" w:rsidRDefault="0031756F">
            <w:pPr>
              <w:pStyle w:val="ConsPlusNormal"/>
              <w:jc w:val="both"/>
            </w:pPr>
            <w:r>
              <w:t>Предоставление субсидий некоммерческим организациям (</w:t>
            </w:r>
            <w:hyperlink w:anchor="P1269" w:history="1">
              <w:r>
                <w:rPr>
                  <w:color w:val="0000FF"/>
                </w:rPr>
                <w:t>пункт 13</w:t>
              </w:r>
            </w:hyperlink>
            <w:r>
              <w:t xml:space="preserve"> приложения 1 к государственной программе), в том числе:</w:t>
            </w:r>
          </w:p>
        </w:tc>
        <w:tc>
          <w:tcPr>
            <w:tcW w:w="4025" w:type="dxa"/>
          </w:tcPr>
          <w:p w:rsidR="0031756F" w:rsidRDefault="0031756F">
            <w:pPr>
              <w:pStyle w:val="ConsPlusNormal"/>
              <w:jc w:val="both"/>
            </w:pPr>
            <w:r>
              <w:t>объем финансирования:</w:t>
            </w:r>
          </w:p>
          <w:p w:rsidR="0031756F" w:rsidRDefault="0031756F">
            <w:pPr>
              <w:pStyle w:val="ConsPlusNormal"/>
              <w:jc w:val="both"/>
            </w:pPr>
            <w:r>
              <w:t>областной бюджет:</w:t>
            </w:r>
          </w:p>
          <w:p w:rsidR="0031756F" w:rsidRDefault="0031756F">
            <w:pPr>
              <w:pStyle w:val="ConsPlusNormal"/>
              <w:jc w:val="both"/>
            </w:pPr>
            <w:r>
              <w:t>2016 год - 16803,00 тыс. рублей;</w:t>
            </w:r>
          </w:p>
          <w:p w:rsidR="0031756F" w:rsidRDefault="0031756F">
            <w:pPr>
              <w:pStyle w:val="ConsPlusNormal"/>
              <w:jc w:val="both"/>
            </w:pPr>
            <w:r>
              <w:t>2017 год - 65500,00 тыс. рублей;</w:t>
            </w:r>
          </w:p>
          <w:p w:rsidR="0031756F" w:rsidRDefault="0031756F">
            <w:pPr>
              <w:pStyle w:val="ConsPlusNormal"/>
              <w:jc w:val="both"/>
            </w:pPr>
            <w:r>
              <w:t>федеральный бюджет:</w:t>
            </w:r>
          </w:p>
          <w:p w:rsidR="0031756F" w:rsidRDefault="0031756F">
            <w:pPr>
              <w:pStyle w:val="ConsPlusNormal"/>
              <w:jc w:val="both"/>
            </w:pPr>
            <w:r>
              <w:t>2016 год - 81712,68 тыс. рублей;</w:t>
            </w:r>
          </w:p>
          <w:p w:rsidR="0031756F" w:rsidRDefault="0031756F">
            <w:pPr>
              <w:pStyle w:val="ConsPlusNormal"/>
              <w:jc w:val="both"/>
            </w:pPr>
            <w:r>
              <w:t>2017 год - 131015,00 тыс. рублей</w:t>
            </w:r>
          </w:p>
        </w:tc>
      </w:tr>
      <w:tr w:rsidR="0031756F">
        <w:tc>
          <w:tcPr>
            <w:tcW w:w="567" w:type="dxa"/>
          </w:tcPr>
          <w:p w:rsidR="0031756F" w:rsidRDefault="0031756F">
            <w:pPr>
              <w:pStyle w:val="ConsPlusNormal"/>
            </w:pPr>
          </w:p>
        </w:tc>
        <w:tc>
          <w:tcPr>
            <w:tcW w:w="4479" w:type="dxa"/>
          </w:tcPr>
          <w:p w:rsidR="0031756F" w:rsidRDefault="0031756F">
            <w:pPr>
              <w:pStyle w:val="ConsPlusNormal"/>
              <w:jc w:val="both"/>
            </w:pPr>
            <w:r>
              <w:t>1) предоставление субсидии в виде имущественного взноса Фонду "Центр микрофинансирования Челябинской области" (</w:t>
            </w:r>
            <w:proofErr w:type="spellStart"/>
            <w:r>
              <w:t>Микрокредитная</w:t>
            </w:r>
            <w:proofErr w:type="spellEnd"/>
            <w:r>
              <w:t xml:space="preserve"> компания)</w:t>
            </w:r>
          </w:p>
        </w:tc>
        <w:tc>
          <w:tcPr>
            <w:tcW w:w="4025" w:type="dxa"/>
          </w:tcPr>
          <w:p w:rsidR="0031756F" w:rsidRDefault="0031756F">
            <w:pPr>
              <w:pStyle w:val="ConsPlusNormal"/>
              <w:jc w:val="both"/>
            </w:pPr>
            <w:r>
              <w:t>объем финансирования:</w:t>
            </w:r>
          </w:p>
          <w:p w:rsidR="0031756F" w:rsidRDefault="0031756F">
            <w:pPr>
              <w:pStyle w:val="ConsPlusNormal"/>
              <w:jc w:val="both"/>
            </w:pPr>
            <w:r>
              <w:t>областной бюджет:</w:t>
            </w:r>
          </w:p>
          <w:p w:rsidR="0031756F" w:rsidRDefault="0031756F">
            <w:pPr>
              <w:pStyle w:val="ConsPlusNormal"/>
              <w:jc w:val="both"/>
            </w:pPr>
            <w:r>
              <w:t>2017 год - 31900,00 тыс. рублей;</w:t>
            </w:r>
          </w:p>
          <w:p w:rsidR="0031756F" w:rsidRDefault="0031756F">
            <w:pPr>
              <w:pStyle w:val="ConsPlusNormal"/>
              <w:jc w:val="both"/>
            </w:pPr>
            <w:r>
              <w:t>федеральный бюджет:</w:t>
            </w:r>
          </w:p>
          <w:p w:rsidR="0031756F" w:rsidRDefault="0031756F">
            <w:pPr>
              <w:pStyle w:val="ConsPlusNormal"/>
              <w:jc w:val="both"/>
            </w:pPr>
            <w:r>
              <w:t>2017 год - 74433,00 тыс. рублей</w:t>
            </w:r>
          </w:p>
        </w:tc>
      </w:tr>
      <w:tr w:rsidR="0031756F">
        <w:tc>
          <w:tcPr>
            <w:tcW w:w="567" w:type="dxa"/>
          </w:tcPr>
          <w:p w:rsidR="0031756F" w:rsidRDefault="0031756F">
            <w:pPr>
              <w:pStyle w:val="ConsPlusNormal"/>
            </w:pPr>
          </w:p>
        </w:tc>
        <w:tc>
          <w:tcPr>
            <w:tcW w:w="4479" w:type="dxa"/>
          </w:tcPr>
          <w:p w:rsidR="0031756F" w:rsidRDefault="0031756F">
            <w:pPr>
              <w:pStyle w:val="ConsPlusNormal"/>
              <w:jc w:val="both"/>
            </w:pPr>
            <w:r>
              <w:t>2) предоставление субсидии в виде имущественного взноса Фонду развития малого и среднего предпринимательства Челябинской области на развитие деятельности</w:t>
            </w:r>
          </w:p>
        </w:tc>
        <w:tc>
          <w:tcPr>
            <w:tcW w:w="4025" w:type="dxa"/>
          </w:tcPr>
          <w:p w:rsidR="0031756F" w:rsidRDefault="0031756F">
            <w:pPr>
              <w:pStyle w:val="ConsPlusNormal"/>
              <w:jc w:val="both"/>
            </w:pPr>
            <w:r>
              <w:t>объем финансирования:</w:t>
            </w:r>
          </w:p>
          <w:p w:rsidR="0031756F" w:rsidRDefault="0031756F">
            <w:pPr>
              <w:pStyle w:val="ConsPlusNormal"/>
              <w:jc w:val="both"/>
            </w:pPr>
            <w:r>
              <w:t>областной бюджет:</w:t>
            </w:r>
          </w:p>
          <w:p w:rsidR="0031756F" w:rsidRDefault="0031756F">
            <w:pPr>
              <w:pStyle w:val="ConsPlusNormal"/>
              <w:jc w:val="both"/>
            </w:pPr>
            <w:r>
              <w:t>2016 год - 10803,00 тыс. рублей;</w:t>
            </w:r>
          </w:p>
          <w:p w:rsidR="0031756F" w:rsidRDefault="0031756F">
            <w:pPr>
              <w:pStyle w:val="ConsPlusNormal"/>
              <w:jc w:val="both"/>
            </w:pPr>
            <w:r>
              <w:t>2017 год - 19750,00 тыс. рублей;</w:t>
            </w:r>
          </w:p>
          <w:p w:rsidR="0031756F" w:rsidRDefault="0031756F">
            <w:pPr>
              <w:pStyle w:val="ConsPlusNormal"/>
              <w:jc w:val="both"/>
            </w:pPr>
            <w:r>
              <w:t>федеральный бюджет:</w:t>
            </w:r>
          </w:p>
          <w:p w:rsidR="0031756F" w:rsidRDefault="0031756F">
            <w:pPr>
              <w:pStyle w:val="ConsPlusNormal"/>
              <w:jc w:val="both"/>
            </w:pPr>
            <w:r>
              <w:t>2016 год - 63712,68 тыс. рублей;</w:t>
            </w:r>
          </w:p>
          <w:p w:rsidR="0031756F" w:rsidRDefault="0031756F">
            <w:pPr>
              <w:pStyle w:val="ConsPlusNormal"/>
              <w:jc w:val="both"/>
            </w:pPr>
            <w:r>
              <w:t>2017 год - 41416,00 тыс. рублей</w:t>
            </w:r>
          </w:p>
        </w:tc>
      </w:tr>
      <w:tr w:rsidR="0031756F">
        <w:tc>
          <w:tcPr>
            <w:tcW w:w="567" w:type="dxa"/>
          </w:tcPr>
          <w:p w:rsidR="0031756F" w:rsidRDefault="0031756F">
            <w:pPr>
              <w:pStyle w:val="ConsPlusNormal"/>
            </w:pPr>
          </w:p>
        </w:tc>
        <w:tc>
          <w:tcPr>
            <w:tcW w:w="4479" w:type="dxa"/>
          </w:tcPr>
          <w:p w:rsidR="0031756F" w:rsidRDefault="0031756F">
            <w:pPr>
              <w:pStyle w:val="ConsPlusNormal"/>
              <w:jc w:val="both"/>
            </w:pPr>
            <w:r>
              <w:t xml:space="preserve">3) предоставление субсидии в виде имущественного взноса Фонду развития малого и среднего предпринимательства Челябинской области на развитие </w:t>
            </w:r>
            <w:r>
              <w:lastRenderedPageBreak/>
              <w:t>деятельности Регионального интегрированного Центра - Челябинская область</w:t>
            </w:r>
          </w:p>
        </w:tc>
        <w:tc>
          <w:tcPr>
            <w:tcW w:w="4025" w:type="dxa"/>
          </w:tcPr>
          <w:p w:rsidR="0031756F" w:rsidRDefault="0031756F">
            <w:pPr>
              <w:pStyle w:val="ConsPlusNormal"/>
              <w:jc w:val="both"/>
            </w:pPr>
            <w:r>
              <w:lastRenderedPageBreak/>
              <w:t>объем финансирования:</w:t>
            </w:r>
          </w:p>
          <w:p w:rsidR="0031756F" w:rsidRDefault="0031756F">
            <w:pPr>
              <w:pStyle w:val="ConsPlusNormal"/>
              <w:jc w:val="both"/>
            </w:pPr>
            <w:r>
              <w:t>областной бюджет:</w:t>
            </w:r>
          </w:p>
          <w:p w:rsidR="0031756F" w:rsidRDefault="0031756F">
            <w:pPr>
              <w:pStyle w:val="ConsPlusNormal"/>
              <w:jc w:val="both"/>
            </w:pPr>
            <w:r>
              <w:t>2016 год - 3000,00 тыс. рублей;</w:t>
            </w:r>
          </w:p>
          <w:p w:rsidR="0031756F" w:rsidRDefault="0031756F">
            <w:pPr>
              <w:pStyle w:val="ConsPlusNormal"/>
              <w:jc w:val="both"/>
            </w:pPr>
            <w:r>
              <w:t>федеральный бюджет:</w:t>
            </w:r>
          </w:p>
          <w:p w:rsidR="0031756F" w:rsidRDefault="0031756F">
            <w:pPr>
              <w:pStyle w:val="ConsPlusNormal"/>
              <w:jc w:val="both"/>
            </w:pPr>
            <w:r>
              <w:lastRenderedPageBreak/>
              <w:t>2016 год - 6000,00 тыс. рублей</w:t>
            </w:r>
          </w:p>
        </w:tc>
      </w:tr>
      <w:tr w:rsidR="0031756F">
        <w:tc>
          <w:tcPr>
            <w:tcW w:w="567" w:type="dxa"/>
          </w:tcPr>
          <w:p w:rsidR="0031756F" w:rsidRDefault="0031756F">
            <w:pPr>
              <w:pStyle w:val="ConsPlusNormal"/>
            </w:pPr>
          </w:p>
        </w:tc>
        <w:tc>
          <w:tcPr>
            <w:tcW w:w="4479" w:type="dxa"/>
          </w:tcPr>
          <w:p w:rsidR="0031756F" w:rsidRDefault="0031756F">
            <w:pPr>
              <w:pStyle w:val="ConsPlusNormal"/>
              <w:jc w:val="both"/>
            </w:pPr>
            <w:r>
              <w:t>4) предоставление субсидии в виде имущественного взноса Фонду развития малого и среднего предпринимательства Челябинской области на развитие Центра инжиниринга - Челябинская область</w:t>
            </w:r>
          </w:p>
        </w:tc>
        <w:tc>
          <w:tcPr>
            <w:tcW w:w="4025" w:type="dxa"/>
          </w:tcPr>
          <w:p w:rsidR="0031756F" w:rsidRDefault="0031756F">
            <w:pPr>
              <w:pStyle w:val="ConsPlusNormal"/>
              <w:jc w:val="both"/>
            </w:pPr>
            <w:r>
              <w:t>объем финансирования:</w:t>
            </w:r>
          </w:p>
          <w:p w:rsidR="0031756F" w:rsidRDefault="0031756F">
            <w:pPr>
              <w:pStyle w:val="ConsPlusNormal"/>
              <w:jc w:val="both"/>
            </w:pPr>
            <w:r>
              <w:t>областной бюджет:</w:t>
            </w:r>
          </w:p>
          <w:p w:rsidR="0031756F" w:rsidRDefault="0031756F">
            <w:pPr>
              <w:pStyle w:val="ConsPlusNormal"/>
              <w:jc w:val="both"/>
            </w:pPr>
            <w:r>
              <w:t>2016 год - 3000,00 тыс. рублей;</w:t>
            </w:r>
          </w:p>
          <w:p w:rsidR="0031756F" w:rsidRDefault="0031756F">
            <w:pPr>
              <w:pStyle w:val="ConsPlusNormal"/>
              <w:jc w:val="both"/>
            </w:pPr>
            <w:r>
              <w:t>2017 год - 6300,00 тыс. рублей;</w:t>
            </w:r>
          </w:p>
          <w:p w:rsidR="0031756F" w:rsidRDefault="0031756F">
            <w:pPr>
              <w:pStyle w:val="ConsPlusNormal"/>
              <w:jc w:val="both"/>
            </w:pPr>
            <w:r>
              <w:t>федеральный бюджет:</w:t>
            </w:r>
          </w:p>
          <w:p w:rsidR="0031756F" w:rsidRDefault="0031756F">
            <w:pPr>
              <w:pStyle w:val="ConsPlusNormal"/>
              <w:jc w:val="both"/>
            </w:pPr>
            <w:r>
              <w:t>2016 год - 12000,00 тыс. рублей;</w:t>
            </w:r>
          </w:p>
          <w:p w:rsidR="0031756F" w:rsidRDefault="0031756F">
            <w:pPr>
              <w:pStyle w:val="ConsPlusNormal"/>
              <w:jc w:val="both"/>
            </w:pPr>
            <w:r>
              <w:t>2017 год - 8166,00 тыс. рублей</w:t>
            </w:r>
          </w:p>
        </w:tc>
      </w:tr>
      <w:tr w:rsidR="0031756F">
        <w:tc>
          <w:tcPr>
            <w:tcW w:w="567" w:type="dxa"/>
          </w:tcPr>
          <w:p w:rsidR="0031756F" w:rsidRDefault="0031756F">
            <w:pPr>
              <w:pStyle w:val="ConsPlusNormal"/>
            </w:pPr>
          </w:p>
        </w:tc>
        <w:tc>
          <w:tcPr>
            <w:tcW w:w="4479" w:type="dxa"/>
          </w:tcPr>
          <w:p w:rsidR="0031756F" w:rsidRDefault="0031756F">
            <w:pPr>
              <w:pStyle w:val="ConsPlusNormal"/>
              <w:jc w:val="both"/>
            </w:pPr>
            <w:r>
              <w:t>5) предоставление субсидии в виде имущественного взноса Фонду развития малого и среднего предпринимательства Челябинской области на создание и развитие Центра поддержки предпринимательства - Челябинская область</w:t>
            </w:r>
          </w:p>
        </w:tc>
        <w:tc>
          <w:tcPr>
            <w:tcW w:w="4025" w:type="dxa"/>
          </w:tcPr>
          <w:p w:rsidR="0031756F" w:rsidRDefault="0031756F">
            <w:pPr>
              <w:pStyle w:val="ConsPlusNormal"/>
              <w:jc w:val="both"/>
            </w:pPr>
            <w:r>
              <w:t>объем финансирования:</w:t>
            </w:r>
          </w:p>
          <w:p w:rsidR="0031756F" w:rsidRDefault="0031756F">
            <w:pPr>
              <w:pStyle w:val="ConsPlusNormal"/>
              <w:jc w:val="both"/>
            </w:pPr>
            <w:r>
              <w:t>областной бюджет:</w:t>
            </w:r>
          </w:p>
          <w:p w:rsidR="0031756F" w:rsidRDefault="0031756F">
            <w:pPr>
              <w:pStyle w:val="ConsPlusNormal"/>
              <w:jc w:val="both"/>
            </w:pPr>
            <w:r>
              <w:t>2017 год - 4550,00 тыс. рублей</w:t>
            </w:r>
          </w:p>
        </w:tc>
      </w:tr>
      <w:tr w:rsidR="0031756F">
        <w:tc>
          <w:tcPr>
            <w:tcW w:w="567" w:type="dxa"/>
          </w:tcPr>
          <w:p w:rsidR="0031756F" w:rsidRDefault="0031756F">
            <w:pPr>
              <w:pStyle w:val="ConsPlusNormal"/>
            </w:pPr>
          </w:p>
        </w:tc>
        <w:tc>
          <w:tcPr>
            <w:tcW w:w="4479" w:type="dxa"/>
          </w:tcPr>
          <w:p w:rsidR="0031756F" w:rsidRDefault="0031756F">
            <w:pPr>
              <w:pStyle w:val="ConsPlusNormal"/>
              <w:jc w:val="both"/>
            </w:pPr>
            <w:r>
              <w:t>6) предоставление субсидии в виде имущественного взноса Фонду развития малого и среднего предпринимательства Челябинской области на создание и развитие многофункционального центра для бизнеса</w:t>
            </w:r>
          </w:p>
        </w:tc>
        <w:tc>
          <w:tcPr>
            <w:tcW w:w="4025" w:type="dxa"/>
          </w:tcPr>
          <w:p w:rsidR="0031756F" w:rsidRDefault="0031756F">
            <w:pPr>
              <w:pStyle w:val="ConsPlusNormal"/>
              <w:jc w:val="both"/>
            </w:pPr>
            <w:r>
              <w:t>объем финансирования:</w:t>
            </w:r>
          </w:p>
          <w:p w:rsidR="0031756F" w:rsidRDefault="0031756F">
            <w:pPr>
              <w:pStyle w:val="ConsPlusNormal"/>
              <w:jc w:val="both"/>
            </w:pPr>
            <w:r>
              <w:t>областной бюджет:</w:t>
            </w:r>
          </w:p>
          <w:p w:rsidR="0031756F" w:rsidRDefault="0031756F">
            <w:pPr>
              <w:pStyle w:val="ConsPlusNormal"/>
              <w:jc w:val="both"/>
            </w:pPr>
            <w:r>
              <w:t>2017 год - 3000,00 тыс. рублей</w:t>
            </w:r>
          </w:p>
          <w:p w:rsidR="0031756F" w:rsidRDefault="0031756F">
            <w:pPr>
              <w:pStyle w:val="ConsPlusNormal"/>
              <w:jc w:val="both"/>
            </w:pPr>
            <w:r>
              <w:t>федеральный бюджет:</w:t>
            </w:r>
          </w:p>
          <w:p w:rsidR="0031756F" w:rsidRDefault="0031756F">
            <w:pPr>
              <w:pStyle w:val="ConsPlusNormal"/>
              <w:jc w:val="both"/>
            </w:pPr>
            <w:r>
              <w:t>2017 год - 7000,00 тыс. рублей</w:t>
            </w:r>
          </w:p>
        </w:tc>
      </w:tr>
      <w:tr w:rsidR="0031756F">
        <w:tc>
          <w:tcPr>
            <w:tcW w:w="567" w:type="dxa"/>
          </w:tcPr>
          <w:p w:rsidR="0031756F" w:rsidRDefault="0031756F">
            <w:pPr>
              <w:pStyle w:val="ConsPlusNormal"/>
              <w:jc w:val="center"/>
            </w:pPr>
            <w:r>
              <w:t>11.</w:t>
            </w:r>
          </w:p>
        </w:tc>
        <w:tc>
          <w:tcPr>
            <w:tcW w:w="4479" w:type="dxa"/>
          </w:tcPr>
          <w:p w:rsidR="0031756F" w:rsidRDefault="0031756F">
            <w:pPr>
              <w:pStyle w:val="ConsPlusNormal"/>
              <w:jc w:val="both"/>
            </w:pPr>
            <w:r>
              <w:t>Субсидии юридическим лицам (за исключением субсидий областным государственным учреждениям), индивидуальным предпринимателям, физическим лицам (</w:t>
            </w:r>
            <w:hyperlink w:anchor="P1386" w:history="1">
              <w:r>
                <w:rPr>
                  <w:color w:val="0000FF"/>
                </w:rPr>
                <w:t>пункт 15</w:t>
              </w:r>
            </w:hyperlink>
            <w:r>
              <w:t xml:space="preserve"> приложения 1 к государственной программе), в том числе:</w:t>
            </w:r>
          </w:p>
        </w:tc>
        <w:tc>
          <w:tcPr>
            <w:tcW w:w="4025" w:type="dxa"/>
          </w:tcPr>
          <w:p w:rsidR="0031756F" w:rsidRDefault="0031756F">
            <w:pPr>
              <w:pStyle w:val="ConsPlusNormal"/>
              <w:jc w:val="both"/>
            </w:pPr>
            <w:r>
              <w:t>объем финансирования:</w:t>
            </w:r>
          </w:p>
          <w:p w:rsidR="0031756F" w:rsidRDefault="0031756F">
            <w:pPr>
              <w:pStyle w:val="ConsPlusNormal"/>
              <w:jc w:val="both"/>
            </w:pPr>
            <w:r>
              <w:t>областной бюджет:</w:t>
            </w:r>
          </w:p>
          <w:p w:rsidR="0031756F" w:rsidRDefault="0031756F">
            <w:pPr>
              <w:pStyle w:val="ConsPlusNormal"/>
              <w:jc w:val="both"/>
            </w:pPr>
            <w:r>
              <w:t>2018 год - 150620,10 тыс. рублей;</w:t>
            </w:r>
          </w:p>
          <w:p w:rsidR="0031756F" w:rsidRDefault="0031756F">
            <w:pPr>
              <w:pStyle w:val="ConsPlusNormal"/>
              <w:jc w:val="both"/>
            </w:pPr>
            <w:r>
              <w:t>2019 год - 153112,70 тыс. рублей;</w:t>
            </w:r>
          </w:p>
          <w:p w:rsidR="0031756F" w:rsidRDefault="0031756F">
            <w:pPr>
              <w:pStyle w:val="ConsPlusNormal"/>
              <w:jc w:val="both"/>
            </w:pPr>
            <w:r>
              <w:t>2020 год - 153112,70 тыс. рублей;</w:t>
            </w:r>
          </w:p>
          <w:p w:rsidR="0031756F" w:rsidRDefault="0031756F">
            <w:pPr>
              <w:pStyle w:val="ConsPlusNormal"/>
              <w:jc w:val="both"/>
            </w:pPr>
            <w:r>
              <w:t>федеральный бюджет:</w:t>
            </w:r>
          </w:p>
          <w:p w:rsidR="0031756F" w:rsidRDefault="0031756F">
            <w:pPr>
              <w:pStyle w:val="ConsPlusNormal"/>
              <w:jc w:val="both"/>
            </w:pPr>
            <w:r>
              <w:t>2018 год - 94444,40 тыс. рублей;</w:t>
            </w:r>
          </w:p>
          <w:p w:rsidR="0031756F" w:rsidRDefault="0031756F">
            <w:pPr>
              <w:pStyle w:val="ConsPlusNormal"/>
              <w:jc w:val="both"/>
            </w:pPr>
            <w:r>
              <w:t>2019 год - 75429,30 тыс. рублей;</w:t>
            </w:r>
          </w:p>
          <w:p w:rsidR="0031756F" w:rsidRDefault="0031756F">
            <w:pPr>
              <w:pStyle w:val="ConsPlusNormal"/>
              <w:jc w:val="both"/>
            </w:pPr>
            <w:r>
              <w:t>2020 год - 90193,40 тыс. рублей</w:t>
            </w:r>
          </w:p>
        </w:tc>
      </w:tr>
      <w:tr w:rsidR="0031756F">
        <w:tc>
          <w:tcPr>
            <w:tcW w:w="567" w:type="dxa"/>
          </w:tcPr>
          <w:p w:rsidR="0031756F" w:rsidRDefault="0031756F">
            <w:pPr>
              <w:pStyle w:val="ConsPlusNormal"/>
            </w:pPr>
          </w:p>
        </w:tc>
        <w:tc>
          <w:tcPr>
            <w:tcW w:w="4479" w:type="dxa"/>
          </w:tcPr>
          <w:p w:rsidR="0031756F" w:rsidRDefault="0031756F">
            <w:pPr>
              <w:pStyle w:val="ConsPlusNormal"/>
              <w:jc w:val="both"/>
            </w:pPr>
            <w:r>
              <w:t>1) предоставление субсидии в виде имущественного взноса Фонду "Центр микрофинансирования Челябинской области" (</w:t>
            </w:r>
            <w:proofErr w:type="spellStart"/>
            <w:r>
              <w:t>Микрокредитная</w:t>
            </w:r>
            <w:proofErr w:type="spellEnd"/>
            <w:r>
              <w:t xml:space="preserve"> компания)</w:t>
            </w:r>
          </w:p>
        </w:tc>
        <w:tc>
          <w:tcPr>
            <w:tcW w:w="4025" w:type="dxa"/>
          </w:tcPr>
          <w:p w:rsidR="0031756F" w:rsidRDefault="0031756F">
            <w:pPr>
              <w:pStyle w:val="ConsPlusNormal"/>
              <w:jc w:val="both"/>
            </w:pPr>
            <w:r>
              <w:t>объем финансирования:</w:t>
            </w:r>
          </w:p>
          <w:p w:rsidR="0031756F" w:rsidRDefault="0031756F">
            <w:pPr>
              <w:pStyle w:val="ConsPlusNormal"/>
              <w:jc w:val="both"/>
            </w:pPr>
            <w:r>
              <w:t>областной бюджет:</w:t>
            </w:r>
          </w:p>
          <w:p w:rsidR="0031756F" w:rsidRDefault="0031756F">
            <w:pPr>
              <w:pStyle w:val="ConsPlusNormal"/>
              <w:jc w:val="both"/>
            </w:pPr>
            <w:r>
              <w:t>2018 год - 113000,00 тыс. рублей;</w:t>
            </w:r>
          </w:p>
          <w:p w:rsidR="0031756F" w:rsidRDefault="0031756F">
            <w:pPr>
              <w:pStyle w:val="ConsPlusNormal"/>
              <w:jc w:val="both"/>
            </w:pPr>
            <w:r>
              <w:t>2019 год - 116612,70 тыс. рублей;</w:t>
            </w:r>
          </w:p>
          <w:p w:rsidR="0031756F" w:rsidRDefault="0031756F">
            <w:pPr>
              <w:pStyle w:val="ConsPlusNormal"/>
              <w:jc w:val="both"/>
            </w:pPr>
            <w:r>
              <w:t>2020 год - 116612,70 тыс. рублей;</w:t>
            </w:r>
          </w:p>
          <w:p w:rsidR="0031756F" w:rsidRDefault="0031756F">
            <w:pPr>
              <w:pStyle w:val="ConsPlusNormal"/>
              <w:jc w:val="both"/>
            </w:pPr>
            <w:r>
              <w:t>федеральный бюджет:</w:t>
            </w:r>
          </w:p>
          <w:p w:rsidR="0031756F" w:rsidRDefault="0031756F">
            <w:pPr>
              <w:pStyle w:val="ConsPlusNormal"/>
              <w:jc w:val="both"/>
            </w:pPr>
            <w:r>
              <w:t>2018 год - 25111,10 тыс. рублей;</w:t>
            </w:r>
          </w:p>
          <w:p w:rsidR="0031756F" w:rsidRDefault="0031756F">
            <w:pPr>
              <w:pStyle w:val="ConsPlusNormal"/>
              <w:jc w:val="both"/>
            </w:pPr>
            <w:r>
              <w:t>2019 год - 4370,50 тыс. рублей;</w:t>
            </w:r>
          </w:p>
          <w:p w:rsidR="0031756F" w:rsidRDefault="0031756F">
            <w:pPr>
              <w:pStyle w:val="ConsPlusNormal"/>
              <w:jc w:val="both"/>
            </w:pPr>
            <w:r>
              <w:t>2020 год - 4562,40 тыс. рублей</w:t>
            </w:r>
          </w:p>
        </w:tc>
      </w:tr>
      <w:tr w:rsidR="0031756F">
        <w:tc>
          <w:tcPr>
            <w:tcW w:w="567" w:type="dxa"/>
          </w:tcPr>
          <w:p w:rsidR="0031756F" w:rsidRDefault="0031756F">
            <w:pPr>
              <w:pStyle w:val="ConsPlusNormal"/>
            </w:pPr>
          </w:p>
        </w:tc>
        <w:tc>
          <w:tcPr>
            <w:tcW w:w="4479" w:type="dxa"/>
          </w:tcPr>
          <w:p w:rsidR="0031756F" w:rsidRDefault="0031756F">
            <w:pPr>
              <w:pStyle w:val="ConsPlusNormal"/>
              <w:jc w:val="both"/>
            </w:pPr>
            <w:r>
              <w:t>2) предоставление субсидии в виде имущественного взноса Фонду развития малого и среднего предпринимательства Челябинской области на развитие деятельности</w:t>
            </w:r>
          </w:p>
        </w:tc>
        <w:tc>
          <w:tcPr>
            <w:tcW w:w="4025" w:type="dxa"/>
          </w:tcPr>
          <w:p w:rsidR="0031756F" w:rsidRDefault="0031756F">
            <w:pPr>
              <w:pStyle w:val="ConsPlusNormal"/>
              <w:jc w:val="both"/>
            </w:pPr>
            <w:r>
              <w:t>объем финансирования:</w:t>
            </w:r>
          </w:p>
          <w:p w:rsidR="0031756F" w:rsidRDefault="0031756F">
            <w:pPr>
              <w:pStyle w:val="ConsPlusNormal"/>
              <w:jc w:val="both"/>
            </w:pPr>
            <w:r>
              <w:t>областной бюджет:</w:t>
            </w:r>
          </w:p>
          <w:p w:rsidR="0031756F" w:rsidRDefault="0031756F">
            <w:pPr>
              <w:pStyle w:val="ConsPlusNormal"/>
              <w:jc w:val="both"/>
            </w:pPr>
            <w:r>
              <w:t>2018 год - 10000,00 тыс. рублей;</w:t>
            </w:r>
          </w:p>
          <w:p w:rsidR="0031756F" w:rsidRDefault="0031756F">
            <w:pPr>
              <w:pStyle w:val="ConsPlusNormal"/>
              <w:jc w:val="both"/>
            </w:pPr>
            <w:r>
              <w:t>2019 год - 10000,00 тыс. рублей;</w:t>
            </w:r>
          </w:p>
          <w:p w:rsidR="0031756F" w:rsidRDefault="0031756F">
            <w:pPr>
              <w:pStyle w:val="ConsPlusNormal"/>
              <w:jc w:val="both"/>
            </w:pPr>
            <w:r>
              <w:t>2020 год - 10000,00 тыс. рублей;</w:t>
            </w:r>
          </w:p>
          <w:p w:rsidR="0031756F" w:rsidRDefault="0031756F">
            <w:pPr>
              <w:pStyle w:val="ConsPlusNormal"/>
              <w:jc w:val="both"/>
            </w:pPr>
            <w:r>
              <w:t>федеральный бюджет:</w:t>
            </w:r>
          </w:p>
          <w:p w:rsidR="0031756F" w:rsidRDefault="0031756F">
            <w:pPr>
              <w:pStyle w:val="ConsPlusNormal"/>
              <w:jc w:val="both"/>
            </w:pPr>
            <w:r>
              <w:t>2018 год - 42631,50 тыс. рублей;</w:t>
            </w:r>
          </w:p>
          <w:p w:rsidR="0031756F" w:rsidRDefault="0031756F">
            <w:pPr>
              <w:pStyle w:val="ConsPlusNormal"/>
              <w:jc w:val="both"/>
            </w:pPr>
            <w:r>
              <w:t>2019 год - 47848,40 тыс. рублей;</w:t>
            </w:r>
          </w:p>
          <w:p w:rsidR="0031756F" w:rsidRDefault="0031756F">
            <w:pPr>
              <w:pStyle w:val="ConsPlusNormal"/>
              <w:jc w:val="both"/>
            </w:pPr>
            <w:r>
              <w:t>2020 год - 56548,10 тыс. рублей</w:t>
            </w:r>
          </w:p>
        </w:tc>
      </w:tr>
      <w:tr w:rsidR="0031756F">
        <w:tc>
          <w:tcPr>
            <w:tcW w:w="567" w:type="dxa"/>
          </w:tcPr>
          <w:p w:rsidR="0031756F" w:rsidRDefault="0031756F">
            <w:pPr>
              <w:pStyle w:val="ConsPlusNormal"/>
            </w:pPr>
          </w:p>
        </w:tc>
        <w:tc>
          <w:tcPr>
            <w:tcW w:w="4479" w:type="dxa"/>
          </w:tcPr>
          <w:p w:rsidR="0031756F" w:rsidRDefault="0031756F">
            <w:pPr>
              <w:pStyle w:val="ConsPlusNormal"/>
              <w:jc w:val="both"/>
            </w:pPr>
            <w:r>
              <w:t>3) предоставление субсидии в виде имущественного взноса Фонду развития малого и среднего предпринимательства Челябинской области на развитие Центра инжиниринга - Челябинская область</w:t>
            </w:r>
          </w:p>
        </w:tc>
        <w:tc>
          <w:tcPr>
            <w:tcW w:w="4025" w:type="dxa"/>
          </w:tcPr>
          <w:p w:rsidR="0031756F" w:rsidRDefault="0031756F">
            <w:pPr>
              <w:pStyle w:val="ConsPlusNormal"/>
              <w:jc w:val="both"/>
            </w:pPr>
            <w:r>
              <w:t>объем финансирования:</w:t>
            </w:r>
          </w:p>
          <w:p w:rsidR="0031756F" w:rsidRDefault="0031756F">
            <w:pPr>
              <w:pStyle w:val="ConsPlusNormal"/>
              <w:jc w:val="both"/>
            </w:pPr>
            <w:r>
              <w:t>областной бюджет:</w:t>
            </w:r>
          </w:p>
          <w:p w:rsidR="0031756F" w:rsidRDefault="0031756F">
            <w:pPr>
              <w:pStyle w:val="ConsPlusNormal"/>
              <w:jc w:val="both"/>
            </w:pPr>
            <w:r>
              <w:t>2018 год - 6500,00 тыс. рублей;</w:t>
            </w:r>
          </w:p>
          <w:p w:rsidR="0031756F" w:rsidRDefault="0031756F">
            <w:pPr>
              <w:pStyle w:val="ConsPlusNormal"/>
              <w:jc w:val="both"/>
            </w:pPr>
            <w:r>
              <w:t>2019 год - 6500,00 тыс. рублей;</w:t>
            </w:r>
          </w:p>
          <w:p w:rsidR="0031756F" w:rsidRDefault="0031756F">
            <w:pPr>
              <w:pStyle w:val="ConsPlusNormal"/>
              <w:jc w:val="both"/>
            </w:pPr>
            <w:r>
              <w:t>2020 год - 6500,00 тыс. рублей;</w:t>
            </w:r>
          </w:p>
          <w:p w:rsidR="0031756F" w:rsidRDefault="0031756F">
            <w:pPr>
              <w:pStyle w:val="ConsPlusNormal"/>
              <w:jc w:val="both"/>
            </w:pPr>
            <w:r>
              <w:t>федеральный бюджет:</w:t>
            </w:r>
          </w:p>
          <w:p w:rsidR="0031756F" w:rsidRDefault="0031756F">
            <w:pPr>
              <w:pStyle w:val="ConsPlusNormal"/>
              <w:jc w:val="both"/>
            </w:pPr>
            <w:r>
              <w:t>2018 год - 11659,60 тыс. рублей;</w:t>
            </w:r>
          </w:p>
          <w:p w:rsidR="0031756F" w:rsidRDefault="0031756F">
            <w:pPr>
              <w:pStyle w:val="ConsPlusNormal"/>
              <w:jc w:val="both"/>
            </w:pPr>
            <w:r>
              <w:t>2019 год - 6167,40 тыс. рублей;</w:t>
            </w:r>
          </w:p>
          <w:p w:rsidR="0031756F" w:rsidRDefault="0031756F">
            <w:pPr>
              <w:pStyle w:val="ConsPlusNormal"/>
              <w:jc w:val="both"/>
            </w:pPr>
            <w:r>
              <w:t>2020 год - 9206,70 тыс. рублей</w:t>
            </w:r>
          </w:p>
        </w:tc>
      </w:tr>
      <w:tr w:rsidR="0031756F">
        <w:tc>
          <w:tcPr>
            <w:tcW w:w="567" w:type="dxa"/>
          </w:tcPr>
          <w:p w:rsidR="0031756F" w:rsidRDefault="0031756F">
            <w:pPr>
              <w:pStyle w:val="ConsPlusNormal"/>
            </w:pPr>
          </w:p>
        </w:tc>
        <w:tc>
          <w:tcPr>
            <w:tcW w:w="4479" w:type="dxa"/>
          </w:tcPr>
          <w:p w:rsidR="0031756F" w:rsidRDefault="0031756F">
            <w:pPr>
              <w:pStyle w:val="ConsPlusNormal"/>
              <w:jc w:val="both"/>
            </w:pPr>
            <w:r>
              <w:t>4) предоставление субсидии в виде имущественного взноса Фонду развития малого и среднего предпринимательства Челябинской области на развитие Центра поддержки предпринимательства - Челябинская область</w:t>
            </w:r>
          </w:p>
        </w:tc>
        <w:tc>
          <w:tcPr>
            <w:tcW w:w="4025" w:type="dxa"/>
          </w:tcPr>
          <w:p w:rsidR="0031756F" w:rsidRDefault="0031756F">
            <w:pPr>
              <w:pStyle w:val="ConsPlusNormal"/>
              <w:jc w:val="both"/>
            </w:pPr>
            <w:r>
              <w:t>объем финансирования:</w:t>
            </w:r>
          </w:p>
          <w:p w:rsidR="0031756F" w:rsidRDefault="0031756F">
            <w:pPr>
              <w:pStyle w:val="ConsPlusNormal"/>
              <w:jc w:val="both"/>
            </w:pPr>
            <w:r>
              <w:t>областной бюджет:</w:t>
            </w:r>
          </w:p>
          <w:p w:rsidR="0031756F" w:rsidRDefault="0031756F">
            <w:pPr>
              <w:pStyle w:val="ConsPlusNormal"/>
              <w:jc w:val="both"/>
            </w:pPr>
            <w:r>
              <w:t>2018 год - 6500,00 тыс. рублей;</w:t>
            </w:r>
          </w:p>
          <w:p w:rsidR="0031756F" w:rsidRDefault="0031756F">
            <w:pPr>
              <w:pStyle w:val="ConsPlusNormal"/>
              <w:jc w:val="both"/>
            </w:pPr>
            <w:r>
              <w:t>2019 год - 6500,00 тыс. рублей;</w:t>
            </w:r>
          </w:p>
          <w:p w:rsidR="0031756F" w:rsidRDefault="0031756F">
            <w:pPr>
              <w:pStyle w:val="ConsPlusNormal"/>
              <w:jc w:val="both"/>
            </w:pPr>
            <w:r>
              <w:t>2020 год - 6500,00 тыс. рублей;</w:t>
            </w:r>
          </w:p>
          <w:p w:rsidR="0031756F" w:rsidRDefault="0031756F">
            <w:pPr>
              <w:pStyle w:val="ConsPlusNormal"/>
              <w:jc w:val="both"/>
            </w:pPr>
            <w:r>
              <w:t>федеральный бюджет:</w:t>
            </w:r>
          </w:p>
          <w:p w:rsidR="0031756F" w:rsidRDefault="0031756F">
            <w:pPr>
              <w:pStyle w:val="ConsPlusNormal"/>
              <w:jc w:val="both"/>
            </w:pPr>
            <w:r>
              <w:t>2018 год - 7706,00 тыс. рублей;</w:t>
            </w:r>
          </w:p>
          <w:p w:rsidR="0031756F" w:rsidRDefault="0031756F">
            <w:pPr>
              <w:pStyle w:val="ConsPlusNormal"/>
              <w:jc w:val="both"/>
            </w:pPr>
            <w:r>
              <w:t>2019 год - 6496,50 тыс. рублей;</w:t>
            </w:r>
          </w:p>
          <w:p w:rsidR="0031756F" w:rsidRDefault="0031756F">
            <w:pPr>
              <w:pStyle w:val="ConsPlusNormal"/>
              <w:jc w:val="both"/>
            </w:pPr>
            <w:r>
              <w:t>2020 год - 8580,20 тыс. рублей</w:t>
            </w:r>
          </w:p>
        </w:tc>
      </w:tr>
      <w:tr w:rsidR="0031756F">
        <w:tc>
          <w:tcPr>
            <w:tcW w:w="567" w:type="dxa"/>
          </w:tcPr>
          <w:p w:rsidR="0031756F" w:rsidRDefault="0031756F">
            <w:pPr>
              <w:pStyle w:val="ConsPlusNormal"/>
            </w:pPr>
          </w:p>
        </w:tc>
        <w:tc>
          <w:tcPr>
            <w:tcW w:w="4479" w:type="dxa"/>
          </w:tcPr>
          <w:p w:rsidR="0031756F" w:rsidRDefault="0031756F">
            <w:pPr>
              <w:pStyle w:val="ConsPlusNormal"/>
              <w:jc w:val="both"/>
            </w:pPr>
            <w:r>
              <w:t>5) предоставление субсидии в виде имущественного взноса Фонду развития малого и среднего предпринимательства Челябинской области на развитие Центра поддержки предпринимательства - Челябинская область на реализацию программы "Ты предприниматель"</w:t>
            </w:r>
          </w:p>
        </w:tc>
        <w:tc>
          <w:tcPr>
            <w:tcW w:w="4025" w:type="dxa"/>
          </w:tcPr>
          <w:p w:rsidR="0031756F" w:rsidRDefault="0031756F">
            <w:pPr>
              <w:pStyle w:val="ConsPlusNormal"/>
              <w:jc w:val="both"/>
            </w:pPr>
            <w:r>
              <w:t>объем финансирования:</w:t>
            </w:r>
          </w:p>
          <w:p w:rsidR="0031756F" w:rsidRDefault="0031756F">
            <w:pPr>
              <w:pStyle w:val="ConsPlusNormal"/>
              <w:jc w:val="both"/>
            </w:pPr>
            <w:r>
              <w:t>областной бюджет:</w:t>
            </w:r>
          </w:p>
          <w:p w:rsidR="0031756F" w:rsidRDefault="0031756F">
            <w:pPr>
              <w:pStyle w:val="ConsPlusNormal"/>
              <w:jc w:val="both"/>
            </w:pPr>
            <w:r>
              <w:t>2018 год - 6500,00 тыс. рублей;</w:t>
            </w:r>
          </w:p>
          <w:p w:rsidR="0031756F" w:rsidRDefault="0031756F">
            <w:pPr>
              <w:pStyle w:val="ConsPlusNormal"/>
              <w:jc w:val="both"/>
            </w:pPr>
            <w:r>
              <w:t>2019 год - 6500,00 тыс. рублей;</w:t>
            </w:r>
          </w:p>
          <w:p w:rsidR="0031756F" w:rsidRDefault="0031756F">
            <w:pPr>
              <w:pStyle w:val="ConsPlusNormal"/>
              <w:jc w:val="both"/>
            </w:pPr>
            <w:r>
              <w:t>2020 год - 6500,00 тыс. рублей;</w:t>
            </w:r>
          </w:p>
          <w:p w:rsidR="0031756F" w:rsidRDefault="0031756F">
            <w:pPr>
              <w:pStyle w:val="ConsPlusNormal"/>
              <w:jc w:val="both"/>
            </w:pPr>
            <w:r>
              <w:t>федеральный бюджет:</w:t>
            </w:r>
          </w:p>
          <w:p w:rsidR="0031756F" w:rsidRDefault="0031756F">
            <w:pPr>
              <w:pStyle w:val="ConsPlusNormal"/>
              <w:jc w:val="both"/>
            </w:pPr>
            <w:r>
              <w:t>2018 год - 7336,20 тыс. рублей;</w:t>
            </w:r>
          </w:p>
          <w:p w:rsidR="0031756F" w:rsidRDefault="0031756F">
            <w:pPr>
              <w:pStyle w:val="ConsPlusNormal"/>
              <w:jc w:val="both"/>
            </w:pPr>
            <w:r>
              <w:t>2019 год - 10546,50 тыс. рублей;</w:t>
            </w:r>
          </w:p>
          <w:p w:rsidR="0031756F" w:rsidRDefault="0031756F">
            <w:pPr>
              <w:pStyle w:val="ConsPlusNormal"/>
              <w:jc w:val="both"/>
            </w:pPr>
            <w:r>
              <w:t>2020 год - 11296,00 тыс. рублей</w:t>
            </w:r>
          </w:p>
        </w:tc>
      </w:tr>
      <w:tr w:rsidR="0031756F">
        <w:tc>
          <w:tcPr>
            <w:tcW w:w="567" w:type="dxa"/>
          </w:tcPr>
          <w:p w:rsidR="0031756F" w:rsidRDefault="0031756F">
            <w:pPr>
              <w:pStyle w:val="ConsPlusNormal"/>
            </w:pPr>
          </w:p>
        </w:tc>
        <w:tc>
          <w:tcPr>
            <w:tcW w:w="4479" w:type="dxa"/>
          </w:tcPr>
          <w:p w:rsidR="0031756F" w:rsidRDefault="0031756F">
            <w:pPr>
              <w:pStyle w:val="ConsPlusNormal"/>
              <w:jc w:val="both"/>
            </w:pPr>
            <w:r>
              <w:t>6) предоставление субсидии в виде имущественного взноса Фонду развития малого и среднего предпринимательства Челябинской области на развитие многофункционального центра для бизнеса</w:t>
            </w:r>
          </w:p>
        </w:tc>
        <w:tc>
          <w:tcPr>
            <w:tcW w:w="4025" w:type="dxa"/>
          </w:tcPr>
          <w:p w:rsidR="0031756F" w:rsidRDefault="0031756F">
            <w:pPr>
              <w:pStyle w:val="ConsPlusNormal"/>
              <w:jc w:val="both"/>
            </w:pPr>
            <w:r>
              <w:t>объем финансирования:</w:t>
            </w:r>
          </w:p>
          <w:p w:rsidR="0031756F" w:rsidRDefault="0031756F">
            <w:pPr>
              <w:pStyle w:val="ConsPlusNormal"/>
              <w:jc w:val="both"/>
            </w:pPr>
            <w:r>
              <w:t>областной бюджет:</w:t>
            </w:r>
          </w:p>
          <w:p w:rsidR="0031756F" w:rsidRDefault="0031756F">
            <w:pPr>
              <w:pStyle w:val="ConsPlusNormal"/>
              <w:jc w:val="both"/>
            </w:pPr>
            <w:r>
              <w:t>2018 год - 8120,10 тыс. рублей;</w:t>
            </w:r>
          </w:p>
          <w:p w:rsidR="0031756F" w:rsidRDefault="0031756F">
            <w:pPr>
              <w:pStyle w:val="ConsPlusNormal"/>
              <w:jc w:val="both"/>
            </w:pPr>
            <w:r>
              <w:t>2019 год - 7000,00 тыс. рублей;</w:t>
            </w:r>
          </w:p>
          <w:p w:rsidR="0031756F" w:rsidRDefault="0031756F">
            <w:pPr>
              <w:pStyle w:val="ConsPlusNormal"/>
              <w:jc w:val="both"/>
            </w:pPr>
            <w:r>
              <w:t>2020 год - 7000,00 тыс. рублей</w:t>
            </w:r>
          </w:p>
        </w:tc>
      </w:tr>
      <w:tr w:rsidR="0031756F">
        <w:tc>
          <w:tcPr>
            <w:tcW w:w="567" w:type="dxa"/>
          </w:tcPr>
          <w:p w:rsidR="0031756F" w:rsidRDefault="0031756F">
            <w:pPr>
              <w:pStyle w:val="ConsPlusNormal"/>
              <w:jc w:val="center"/>
            </w:pPr>
            <w:r>
              <w:t>12.</w:t>
            </w:r>
          </w:p>
        </w:tc>
        <w:tc>
          <w:tcPr>
            <w:tcW w:w="4479" w:type="dxa"/>
          </w:tcPr>
          <w:p w:rsidR="0031756F" w:rsidRDefault="0031756F">
            <w:pPr>
              <w:pStyle w:val="ConsPlusNormal"/>
              <w:jc w:val="both"/>
            </w:pPr>
            <w:r>
              <w:t>Развитие бизнес-инкубаторов для начинающих предпринимателей (</w:t>
            </w:r>
            <w:hyperlink w:anchor="P1610" w:history="1">
              <w:r>
                <w:rPr>
                  <w:color w:val="0000FF"/>
                </w:rPr>
                <w:t>пункт 16</w:t>
              </w:r>
            </w:hyperlink>
            <w:r>
              <w:t xml:space="preserve"> приложения 1 к государственной программе)</w:t>
            </w:r>
          </w:p>
        </w:tc>
        <w:tc>
          <w:tcPr>
            <w:tcW w:w="4025" w:type="dxa"/>
          </w:tcPr>
          <w:p w:rsidR="0031756F" w:rsidRDefault="0031756F">
            <w:pPr>
              <w:pStyle w:val="ConsPlusNormal"/>
              <w:jc w:val="both"/>
            </w:pPr>
            <w:r>
              <w:t>объем финансирования:</w:t>
            </w:r>
          </w:p>
          <w:p w:rsidR="0031756F" w:rsidRDefault="0031756F">
            <w:pPr>
              <w:pStyle w:val="ConsPlusNormal"/>
              <w:jc w:val="both"/>
            </w:pPr>
            <w:r>
              <w:t>областной бюджет:</w:t>
            </w:r>
          </w:p>
          <w:p w:rsidR="0031756F" w:rsidRDefault="0031756F">
            <w:pPr>
              <w:pStyle w:val="ConsPlusNormal"/>
              <w:jc w:val="both"/>
            </w:pPr>
            <w:r>
              <w:t>2016 год - 9005,00 тыс. рублей;</w:t>
            </w:r>
          </w:p>
          <w:p w:rsidR="0031756F" w:rsidRDefault="0031756F">
            <w:pPr>
              <w:pStyle w:val="ConsPlusNormal"/>
              <w:jc w:val="both"/>
            </w:pPr>
            <w:r>
              <w:t>2017 год - 9347,56 тыс. рублей;</w:t>
            </w:r>
          </w:p>
          <w:p w:rsidR="0031756F" w:rsidRDefault="0031756F">
            <w:pPr>
              <w:pStyle w:val="ConsPlusNormal"/>
              <w:jc w:val="both"/>
            </w:pPr>
            <w:r>
              <w:t>2018 год - 9357,30 тыс. рублей;</w:t>
            </w:r>
          </w:p>
          <w:p w:rsidR="0031756F" w:rsidRDefault="0031756F">
            <w:pPr>
              <w:pStyle w:val="ConsPlusNormal"/>
              <w:jc w:val="both"/>
            </w:pPr>
            <w:r>
              <w:t>2019 год - 9357,30 тыс. рублей;</w:t>
            </w:r>
          </w:p>
          <w:p w:rsidR="0031756F" w:rsidRDefault="0031756F">
            <w:pPr>
              <w:pStyle w:val="ConsPlusNormal"/>
              <w:jc w:val="both"/>
            </w:pPr>
            <w:r>
              <w:t>2020 год - 9357,30 тыс. рублей;</w:t>
            </w:r>
          </w:p>
          <w:p w:rsidR="0031756F" w:rsidRDefault="0031756F">
            <w:pPr>
              <w:pStyle w:val="ConsPlusNormal"/>
              <w:jc w:val="both"/>
            </w:pPr>
            <w:r>
              <w:t>федеральный бюджет:</w:t>
            </w:r>
          </w:p>
          <w:p w:rsidR="0031756F" w:rsidRDefault="0031756F">
            <w:pPr>
              <w:pStyle w:val="ConsPlusNormal"/>
              <w:jc w:val="both"/>
            </w:pPr>
            <w:r>
              <w:t>2016 год - 2000,00 тыс. рублей</w:t>
            </w:r>
          </w:p>
        </w:tc>
      </w:tr>
      <w:tr w:rsidR="0031756F">
        <w:tc>
          <w:tcPr>
            <w:tcW w:w="567" w:type="dxa"/>
          </w:tcPr>
          <w:p w:rsidR="0031756F" w:rsidRDefault="0031756F">
            <w:pPr>
              <w:pStyle w:val="ConsPlusNormal"/>
              <w:jc w:val="center"/>
            </w:pPr>
            <w:r>
              <w:t>13.</w:t>
            </w:r>
          </w:p>
        </w:tc>
        <w:tc>
          <w:tcPr>
            <w:tcW w:w="4479" w:type="dxa"/>
          </w:tcPr>
          <w:p w:rsidR="0031756F" w:rsidRDefault="0031756F">
            <w:pPr>
              <w:pStyle w:val="ConsPlusNormal"/>
              <w:jc w:val="both"/>
            </w:pPr>
            <w:r>
              <w:t>Оснащение и модернизация материально-технической базы бизнес-инкубаторов для начинающих предпринимателей (</w:t>
            </w:r>
            <w:hyperlink w:anchor="P1626" w:history="1">
              <w:r>
                <w:rPr>
                  <w:color w:val="0000FF"/>
                </w:rPr>
                <w:t>пункт 17</w:t>
              </w:r>
            </w:hyperlink>
            <w:r>
              <w:t xml:space="preserve"> приложения 1 к государственной программе)</w:t>
            </w:r>
          </w:p>
        </w:tc>
        <w:tc>
          <w:tcPr>
            <w:tcW w:w="4025" w:type="dxa"/>
          </w:tcPr>
          <w:p w:rsidR="0031756F" w:rsidRDefault="0031756F">
            <w:pPr>
              <w:pStyle w:val="ConsPlusNormal"/>
              <w:jc w:val="both"/>
            </w:pPr>
            <w:r>
              <w:t>объем финансирования:</w:t>
            </w:r>
          </w:p>
          <w:p w:rsidR="0031756F" w:rsidRDefault="0031756F">
            <w:pPr>
              <w:pStyle w:val="ConsPlusNormal"/>
              <w:jc w:val="both"/>
            </w:pPr>
            <w:r>
              <w:t>областной бюджет:</w:t>
            </w:r>
          </w:p>
          <w:p w:rsidR="0031756F" w:rsidRDefault="0031756F">
            <w:pPr>
              <w:pStyle w:val="ConsPlusNormal"/>
              <w:jc w:val="both"/>
            </w:pPr>
            <w:r>
              <w:t>2016 год - 255,20 тыс. рублей</w:t>
            </w:r>
          </w:p>
        </w:tc>
      </w:tr>
      <w:tr w:rsidR="0031756F">
        <w:tc>
          <w:tcPr>
            <w:tcW w:w="567" w:type="dxa"/>
          </w:tcPr>
          <w:p w:rsidR="0031756F" w:rsidRDefault="0031756F">
            <w:pPr>
              <w:pStyle w:val="ConsPlusNormal"/>
              <w:jc w:val="center"/>
            </w:pPr>
            <w:r>
              <w:t>14.</w:t>
            </w:r>
          </w:p>
        </w:tc>
        <w:tc>
          <w:tcPr>
            <w:tcW w:w="4479" w:type="dxa"/>
          </w:tcPr>
          <w:p w:rsidR="0031756F" w:rsidRDefault="0031756F">
            <w:pPr>
              <w:pStyle w:val="ConsPlusNormal"/>
              <w:jc w:val="both"/>
            </w:pPr>
            <w:r>
              <w:t>Предоставление субсидии бюджетным и автономным учреждениям на иные цели (</w:t>
            </w:r>
            <w:hyperlink w:anchor="P1636" w:history="1">
              <w:r>
                <w:rPr>
                  <w:color w:val="0000FF"/>
                </w:rPr>
                <w:t>пункт 18</w:t>
              </w:r>
            </w:hyperlink>
            <w:r>
              <w:t xml:space="preserve"> приложения 1 к государственной </w:t>
            </w:r>
            <w:r>
              <w:lastRenderedPageBreak/>
              <w:t>программе), в том числе:</w:t>
            </w:r>
          </w:p>
        </w:tc>
        <w:tc>
          <w:tcPr>
            <w:tcW w:w="4025" w:type="dxa"/>
          </w:tcPr>
          <w:p w:rsidR="0031756F" w:rsidRDefault="0031756F">
            <w:pPr>
              <w:pStyle w:val="ConsPlusNormal"/>
              <w:jc w:val="both"/>
            </w:pPr>
            <w:r>
              <w:lastRenderedPageBreak/>
              <w:t>объем финансирования:</w:t>
            </w:r>
          </w:p>
          <w:p w:rsidR="0031756F" w:rsidRDefault="0031756F">
            <w:pPr>
              <w:pStyle w:val="ConsPlusNormal"/>
              <w:jc w:val="both"/>
            </w:pPr>
            <w:r>
              <w:t>областной бюджет:</w:t>
            </w:r>
          </w:p>
          <w:p w:rsidR="0031756F" w:rsidRDefault="0031756F">
            <w:pPr>
              <w:pStyle w:val="ConsPlusNormal"/>
              <w:jc w:val="both"/>
            </w:pPr>
            <w:r>
              <w:t>2017 год - 1675,20 тыс. рублей;</w:t>
            </w:r>
          </w:p>
          <w:p w:rsidR="0031756F" w:rsidRDefault="0031756F">
            <w:pPr>
              <w:pStyle w:val="ConsPlusNormal"/>
              <w:jc w:val="both"/>
            </w:pPr>
            <w:r>
              <w:lastRenderedPageBreak/>
              <w:t>2018 год - 1200,00 тыс. рублей;</w:t>
            </w:r>
          </w:p>
          <w:p w:rsidR="0031756F" w:rsidRDefault="0031756F">
            <w:pPr>
              <w:pStyle w:val="ConsPlusNormal"/>
              <w:jc w:val="both"/>
            </w:pPr>
            <w:r>
              <w:t>2019 год - 280,00 тыс. рублей;</w:t>
            </w:r>
          </w:p>
          <w:p w:rsidR="0031756F" w:rsidRDefault="0031756F">
            <w:pPr>
              <w:pStyle w:val="ConsPlusNormal"/>
              <w:jc w:val="both"/>
            </w:pPr>
            <w:r>
              <w:t>2020 год - 270,40 тыс. рублей</w:t>
            </w:r>
          </w:p>
        </w:tc>
      </w:tr>
      <w:tr w:rsidR="0031756F">
        <w:tc>
          <w:tcPr>
            <w:tcW w:w="567" w:type="dxa"/>
          </w:tcPr>
          <w:p w:rsidR="0031756F" w:rsidRDefault="0031756F">
            <w:pPr>
              <w:pStyle w:val="ConsPlusNormal"/>
            </w:pPr>
          </w:p>
        </w:tc>
        <w:tc>
          <w:tcPr>
            <w:tcW w:w="4479" w:type="dxa"/>
          </w:tcPr>
          <w:p w:rsidR="0031756F" w:rsidRDefault="0031756F">
            <w:pPr>
              <w:pStyle w:val="ConsPlusNormal"/>
              <w:jc w:val="both"/>
            </w:pPr>
            <w:r>
              <w:t>1) на проведение независимой оценки эффективности деятельности (</w:t>
            </w:r>
            <w:hyperlink w:anchor="P1647" w:history="1">
              <w:r>
                <w:rPr>
                  <w:color w:val="0000FF"/>
                </w:rPr>
                <w:t>подпункт 1 пункта 18</w:t>
              </w:r>
            </w:hyperlink>
            <w:r>
              <w:t xml:space="preserve"> приложения 1 к государственной программе)</w:t>
            </w:r>
          </w:p>
        </w:tc>
        <w:tc>
          <w:tcPr>
            <w:tcW w:w="4025" w:type="dxa"/>
          </w:tcPr>
          <w:p w:rsidR="0031756F" w:rsidRDefault="0031756F">
            <w:pPr>
              <w:pStyle w:val="ConsPlusNormal"/>
              <w:jc w:val="both"/>
            </w:pPr>
            <w:r>
              <w:t>объем финансирования:</w:t>
            </w:r>
          </w:p>
          <w:p w:rsidR="0031756F" w:rsidRDefault="0031756F">
            <w:pPr>
              <w:pStyle w:val="ConsPlusNormal"/>
              <w:jc w:val="both"/>
            </w:pPr>
            <w:r>
              <w:t>областной бюджет:</w:t>
            </w:r>
          </w:p>
          <w:p w:rsidR="0031756F" w:rsidRDefault="0031756F">
            <w:pPr>
              <w:pStyle w:val="ConsPlusNormal"/>
              <w:jc w:val="both"/>
            </w:pPr>
            <w:r>
              <w:t>2017 год - 98,30 тыс. рублей;</w:t>
            </w:r>
          </w:p>
          <w:p w:rsidR="0031756F" w:rsidRDefault="0031756F">
            <w:pPr>
              <w:pStyle w:val="ConsPlusNormal"/>
              <w:jc w:val="both"/>
            </w:pPr>
            <w:r>
              <w:t>2018 год - 200,00 тыс. рублей;</w:t>
            </w:r>
          </w:p>
          <w:p w:rsidR="0031756F" w:rsidRDefault="0031756F">
            <w:pPr>
              <w:pStyle w:val="ConsPlusNormal"/>
              <w:jc w:val="both"/>
            </w:pPr>
            <w:r>
              <w:t>2019 год - 200,00 тыс. рублей;</w:t>
            </w:r>
          </w:p>
          <w:p w:rsidR="0031756F" w:rsidRDefault="0031756F">
            <w:pPr>
              <w:pStyle w:val="ConsPlusNormal"/>
              <w:jc w:val="both"/>
            </w:pPr>
            <w:r>
              <w:t>2020 год - 200,00 тыс. рублей</w:t>
            </w:r>
          </w:p>
        </w:tc>
      </w:tr>
      <w:tr w:rsidR="0031756F">
        <w:tc>
          <w:tcPr>
            <w:tcW w:w="567" w:type="dxa"/>
          </w:tcPr>
          <w:p w:rsidR="0031756F" w:rsidRDefault="0031756F">
            <w:pPr>
              <w:pStyle w:val="ConsPlusNormal"/>
            </w:pPr>
          </w:p>
        </w:tc>
        <w:tc>
          <w:tcPr>
            <w:tcW w:w="4479" w:type="dxa"/>
          </w:tcPr>
          <w:p w:rsidR="0031756F" w:rsidRDefault="0031756F">
            <w:pPr>
              <w:pStyle w:val="ConsPlusNormal"/>
              <w:jc w:val="both"/>
            </w:pPr>
            <w:r>
              <w:t>2) на текущий ремонт (</w:t>
            </w:r>
            <w:hyperlink w:anchor="P1657" w:history="1">
              <w:r>
                <w:rPr>
                  <w:color w:val="0000FF"/>
                </w:rPr>
                <w:t>подпункт 2 пункта 18</w:t>
              </w:r>
            </w:hyperlink>
            <w:r>
              <w:t xml:space="preserve"> приложения 1 к государственной программе)</w:t>
            </w:r>
          </w:p>
        </w:tc>
        <w:tc>
          <w:tcPr>
            <w:tcW w:w="4025" w:type="dxa"/>
          </w:tcPr>
          <w:p w:rsidR="0031756F" w:rsidRDefault="0031756F">
            <w:pPr>
              <w:pStyle w:val="ConsPlusNormal"/>
              <w:jc w:val="both"/>
            </w:pPr>
            <w:r>
              <w:t>объем финансирования:</w:t>
            </w:r>
          </w:p>
          <w:p w:rsidR="0031756F" w:rsidRDefault="0031756F">
            <w:pPr>
              <w:pStyle w:val="ConsPlusNormal"/>
              <w:jc w:val="both"/>
            </w:pPr>
            <w:r>
              <w:t>областной бюджет:</w:t>
            </w:r>
          </w:p>
          <w:p w:rsidR="0031756F" w:rsidRDefault="0031756F">
            <w:pPr>
              <w:pStyle w:val="ConsPlusNormal"/>
              <w:jc w:val="both"/>
            </w:pPr>
            <w:r>
              <w:t>2017 год - 199,90 тыс. рублей;</w:t>
            </w:r>
          </w:p>
          <w:p w:rsidR="0031756F" w:rsidRDefault="0031756F">
            <w:pPr>
              <w:pStyle w:val="ConsPlusNormal"/>
              <w:jc w:val="both"/>
            </w:pPr>
            <w:r>
              <w:t>2018 год - 1000,00 тыс. рублей;</w:t>
            </w:r>
          </w:p>
          <w:p w:rsidR="0031756F" w:rsidRDefault="0031756F">
            <w:pPr>
              <w:pStyle w:val="ConsPlusNormal"/>
              <w:jc w:val="both"/>
            </w:pPr>
            <w:r>
              <w:t>2019 год - 80,00 тыс. рублей;</w:t>
            </w:r>
          </w:p>
          <w:p w:rsidR="0031756F" w:rsidRDefault="0031756F">
            <w:pPr>
              <w:pStyle w:val="ConsPlusNormal"/>
              <w:jc w:val="both"/>
            </w:pPr>
            <w:r>
              <w:t>2020 год - 70,40 тыс. рублей</w:t>
            </w:r>
          </w:p>
        </w:tc>
      </w:tr>
      <w:tr w:rsidR="0031756F">
        <w:tc>
          <w:tcPr>
            <w:tcW w:w="567" w:type="dxa"/>
          </w:tcPr>
          <w:p w:rsidR="0031756F" w:rsidRDefault="0031756F">
            <w:pPr>
              <w:pStyle w:val="ConsPlusNormal"/>
            </w:pPr>
          </w:p>
        </w:tc>
        <w:tc>
          <w:tcPr>
            <w:tcW w:w="4479" w:type="dxa"/>
          </w:tcPr>
          <w:p w:rsidR="0031756F" w:rsidRDefault="0031756F">
            <w:pPr>
              <w:pStyle w:val="ConsPlusNormal"/>
              <w:jc w:val="both"/>
            </w:pPr>
            <w:r>
              <w:t>3) на приобретение основных средств (</w:t>
            </w:r>
            <w:hyperlink w:anchor="P1667" w:history="1">
              <w:r>
                <w:rPr>
                  <w:color w:val="0000FF"/>
                </w:rPr>
                <w:t>подпункт 3 пункта 18</w:t>
              </w:r>
            </w:hyperlink>
            <w:r>
              <w:t xml:space="preserve"> приложения 1 к государственной программе)</w:t>
            </w:r>
          </w:p>
        </w:tc>
        <w:tc>
          <w:tcPr>
            <w:tcW w:w="4025" w:type="dxa"/>
          </w:tcPr>
          <w:p w:rsidR="0031756F" w:rsidRDefault="0031756F">
            <w:pPr>
              <w:pStyle w:val="ConsPlusNormal"/>
              <w:jc w:val="both"/>
            </w:pPr>
            <w:r>
              <w:t>объем финансирования:</w:t>
            </w:r>
          </w:p>
          <w:p w:rsidR="0031756F" w:rsidRDefault="0031756F">
            <w:pPr>
              <w:pStyle w:val="ConsPlusNormal"/>
              <w:jc w:val="both"/>
            </w:pPr>
            <w:r>
              <w:t>областной бюджет:</w:t>
            </w:r>
          </w:p>
          <w:p w:rsidR="0031756F" w:rsidRDefault="0031756F">
            <w:pPr>
              <w:pStyle w:val="ConsPlusNormal"/>
              <w:jc w:val="both"/>
            </w:pPr>
            <w:r>
              <w:t>2017 год - 1377,00 тыс. рублей</w:t>
            </w:r>
          </w:p>
        </w:tc>
      </w:tr>
      <w:tr w:rsidR="0031756F">
        <w:tc>
          <w:tcPr>
            <w:tcW w:w="567" w:type="dxa"/>
          </w:tcPr>
          <w:p w:rsidR="0031756F" w:rsidRDefault="0031756F">
            <w:pPr>
              <w:pStyle w:val="ConsPlusNormal"/>
              <w:jc w:val="center"/>
            </w:pPr>
            <w:r>
              <w:t>15.</w:t>
            </w:r>
          </w:p>
        </w:tc>
        <w:tc>
          <w:tcPr>
            <w:tcW w:w="4479" w:type="dxa"/>
          </w:tcPr>
          <w:p w:rsidR="0031756F" w:rsidRDefault="0031756F">
            <w:pPr>
              <w:pStyle w:val="ConsPlusNormal"/>
              <w:jc w:val="both"/>
            </w:pPr>
            <w:r>
              <w:t>Развитие специализированного сайта по вопросам поддержки и развития предпринимательства в сети Интернет (</w:t>
            </w:r>
            <w:hyperlink w:anchor="P1690" w:history="1">
              <w:r>
                <w:rPr>
                  <w:color w:val="0000FF"/>
                </w:rPr>
                <w:t>пункт 19</w:t>
              </w:r>
            </w:hyperlink>
            <w:r>
              <w:t xml:space="preserve"> приложения 1 к государственной программе)</w:t>
            </w:r>
          </w:p>
        </w:tc>
        <w:tc>
          <w:tcPr>
            <w:tcW w:w="4025" w:type="dxa"/>
          </w:tcPr>
          <w:p w:rsidR="0031756F" w:rsidRDefault="0031756F">
            <w:pPr>
              <w:pStyle w:val="ConsPlusNormal"/>
              <w:jc w:val="both"/>
            </w:pPr>
            <w:r>
              <w:t>планируется привлечение организаций в соответствии с законодательством о государственных закупках товаров (работ, услуг) для оказания услуг по модернизации, сопровождению и продвижению сайта "Малый бизнес Челябинской области" в сети Интернет, разработке новых разделов сайта.</w:t>
            </w:r>
          </w:p>
          <w:p w:rsidR="0031756F" w:rsidRDefault="0031756F">
            <w:pPr>
              <w:pStyle w:val="ConsPlusNormal"/>
              <w:jc w:val="both"/>
            </w:pPr>
            <w:r>
              <w:t>Объем финансирования:</w:t>
            </w:r>
          </w:p>
          <w:p w:rsidR="0031756F" w:rsidRDefault="0031756F">
            <w:pPr>
              <w:pStyle w:val="ConsPlusNormal"/>
              <w:jc w:val="both"/>
            </w:pPr>
            <w:r>
              <w:t>областной бюджет:</w:t>
            </w:r>
          </w:p>
          <w:p w:rsidR="0031756F" w:rsidRDefault="0031756F">
            <w:pPr>
              <w:pStyle w:val="ConsPlusNormal"/>
              <w:jc w:val="both"/>
            </w:pPr>
            <w:r>
              <w:t>2016 год - 149,00 тыс. рублей</w:t>
            </w:r>
          </w:p>
        </w:tc>
      </w:tr>
      <w:tr w:rsidR="0031756F">
        <w:tc>
          <w:tcPr>
            <w:tcW w:w="567" w:type="dxa"/>
          </w:tcPr>
          <w:p w:rsidR="0031756F" w:rsidRDefault="0031756F">
            <w:pPr>
              <w:pStyle w:val="ConsPlusNormal"/>
              <w:jc w:val="center"/>
            </w:pPr>
            <w:r>
              <w:t>16.</w:t>
            </w:r>
          </w:p>
        </w:tc>
        <w:tc>
          <w:tcPr>
            <w:tcW w:w="4479" w:type="dxa"/>
          </w:tcPr>
          <w:p w:rsidR="0031756F" w:rsidRDefault="0031756F">
            <w:pPr>
              <w:pStyle w:val="ConsPlusNormal"/>
              <w:jc w:val="both"/>
            </w:pPr>
            <w:r>
              <w:t>Организация и проведение областных конкурсов (</w:t>
            </w:r>
            <w:hyperlink w:anchor="P1733" w:history="1">
              <w:r>
                <w:rPr>
                  <w:color w:val="0000FF"/>
                </w:rPr>
                <w:t>пункт 23</w:t>
              </w:r>
            </w:hyperlink>
            <w:r>
              <w:t xml:space="preserve"> приложения 1 к государственной программе)</w:t>
            </w:r>
          </w:p>
        </w:tc>
        <w:tc>
          <w:tcPr>
            <w:tcW w:w="4025" w:type="dxa"/>
          </w:tcPr>
          <w:p w:rsidR="0031756F" w:rsidRDefault="0031756F">
            <w:pPr>
              <w:pStyle w:val="ConsPlusNormal"/>
              <w:jc w:val="both"/>
            </w:pPr>
            <w:r>
              <w:t>планируются организационные расходы на изготовление и (или) приобретение плакеток, цветов победителям и призерам областных конкурсов ("Золотой Меркурий", "Лучшее освещение темы "Малый и средний бизнес в Челябинской области", "Лучший городской округ (муниципальный район) Челябинской области по развитию малого и среднего предпринимательства") в соответствии с законодательством о государственных закупках товаров (работ, услуг).</w:t>
            </w:r>
          </w:p>
          <w:p w:rsidR="0031756F" w:rsidRDefault="0031756F">
            <w:pPr>
              <w:pStyle w:val="ConsPlusNormal"/>
              <w:jc w:val="both"/>
            </w:pPr>
            <w:r>
              <w:t>Объем финансирования:</w:t>
            </w:r>
          </w:p>
          <w:p w:rsidR="0031756F" w:rsidRDefault="0031756F">
            <w:pPr>
              <w:pStyle w:val="ConsPlusNormal"/>
              <w:jc w:val="both"/>
            </w:pPr>
            <w:r>
              <w:t>областной бюджет:</w:t>
            </w:r>
          </w:p>
          <w:p w:rsidR="0031756F" w:rsidRDefault="0031756F">
            <w:pPr>
              <w:pStyle w:val="ConsPlusNormal"/>
              <w:jc w:val="both"/>
            </w:pPr>
            <w:r>
              <w:t>2016 год - 77,37 тыс. рублей</w:t>
            </w:r>
          </w:p>
        </w:tc>
      </w:tr>
    </w:tbl>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right"/>
        <w:outlineLvl w:val="2"/>
      </w:pPr>
      <w:r>
        <w:t>Приложение 3</w:t>
      </w:r>
    </w:p>
    <w:p w:rsidR="0031756F" w:rsidRDefault="0031756F">
      <w:pPr>
        <w:pStyle w:val="ConsPlusNormal"/>
        <w:jc w:val="right"/>
      </w:pPr>
      <w:r>
        <w:t>к подпрограмме</w:t>
      </w:r>
    </w:p>
    <w:p w:rsidR="0031756F" w:rsidRDefault="0031756F">
      <w:pPr>
        <w:pStyle w:val="ConsPlusNormal"/>
        <w:jc w:val="right"/>
      </w:pPr>
      <w:r>
        <w:t>"Поддержка и развитие</w:t>
      </w:r>
    </w:p>
    <w:p w:rsidR="0031756F" w:rsidRDefault="0031756F">
      <w:pPr>
        <w:pStyle w:val="ConsPlusNormal"/>
        <w:jc w:val="right"/>
      </w:pPr>
      <w:r>
        <w:t>малого и среднего</w:t>
      </w:r>
    </w:p>
    <w:p w:rsidR="0031756F" w:rsidRDefault="0031756F">
      <w:pPr>
        <w:pStyle w:val="ConsPlusNormal"/>
        <w:jc w:val="right"/>
      </w:pPr>
      <w:r>
        <w:t>предпринимательства</w:t>
      </w:r>
    </w:p>
    <w:p w:rsidR="0031756F" w:rsidRDefault="0031756F">
      <w:pPr>
        <w:pStyle w:val="ConsPlusNormal"/>
        <w:jc w:val="right"/>
      </w:pPr>
      <w:r>
        <w:t>в Челябинской области</w:t>
      </w:r>
    </w:p>
    <w:p w:rsidR="0031756F" w:rsidRDefault="0031756F">
      <w:pPr>
        <w:pStyle w:val="ConsPlusNormal"/>
        <w:jc w:val="right"/>
      </w:pPr>
      <w:r>
        <w:t>на 2016 - 2020 годы"</w:t>
      </w:r>
    </w:p>
    <w:p w:rsidR="0031756F" w:rsidRDefault="0031756F">
      <w:pPr>
        <w:pStyle w:val="ConsPlusNormal"/>
        <w:jc w:val="both"/>
      </w:pPr>
    </w:p>
    <w:p w:rsidR="0031756F" w:rsidRDefault="0031756F">
      <w:pPr>
        <w:pStyle w:val="ConsPlusNormal"/>
        <w:jc w:val="center"/>
      </w:pPr>
      <w:bookmarkStart w:id="53" w:name="P3177"/>
      <w:bookmarkEnd w:id="53"/>
      <w:r>
        <w:t>Условия предоставления и методика расчета субсидий</w:t>
      </w:r>
    </w:p>
    <w:p w:rsidR="0031756F" w:rsidRDefault="0031756F">
      <w:pPr>
        <w:pStyle w:val="ConsPlusNormal"/>
        <w:jc w:val="center"/>
      </w:pPr>
      <w:r>
        <w:t>местным бюджетам городских округов и муниципальных районов</w:t>
      </w:r>
    </w:p>
    <w:p w:rsidR="0031756F" w:rsidRDefault="0031756F">
      <w:pPr>
        <w:pStyle w:val="ConsPlusNormal"/>
        <w:jc w:val="center"/>
      </w:pPr>
      <w:r>
        <w:t>Челябинской области на содействие развитию малого и среднего</w:t>
      </w:r>
    </w:p>
    <w:p w:rsidR="0031756F" w:rsidRDefault="0031756F">
      <w:pPr>
        <w:pStyle w:val="ConsPlusNormal"/>
        <w:jc w:val="center"/>
      </w:pPr>
      <w:r>
        <w:t>предпринимательства, включая крестьянские (фермерские)</w:t>
      </w:r>
    </w:p>
    <w:p w:rsidR="0031756F" w:rsidRDefault="0031756F">
      <w:pPr>
        <w:pStyle w:val="ConsPlusNormal"/>
        <w:jc w:val="center"/>
      </w:pPr>
      <w:r>
        <w:t>хозяйства, в 2017 году</w:t>
      </w:r>
    </w:p>
    <w:p w:rsidR="0031756F" w:rsidRDefault="0031756F">
      <w:pPr>
        <w:pStyle w:val="ConsPlusNormal"/>
        <w:jc w:val="both"/>
      </w:pPr>
    </w:p>
    <w:p w:rsidR="0031756F" w:rsidRDefault="0031756F">
      <w:pPr>
        <w:pStyle w:val="ConsPlusNormal"/>
        <w:ind w:firstLine="540"/>
        <w:jc w:val="both"/>
      </w:pPr>
      <w:r>
        <w:t xml:space="preserve">1. Настоящие условия предоставления и методика расчета субсидий местным бюджетам городских округов и муниципальных районов Челябинской области на содействие развитию малого и среднего предпринимательства, включая крестьянские (фермерские) хозяйства, в 2017 году (далее именуются - методика) разработаны в соответствии с законодательством, регулирующим бюджетные правоотношения, и определяют механизм предоставления субсидий местным бюджетам городских округов Челябинской области, включенных в </w:t>
      </w:r>
      <w:hyperlink r:id="rId134" w:history="1">
        <w:r>
          <w:rPr>
            <w:color w:val="0000FF"/>
          </w:rPr>
          <w:t>перечень</w:t>
        </w:r>
      </w:hyperlink>
      <w:r>
        <w:t xml:space="preserve"> </w:t>
      </w:r>
      <w:proofErr w:type="spellStart"/>
      <w:r>
        <w:t>монопрофильных</w:t>
      </w:r>
      <w:proofErr w:type="spellEnd"/>
      <w:r>
        <w:t xml:space="preserve"> муниципальных образований Российской Федерации (моногородов), утвержденный распоряжением Правительства Российской Федерации от 29 июля 2014 г. N 1398-р (далее именуется - перечень моногородов), и муниципальных районов Челябинской области, в состав которых входят городские поселения, включенные в перечень моногородов, на содействие развитию малого и среднего предпринимательства, включая крестьянские (фермерские) хозяйства (далее именуются - Субсидии).</w:t>
      </w:r>
    </w:p>
    <w:p w:rsidR="0031756F" w:rsidRDefault="0031756F">
      <w:pPr>
        <w:pStyle w:val="ConsPlusNormal"/>
        <w:spacing w:before="220"/>
        <w:ind w:firstLine="540"/>
        <w:jc w:val="both"/>
      </w:pPr>
      <w:bookmarkStart w:id="54" w:name="P3184"/>
      <w:bookmarkEnd w:id="54"/>
      <w:r>
        <w:t xml:space="preserve">2. Субсидии предоставляются на условиях </w:t>
      </w:r>
      <w:proofErr w:type="spellStart"/>
      <w:r>
        <w:t>софинансирования</w:t>
      </w:r>
      <w:proofErr w:type="spellEnd"/>
      <w:r>
        <w:t xml:space="preserve"> муниципальных программ (подпрограмм) развития малого и среднего предпринимательства (далее именуются - муниципальные программы) в рамках реализации следующих мероприятий по финансовой поддержке, оказываемой субъектам малого и среднего предпринимательства, включая крестьянские (фермерские) хозяйства (далее именуются - СМСП):</w:t>
      </w:r>
    </w:p>
    <w:p w:rsidR="0031756F" w:rsidRDefault="0031756F">
      <w:pPr>
        <w:pStyle w:val="ConsPlusNormal"/>
        <w:spacing w:before="220"/>
        <w:ind w:firstLine="540"/>
        <w:jc w:val="both"/>
      </w:pPr>
      <w:r>
        <w:t>1) поддержка СМСП, осуществляющих деятельность в сфере производства товаров (работ, услуг), в том числе:</w:t>
      </w:r>
    </w:p>
    <w:p w:rsidR="0031756F" w:rsidRDefault="0031756F">
      <w:pPr>
        <w:pStyle w:val="ConsPlusNormal"/>
        <w:spacing w:before="220"/>
        <w:ind w:firstLine="540"/>
        <w:jc w:val="both"/>
      </w:pPr>
      <w:r>
        <w:t>субсидирование части затрат СМСП,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rsidR="0031756F" w:rsidRDefault="0031756F">
      <w:pPr>
        <w:pStyle w:val="ConsPlusNormal"/>
        <w:spacing w:before="220"/>
        <w:ind w:firstLine="540"/>
        <w:jc w:val="both"/>
      </w:pPr>
      <w:r>
        <w:t>субсидирование части затрат СМСП, связанных с уплатой лизинговых платежей по договору (договорам) лизинга оборудования, заключенному с российской лизинговой организацией в целях создания и (или) развития либо модернизации производства товаров (работ, услуг);</w:t>
      </w:r>
    </w:p>
    <w:p w:rsidR="0031756F" w:rsidRDefault="0031756F">
      <w:pPr>
        <w:pStyle w:val="ConsPlusNormal"/>
        <w:spacing w:before="220"/>
        <w:ind w:firstLine="540"/>
        <w:jc w:val="both"/>
      </w:pPr>
      <w:r>
        <w:t>субсидирование части затрат СМСП, связанных с уплатой первого взноса (аванса) при заключении договора (договоров) лизинга оборудования с российской лизинговой организацией в целях создания и (или) развития либо модернизации производства товаров (работ, услуг);</w:t>
      </w:r>
    </w:p>
    <w:p w:rsidR="0031756F" w:rsidRDefault="0031756F">
      <w:pPr>
        <w:pStyle w:val="ConsPlusNormal"/>
        <w:spacing w:before="220"/>
        <w:ind w:firstLine="540"/>
        <w:jc w:val="both"/>
      </w:pPr>
      <w:r>
        <w:t>2) поддержка начинающих субъектов малого предпринимательства, в том числе:</w:t>
      </w:r>
    </w:p>
    <w:p w:rsidR="0031756F" w:rsidRDefault="0031756F">
      <w:pPr>
        <w:pStyle w:val="ConsPlusNormal"/>
        <w:spacing w:before="220"/>
        <w:ind w:firstLine="540"/>
        <w:jc w:val="both"/>
      </w:pPr>
      <w:r>
        <w:t xml:space="preserve">предоставление целевых грантов начинающим субъектам малого предпринимательства на создание собственного дела - субсидии вновь зарегистрированным и действующим на момент </w:t>
      </w:r>
      <w:r>
        <w:lastRenderedPageBreak/>
        <w:t>принятия решения о предоставлении субсидии менее 1 года индивидуальным предпринимателям и юридическим лицам на уплату первого взноса при заключении договора лизинга оборудования;</w:t>
      </w:r>
    </w:p>
    <w:p w:rsidR="0031756F" w:rsidRDefault="0031756F">
      <w:pPr>
        <w:pStyle w:val="ConsPlusNormal"/>
        <w:spacing w:before="220"/>
        <w:ind w:firstLine="540"/>
        <w:jc w:val="both"/>
      </w:pPr>
      <w:r>
        <w:t>предоставление целевых грантов начинающим субъектам малого предпринимательства - субсидии индивидуальным предпринимателям и юридическим лицам - производителям товаров (работ, услуг) на выплату по передаче прав на франшизу (паушальный взнос);</w:t>
      </w:r>
    </w:p>
    <w:p w:rsidR="0031756F" w:rsidRDefault="0031756F">
      <w:pPr>
        <w:pStyle w:val="ConsPlusNormal"/>
        <w:spacing w:before="220"/>
        <w:ind w:firstLine="540"/>
        <w:jc w:val="both"/>
      </w:pPr>
      <w:r>
        <w:t>3) поддержка и развитие СМСП, занимающихся социально значимыми видами деятельности, - субсидирование части затрат субъектов социального предпринимательства - СМСП,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31756F" w:rsidRDefault="0031756F">
      <w:pPr>
        <w:pStyle w:val="ConsPlusNormal"/>
        <w:spacing w:before="220"/>
        <w:ind w:firstLine="540"/>
        <w:jc w:val="both"/>
      </w:pPr>
      <w:bookmarkStart w:id="55" w:name="P3193"/>
      <w:bookmarkEnd w:id="55"/>
      <w:r>
        <w:t xml:space="preserve">3. Размер Субсидии (N i), за исключением случаев, указанных в </w:t>
      </w:r>
      <w:hyperlink w:anchor="P3200" w:history="1">
        <w:r>
          <w:rPr>
            <w:color w:val="0000FF"/>
          </w:rPr>
          <w:t>пунктах 4</w:t>
        </w:r>
      </w:hyperlink>
      <w:r>
        <w:t xml:space="preserve"> и </w:t>
      </w:r>
      <w:hyperlink w:anchor="P3206" w:history="1">
        <w:r>
          <w:rPr>
            <w:color w:val="0000FF"/>
          </w:rPr>
          <w:t>5</w:t>
        </w:r>
      </w:hyperlink>
      <w:r>
        <w:t xml:space="preserve"> настоящей методики, рассчитывается по формуле:</w:t>
      </w:r>
    </w:p>
    <w:p w:rsidR="0031756F" w:rsidRDefault="0031756F">
      <w:pPr>
        <w:pStyle w:val="ConsPlusNormal"/>
        <w:jc w:val="both"/>
      </w:pPr>
    </w:p>
    <w:p w:rsidR="0031756F" w:rsidRDefault="0031756F">
      <w:pPr>
        <w:pStyle w:val="ConsPlusNormal"/>
        <w:ind w:firstLine="540"/>
        <w:jc w:val="both"/>
      </w:pPr>
      <w:proofErr w:type="spellStart"/>
      <w:r>
        <w:t>N</w:t>
      </w:r>
      <w:r>
        <w:rPr>
          <w:vertAlign w:val="subscript"/>
        </w:rPr>
        <w:t>i</w:t>
      </w:r>
      <w:proofErr w:type="spellEnd"/>
      <w:r>
        <w:t xml:space="preserve"> = M x k, где:</w:t>
      </w:r>
    </w:p>
    <w:p w:rsidR="0031756F" w:rsidRDefault="0031756F">
      <w:pPr>
        <w:pStyle w:val="ConsPlusNormal"/>
        <w:jc w:val="both"/>
      </w:pPr>
    </w:p>
    <w:p w:rsidR="0031756F" w:rsidRDefault="0031756F">
      <w:pPr>
        <w:pStyle w:val="ConsPlusNormal"/>
        <w:ind w:firstLine="540"/>
        <w:jc w:val="both"/>
      </w:pPr>
      <w:proofErr w:type="spellStart"/>
      <w:r>
        <w:t>N</w:t>
      </w:r>
      <w:r>
        <w:rPr>
          <w:vertAlign w:val="subscript"/>
        </w:rPr>
        <w:t>i</w:t>
      </w:r>
      <w:proofErr w:type="spellEnd"/>
      <w:r>
        <w:t xml:space="preserve"> - объем Субсидии бюджету i-</w:t>
      </w:r>
      <w:proofErr w:type="spellStart"/>
      <w:r>
        <w:t>го</w:t>
      </w:r>
      <w:proofErr w:type="spellEnd"/>
      <w:r>
        <w:t xml:space="preserve"> городского округа или муниципального района Челябинской области;</w:t>
      </w:r>
    </w:p>
    <w:p w:rsidR="0031756F" w:rsidRDefault="0031756F">
      <w:pPr>
        <w:pStyle w:val="ConsPlusNormal"/>
        <w:spacing w:before="220"/>
        <w:ind w:firstLine="540"/>
        <w:jc w:val="both"/>
      </w:pPr>
      <w:r>
        <w:t>M - объем финансирования из бюджета i-</w:t>
      </w:r>
      <w:proofErr w:type="spellStart"/>
      <w:r>
        <w:t>го</w:t>
      </w:r>
      <w:proofErr w:type="spellEnd"/>
      <w:r>
        <w:t xml:space="preserve"> городского округа или муниципального района Челябинской области мероприятий, указанных в </w:t>
      </w:r>
      <w:hyperlink w:anchor="P3184" w:history="1">
        <w:r>
          <w:rPr>
            <w:color w:val="0000FF"/>
          </w:rPr>
          <w:t>пункте 2</w:t>
        </w:r>
      </w:hyperlink>
      <w:r>
        <w:t xml:space="preserve"> настоящей методики;</w:t>
      </w:r>
    </w:p>
    <w:p w:rsidR="0031756F" w:rsidRDefault="0031756F">
      <w:pPr>
        <w:pStyle w:val="ConsPlusNormal"/>
        <w:spacing w:before="220"/>
        <w:ind w:firstLine="540"/>
        <w:jc w:val="both"/>
      </w:pPr>
      <w:r>
        <w:t xml:space="preserve">k - коэффициент </w:t>
      </w:r>
      <w:proofErr w:type="spellStart"/>
      <w:r>
        <w:t>софинансирования</w:t>
      </w:r>
      <w:proofErr w:type="spellEnd"/>
      <w:r>
        <w:t xml:space="preserve"> Министерством экономического развития Челябинской области мероприятий, указанных в пункте 2 настоящей методики: k = 8,0.</w:t>
      </w:r>
    </w:p>
    <w:p w:rsidR="0031756F" w:rsidRDefault="0031756F">
      <w:pPr>
        <w:pStyle w:val="ConsPlusNormal"/>
        <w:spacing w:before="220"/>
        <w:ind w:firstLine="540"/>
        <w:jc w:val="both"/>
      </w:pPr>
      <w:bookmarkStart w:id="56" w:name="P3200"/>
      <w:bookmarkEnd w:id="56"/>
      <w:r>
        <w:t>4. В случае если городским округом или муниципальным районом Челябинской области произведен в полном объеме возврат средств Субсидии, полученной городским округом или муниципальным районом Челябинской области по соглашению о предоставлении Субсидии, заключенному Министерством экономического развития Челябинской области (далее именуется - Минэкономразвития) с администрацией городского округа или муниципального района Челябинской области (далее именуется - Соглашение) в предыдущем финансовом году, размер Субсидии (</w:t>
      </w:r>
      <w:proofErr w:type="spellStart"/>
      <w:r>
        <w:t>N</w:t>
      </w:r>
      <w:r>
        <w:rPr>
          <w:vertAlign w:val="subscript"/>
        </w:rPr>
        <w:t>i</w:t>
      </w:r>
      <w:proofErr w:type="spellEnd"/>
      <w:r>
        <w:t>) в текущем финансовом году рассчитывается по формуле:</w:t>
      </w:r>
    </w:p>
    <w:p w:rsidR="0031756F" w:rsidRDefault="0031756F">
      <w:pPr>
        <w:pStyle w:val="ConsPlusNormal"/>
        <w:jc w:val="both"/>
      </w:pPr>
    </w:p>
    <w:p w:rsidR="0031756F" w:rsidRDefault="0031756F">
      <w:pPr>
        <w:pStyle w:val="ConsPlusNormal"/>
        <w:ind w:firstLine="540"/>
        <w:jc w:val="both"/>
      </w:pPr>
      <w:proofErr w:type="spellStart"/>
      <w:r>
        <w:t>N</w:t>
      </w:r>
      <w:r>
        <w:rPr>
          <w:vertAlign w:val="subscript"/>
        </w:rPr>
        <w:t>i</w:t>
      </w:r>
      <w:proofErr w:type="spellEnd"/>
      <w:r>
        <w:t xml:space="preserve"> = M x k x r, где:</w:t>
      </w:r>
    </w:p>
    <w:p w:rsidR="0031756F" w:rsidRDefault="0031756F">
      <w:pPr>
        <w:pStyle w:val="ConsPlusNormal"/>
        <w:jc w:val="both"/>
      </w:pPr>
    </w:p>
    <w:p w:rsidR="0031756F" w:rsidRDefault="0031756F">
      <w:pPr>
        <w:pStyle w:val="ConsPlusNormal"/>
        <w:ind w:firstLine="540"/>
        <w:jc w:val="both"/>
      </w:pPr>
      <w:r>
        <w:t xml:space="preserve">M, k применяются в значениях, указанных в </w:t>
      </w:r>
      <w:hyperlink w:anchor="P3193" w:history="1">
        <w:r>
          <w:rPr>
            <w:color w:val="0000FF"/>
          </w:rPr>
          <w:t>пункте 3</w:t>
        </w:r>
      </w:hyperlink>
      <w:r>
        <w:t xml:space="preserve"> настоящей методики;</w:t>
      </w:r>
    </w:p>
    <w:p w:rsidR="0031756F" w:rsidRDefault="0031756F">
      <w:pPr>
        <w:pStyle w:val="ConsPlusNormal"/>
        <w:spacing w:before="220"/>
        <w:ind w:firstLine="540"/>
        <w:jc w:val="both"/>
      </w:pPr>
      <w:r>
        <w:t>r - коэффициент сокращения размера Субсидии, равный 0,3.</w:t>
      </w:r>
    </w:p>
    <w:p w:rsidR="0031756F" w:rsidRDefault="0031756F">
      <w:pPr>
        <w:pStyle w:val="ConsPlusNormal"/>
        <w:spacing w:before="220"/>
        <w:ind w:firstLine="540"/>
        <w:jc w:val="both"/>
      </w:pPr>
      <w:bookmarkStart w:id="57" w:name="P3206"/>
      <w:bookmarkEnd w:id="57"/>
      <w:r>
        <w:t>5. В случае если городским округом или муниципальным районом Челябинской области не обеспечено достижение следующих показателей эффективности использования Субсидии, установленных Соглашением:</w:t>
      </w:r>
    </w:p>
    <w:p w:rsidR="0031756F" w:rsidRDefault="0031756F">
      <w:pPr>
        <w:pStyle w:val="ConsPlusNormal"/>
        <w:spacing w:before="220"/>
        <w:ind w:firstLine="540"/>
        <w:jc w:val="both"/>
      </w:pPr>
      <w:r>
        <w:t>исполнение расходных обязательств за счет Субсидии, предоставленной в предыдущем финансовом году, в полном объеме;</w:t>
      </w:r>
    </w:p>
    <w:p w:rsidR="0031756F" w:rsidRDefault="0031756F">
      <w:pPr>
        <w:pStyle w:val="ConsPlusNormal"/>
        <w:spacing w:before="220"/>
        <w:ind w:firstLine="540"/>
        <w:jc w:val="both"/>
      </w:pPr>
      <w:r>
        <w:t xml:space="preserve">соблюдение уровня </w:t>
      </w:r>
      <w:proofErr w:type="spellStart"/>
      <w:r>
        <w:t>софинансирования</w:t>
      </w:r>
      <w:proofErr w:type="spellEnd"/>
      <w:r>
        <w:t xml:space="preserve"> из средств бюджета городского округа или муниципального района Челябинской области в предыдущем финансовом году муниципальной программы, предусматривающей мероприятия, указанные в </w:t>
      </w:r>
      <w:hyperlink w:anchor="P3184" w:history="1">
        <w:r>
          <w:rPr>
            <w:color w:val="0000FF"/>
          </w:rPr>
          <w:t>пункте 2</w:t>
        </w:r>
      </w:hyperlink>
      <w:r>
        <w:t xml:space="preserve"> настоящей методики;</w:t>
      </w:r>
    </w:p>
    <w:p w:rsidR="0031756F" w:rsidRDefault="0031756F">
      <w:pPr>
        <w:pStyle w:val="ConsPlusNormal"/>
        <w:spacing w:before="220"/>
        <w:ind w:firstLine="540"/>
        <w:jc w:val="both"/>
      </w:pPr>
      <w:r>
        <w:t>достижение показателей результативности использования Субсидии в предыдущем финансовом году;</w:t>
      </w:r>
    </w:p>
    <w:p w:rsidR="0031756F" w:rsidRDefault="0031756F">
      <w:pPr>
        <w:pStyle w:val="ConsPlusNormal"/>
        <w:spacing w:before="220"/>
        <w:ind w:firstLine="540"/>
        <w:jc w:val="both"/>
      </w:pPr>
      <w:r>
        <w:lastRenderedPageBreak/>
        <w:t>размер Субсидии (</w:t>
      </w:r>
      <w:proofErr w:type="spellStart"/>
      <w:r>
        <w:t>N</w:t>
      </w:r>
      <w:r>
        <w:rPr>
          <w:vertAlign w:val="subscript"/>
        </w:rPr>
        <w:t>i</w:t>
      </w:r>
      <w:proofErr w:type="spellEnd"/>
      <w:r>
        <w:t>) в текущем финансовом году рассчитывается по формуле:</w:t>
      </w:r>
    </w:p>
    <w:p w:rsidR="0031756F" w:rsidRDefault="0031756F">
      <w:pPr>
        <w:pStyle w:val="ConsPlusNormal"/>
        <w:jc w:val="both"/>
      </w:pPr>
    </w:p>
    <w:p w:rsidR="0031756F" w:rsidRDefault="0031756F">
      <w:pPr>
        <w:pStyle w:val="ConsPlusNormal"/>
        <w:ind w:firstLine="540"/>
        <w:jc w:val="both"/>
      </w:pPr>
      <w:proofErr w:type="spellStart"/>
      <w:r>
        <w:t>N</w:t>
      </w:r>
      <w:r>
        <w:rPr>
          <w:vertAlign w:val="subscript"/>
        </w:rPr>
        <w:t>i</w:t>
      </w:r>
      <w:proofErr w:type="spellEnd"/>
      <w:r>
        <w:t xml:space="preserve"> = M x k x </w:t>
      </w:r>
      <w:proofErr w:type="spellStart"/>
      <w:r>
        <w:t>r</w:t>
      </w:r>
      <w:r>
        <w:rPr>
          <w:vertAlign w:val="subscript"/>
        </w:rPr>
        <w:t>i</w:t>
      </w:r>
      <w:proofErr w:type="spellEnd"/>
      <w:r>
        <w:t>, где:</w:t>
      </w:r>
    </w:p>
    <w:p w:rsidR="0031756F" w:rsidRDefault="0031756F">
      <w:pPr>
        <w:pStyle w:val="ConsPlusNormal"/>
        <w:jc w:val="both"/>
      </w:pPr>
    </w:p>
    <w:p w:rsidR="0031756F" w:rsidRDefault="0031756F">
      <w:pPr>
        <w:pStyle w:val="ConsPlusNormal"/>
        <w:ind w:firstLine="540"/>
        <w:jc w:val="both"/>
      </w:pPr>
      <w:r>
        <w:t xml:space="preserve">M, k применяются в значениях, указанных в </w:t>
      </w:r>
      <w:hyperlink w:anchor="P3193" w:history="1">
        <w:r>
          <w:rPr>
            <w:color w:val="0000FF"/>
          </w:rPr>
          <w:t>пункте 3</w:t>
        </w:r>
      </w:hyperlink>
      <w:r>
        <w:t xml:space="preserve"> настоящей методики;</w:t>
      </w:r>
    </w:p>
    <w:p w:rsidR="0031756F" w:rsidRDefault="0031756F">
      <w:pPr>
        <w:pStyle w:val="ConsPlusNormal"/>
        <w:spacing w:before="220"/>
        <w:ind w:firstLine="540"/>
        <w:jc w:val="both"/>
      </w:pPr>
      <w:proofErr w:type="spellStart"/>
      <w:r>
        <w:t>r</w:t>
      </w:r>
      <w:r>
        <w:rPr>
          <w:vertAlign w:val="subscript"/>
        </w:rPr>
        <w:t>i</w:t>
      </w:r>
      <w:proofErr w:type="spellEnd"/>
      <w:r>
        <w:t xml:space="preserve"> - коэффициент сокращения размера Субсидии бюджету i-</w:t>
      </w:r>
      <w:proofErr w:type="spellStart"/>
      <w:r>
        <w:t>го</w:t>
      </w:r>
      <w:proofErr w:type="spellEnd"/>
      <w:r>
        <w:t xml:space="preserve"> городского округа или муниципального района Челябинской области.</w:t>
      </w:r>
    </w:p>
    <w:p w:rsidR="0031756F" w:rsidRDefault="0031756F">
      <w:pPr>
        <w:pStyle w:val="ConsPlusNormal"/>
        <w:spacing w:before="220"/>
        <w:ind w:firstLine="540"/>
        <w:jc w:val="both"/>
      </w:pPr>
      <w:r>
        <w:t>Коэффициент сокращения размера Субсидии бюджету i-</w:t>
      </w:r>
      <w:proofErr w:type="spellStart"/>
      <w:r>
        <w:t>го</w:t>
      </w:r>
      <w:proofErr w:type="spellEnd"/>
      <w:r>
        <w:t xml:space="preserve"> городского округа или муниципального района Челябинской области (</w:t>
      </w:r>
      <w:proofErr w:type="spellStart"/>
      <w:r>
        <w:t>r</w:t>
      </w:r>
      <w:r>
        <w:rPr>
          <w:vertAlign w:val="subscript"/>
        </w:rPr>
        <w:t>i</w:t>
      </w:r>
      <w:proofErr w:type="spellEnd"/>
      <w:r>
        <w:t>) рассчитывается по формуле:</w:t>
      </w:r>
    </w:p>
    <w:p w:rsidR="0031756F" w:rsidRDefault="0031756F">
      <w:pPr>
        <w:pStyle w:val="ConsPlusNormal"/>
        <w:jc w:val="both"/>
      </w:pPr>
    </w:p>
    <w:p w:rsidR="0031756F" w:rsidRDefault="001F61C1">
      <w:pPr>
        <w:pStyle w:val="ConsPlusNormal"/>
        <w:ind w:firstLine="540"/>
        <w:jc w:val="both"/>
      </w:pPr>
      <w:r>
        <w:rPr>
          <w:position w:val="-24"/>
        </w:rPr>
        <w:pict>
          <v:shape id="_x0000_i1025" style="width:97.5pt;height:33pt" coordsize="" o:spt="100" adj="0,,0" path="" filled="f" stroked="f">
            <v:stroke joinstyle="miter"/>
            <v:imagedata r:id="rId135" o:title="base_23721_148003_4"/>
            <v:formulas/>
            <v:path o:connecttype="segments"/>
          </v:shape>
        </w:pict>
      </w:r>
    </w:p>
    <w:p w:rsidR="0031756F" w:rsidRDefault="0031756F">
      <w:pPr>
        <w:pStyle w:val="ConsPlusNormal"/>
        <w:jc w:val="both"/>
      </w:pPr>
    </w:p>
    <w:p w:rsidR="0031756F" w:rsidRDefault="0031756F">
      <w:pPr>
        <w:pStyle w:val="ConsPlusNormal"/>
        <w:ind w:firstLine="540"/>
        <w:jc w:val="both"/>
      </w:pPr>
      <w:r>
        <w:t xml:space="preserve">m - коэффициент </w:t>
      </w:r>
      <w:proofErr w:type="spellStart"/>
      <w:r>
        <w:t>недостижения</w:t>
      </w:r>
      <w:proofErr w:type="spellEnd"/>
      <w:r>
        <w:t xml:space="preserve"> показателей эффективности использования Субсидии i-</w:t>
      </w:r>
      <w:proofErr w:type="spellStart"/>
      <w:r>
        <w:t>ым</w:t>
      </w:r>
      <w:proofErr w:type="spellEnd"/>
      <w:r>
        <w:t xml:space="preserve"> городским округом или муниципальным районом Челябинской области;</w:t>
      </w:r>
    </w:p>
    <w:p w:rsidR="0031756F" w:rsidRDefault="0031756F">
      <w:pPr>
        <w:pStyle w:val="ConsPlusNormal"/>
        <w:spacing w:before="220"/>
        <w:ind w:firstLine="540"/>
        <w:jc w:val="both"/>
      </w:pPr>
      <w:r>
        <w:t xml:space="preserve">f - количество показателей эффективности использования Субсидии, по которым индекс, отражающий уровень </w:t>
      </w:r>
      <w:proofErr w:type="spellStart"/>
      <w:r>
        <w:t>недостижения</w:t>
      </w:r>
      <w:proofErr w:type="spellEnd"/>
      <w:r>
        <w:t xml:space="preserve"> j-</w:t>
      </w:r>
      <w:proofErr w:type="spellStart"/>
      <w:r>
        <w:t>го</w:t>
      </w:r>
      <w:proofErr w:type="spellEnd"/>
      <w:r>
        <w:t xml:space="preserve"> показателя эффективности использования Субсидии, для i-</w:t>
      </w:r>
      <w:proofErr w:type="spellStart"/>
      <w:r>
        <w:t>го</w:t>
      </w:r>
      <w:proofErr w:type="spellEnd"/>
      <w:r>
        <w:t xml:space="preserve"> городского округа или муниципального района Челябинской области имеет положительное значение;</w:t>
      </w:r>
    </w:p>
    <w:p w:rsidR="0031756F" w:rsidRDefault="0031756F">
      <w:pPr>
        <w:pStyle w:val="ConsPlusNormal"/>
        <w:spacing w:before="220"/>
        <w:ind w:firstLine="540"/>
        <w:jc w:val="both"/>
      </w:pPr>
      <w:r>
        <w:t>n - общее количество показателей эффективности использования Субсидии, установленных Соглашением для i-</w:t>
      </w:r>
      <w:proofErr w:type="spellStart"/>
      <w:r>
        <w:t>го</w:t>
      </w:r>
      <w:proofErr w:type="spellEnd"/>
      <w:r>
        <w:t xml:space="preserve"> городского округа или муниципального района Челябинской области.</w:t>
      </w:r>
    </w:p>
    <w:p w:rsidR="0031756F" w:rsidRDefault="0031756F">
      <w:pPr>
        <w:pStyle w:val="ConsPlusNormal"/>
        <w:spacing w:before="220"/>
        <w:ind w:firstLine="540"/>
        <w:jc w:val="both"/>
      </w:pPr>
      <w:r>
        <w:t xml:space="preserve">Коэффициент </w:t>
      </w:r>
      <w:proofErr w:type="spellStart"/>
      <w:r>
        <w:t>недостижения</w:t>
      </w:r>
      <w:proofErr w:type="spellEnd"/>
      <w:r>
        <w:t xml:space="preserve"> показателей эффективности использования Субсидии (m) рассчитывается по формуле:</w:t>
      </w:r>
    </w:p>
    <w:p w:rsidR="0031756F" w:rsidRDefault="0031756F">
      <w:pPr>
        <w:pStyle w:val="ConsPlusNormal"/>
        <w:jc w:val="both"/>
      </w:pPr>
    </w:p>
    <w:p w:rsidR="0031756F" w:rsidRDefault="001F61C1">
      <w:pPr>
        <w:pStyle w:val="ConsPlusNormal"/>
        <w:ind w:firstLine="540"/>
        <w:jc w:val="both"/>
      </w:pPr>
      <w:r>
        <w:rPr>
          <w:position w:val="-24"/>
        </w:rPr>
        <w:pict>
          <v:shape id="_x0000_i1026" style="width:88.5pt;height:36.75pt" coordsize="" o:spt="100" adj="0,,0" path="" filled="f" stroked="f">
            <v:stroke joinstyle="miter"/>
            <v:imagedata r:id="rId136" o:title="base_23721_148003_5"/>
            <v:formulas/>
            <v:path o:connecttype="segments"/>
          </v:shape>
        </w:pict>
      </w:r>
    </w:p>
    <w:p w:rsidR="0031756F" w:rsidRDefault="0031756F">
      <w:pPr>
        <w:pStyle w:val="ConsPlusNormal"/>
        <w:jc w:val="both"/>
      </w:pPr>
    </w:p>
    <w:p w:rsidR="0031756F" w:rsidRDefault="0031756F">
      <w:pPr>
        <w:pStyle w:val="ConsPlusNormal"/>
        <w:ind w:firstLine="540"/>
        <w:jc w:val="both"/>
      </w:pPr>
      <w:proofErr w:type="spellStart"/>
      <w:r>
        <w:t>D</w:t>
      </w:r>
      <w:r>
        <w:rPr>
          <w:vertAlign w:val="subscript"/>
        </w:rPr>
        <w:t>j</w:t>
      </w:r>
      <w:proofErr w:type="spellEnd"/>
      <w:r>
        <w:t xml:space="preserve"> - индекс, отражающий уровень </w:t>
      </w:r>
      <w:proofErr w:type="spellStart"/>
      <w:r>
        <w:t>недостижения</w:t>
      </w:r>
      <w:proofErr w:type="spellEnd"/>
      <w:r>
        <w:t xml:space="preserve"> j-</w:t>
      </w:r>
      <w:proofErr w:type="spellStart"/>
      <w:r>
        <w:t>го</w:t>
      </w:r>
      <w:proofErr w:type="spellEnd"/>
      <w:r>
        <w:t xml:space="preserve"> показателя эффективности использования Субсидии i-</w:t>
      </w:r>
      <w:proofErr w:type="spellStart"/>
      <w:r>
        <w:t>ым</w:t>
      </w:r>
      <w:proofErr w:type="spellEnd"/>
      <w:r>
        <w:t xml:space="preserve"> городским округом или муниципальным районом Челябинской области.</w:t>
      </w:r>
    </w:p>
    <w:p w:rsidR="0031756F" w:rsidRDefault="0031756F">
      <w:pPr>
        <w:pStyle w:val="ConsPlusNormal"/>
        <w:spacing w:before="220"/>
        <w:ind w:firstLine="540"/>
        <w:jc w:val="both"/>
      </w:pPr>
      <w:r>
        <w:t xml:space="preserve">При расчете коэффициента </w:t>
      </w:r>
      <w:proofErr w:type="spellStart"/>
      <w:r>
        <w:t>недостижения</w:t>
      </w:r>
      <w:proofErr w:type="spellEnd"/>
      <w:r>
        <w:t xml:space="preserve"> показателей эффективности использования Субсидии учитываются только положительные значения индекса, отражающего уровень </w:t>
      </w:r>
      <w:proofErr w:type="spellStart"/>
      <w:r>
        <w:t>недостижения</w:t>
      </w:r>
      <w:proofErr w:type="spellEnd"/>
      <w:r>
        <w:t xml:space="preserve"> j-</w:t>
      </w:r>
      <w:proofErr w:type="spellStart"/>
      <w:r>
        <w:t>го</w:t>
      </w:r>
      <w:proofErr w:type="spellEnd"/>
      <w:r>
        <w:t xml:space="preserve"> показателя эффективности использования Субсидии.</w:t>
      </w:r>
    </w:p>
    <w:p w:rsidR="0031756F" w:rsidRDefault="0031756F">
      <w:pPr>
        <w:pStyle w:val="ConsPlusNormal"/>
        <w:spacing w:before="220"/>
        <w:ind w:firstLine="540"/>
        <w:jc w:val="both"/>
      </w:pPr>
      <w:r>
        <w:t xml:space="preserve">Индекс, отражающий уровень </w:t>
      </w:r>
      <w:proofErr w:type="spellStart"/>
      <w:r>
        <w:t>недостижения</w:t>
      </w:r>
      <w:proofErr w:type="spellEnd"/>
      <w:r>
        <w:t xml:space="preserve"> j-</w:t>
      </w:r>
      <w:proofErr w:type="spellStart"/>
      <w:r>
        <w:t>го</w:t>
      </w:r>
      <w:proofErr w:type="spellEnd"/>
      <w:r>
        <w:t xml:space="preserve"> показателя эффективности использования Субсидии (</w:t>
      </w:r>
      <w:proofErr w:type="spellStart"/>
      <w:r>
        <w:t>D</w:t>
      </w:r>
      <w:r>
        <w:rPr>
          <w:vertAlign w:val="subscript"/>
        </w:rPr>
        <w:t>j</w:t>
      </w:r>
      <w:proofErr w:type="spellEnd"/>
      <w:r>
        <w:t>), рассчитывается по формуле:</w:t>
      </w:r>
    </w:p>
    <w:p w:rsidR="0031756F" w:rsidRDefault="0031756F">
      <w:pPr>
        <w:pStyle w:val="ConsPlusNormal"/>
        <w:jc w:val="both"/>
      </w:pPr>
    </w:p>
    <w:p w:rsidR="0031756F" w:rsidRDefault="001F61C1">
      <w:pPr>
        <w:pStyle w:val="ConsPlusNormal"/>
        <w:ind w:firstLine="540"/>
        <w:jc w:val="both"/>
      </w:pPr>
      <w:r>
        <w:rPr>
          <w:position w:val="-32"/>
        </w:rPr>
        <w:pict>
          <v:shape id="_x0000_i1027" style="width:88.5pt;height:39.75pt" coordsize="" o:spt="100" adj="0,,0" path="" filled="f" stroked="f">
            <v:stroke joinstyle="miter"/>
            <v:imagedata r:id="rId137" o:title="base_23721_148003_6"/>
            <v:formulas/>
            <v:path o:connecttype="segments"/>
          </v:shape>
        </w:pict>
      </w:r>
    </w:p>
    <w:p w:rsidR="0031756F" w:rsidRDefault="0031756F">
      <w:pPr>
        <w:pStyle w:val="ConsPlusNormal"/>
        <w:jc w:val="both"/>
      </w:pPr>
    </w:p>
    <w:p w:rsidR="0031756F" w:rsidRDefault="0031756F">
      <w:pPr>
        <w:pStyle w:val="ConsPlusNormal"/>
        <w:ind w:firstLine="540"/>
        <w:jc w:val="both"/>
      </w:pPr>
      <w:proofErr w:type="spellStart"/>
      <w:r>
        <w:t>T</w:t>
      </w:r>
      <w:r>
        <w:rPr>
          <w:vertAlign w:val="subscript"/>
        </w:rPr>
        <w:t>j</w:t>
      </w:r>
      <w:proofErr w:type="spellEnd"/>
      <w:r>
        <w:t xml:space="preserve"> - фактически достигнутое значение j-</w:t>
      </w:r>
      <w:proofErr w:type="spellStart"/>
      <w:r>
        <w:t>го</w:t>
      </w:r>
      <w:proofErr w:type="spellEnd"/>
      <w:r>
        <w:t xml:space="preserve"> показателя эффективности использования субсидии на отчетную дату;</w:t>
      </w:r>
    </w:p>
    <w:p w:rsidR="0031756F" w:rsidRDefault="0031756F">
      <w:pPr>
        <w:pStyle w:val="ConsPlusNormal"/>
        <w:spacing w:before="220"/>
        <w:ind w:firstLine="540"/>
        <w:jc w:val="both"/>
      </w:pPr>
      <w:proofErr w:type="spellStart"/>
      <w:r>
        <w:t>S</w:t>
      </w:r>
      <w:r>
        <w:rPr>
          <w:vertAlign w:val="subscript"/>
        </w:rPr>
        <w:t>j</w:t>
      </w:r>
      <w:proofErr w:type="spellEnd"/>
      <w:r>
        <w:t xml:space="preserve"> - плановое значение j-</w:t>
      </w:r>
      <w:proofErr w:type="spellStart"/>
      <w:r>
        <w:t>го</w:t>
      </w:r>
      <w:proofErr w:type="spellEnd"/>
      <w:r>
        <w:t xml:space="preserve"> показателя эффективности использования субсидии, установленное Соглашением.</w:t>
      </w:r>
    </w:p>
    <w:p w:rsidR="0031756F" w:rsidRDefault="0031756F">
      <w:pPr>
        <w:pStyle w:val="ConsPlusNormal"/>
        <w:spacing w:before="220"/>
        <w:ind w:firstLine="540"/>
        <w:jc w:val="both"/>
      </w:pPr>
      <w:r>
        <w:t xml:space="preserve">6. В случае если общая сумма по заявкам городских округов или муниципальных районов </w:t>
      </w:r>
      <w:r>
        <w:lastRenderedPageBreak/>
        <w:t>Челябинской области на предоставление Субсидии превышает средства, предусмотренные на указанные цели в областном бюджете на реализацию подпрограммы в текущем финансовом году, размер Субсидии (</w:t>
      </w:r>
      <w:proofErr w:type="spellStart"/>
      <w:r>
        <w:t>N</w:t>
      </w:r>
      <w:r>
        <w:rPr>
          <w:vertAlign w:val="subscript"/>
        </w:rPr>
        <w:t>i</w:t>
      </w:r>
      <w:proofErr w:type="spellEnd"/>
      <w:r>
        <w:t>) рассчитывается по формуле:</w:t>
      </w:r>
    </w:p>
    <w:p w:rsidR="0031756F" w:rsidRDefault="0031756F">
      <w:pPr>
        <w:pStyle w:val="ConsPlusNormal"/>
        <w:jc w:val="both"/>
      </w:pPr>
    </w:p>
    <w:p w:rsidR="0031756F" w:rsidRDefault="001F61C1">
      <w:pPr>
        <w:pStyle w:val="ConsPlusNormal"/>
        <w:ind w:firstLine="540"/>
        <w:jc w:val="both"/>
      </w:pPr>
      <w:r>
        <w:rPr>
          <w:position w:val="-28"/>
        </w:rPr>
        <w:pict>
          <v:shape id="_x0000_i1028" style="width:91.5pt;height:36pt" coordsize="" o:spt="100" adj="0,,0" path="" filled="f" stroked="f">
            <v:stroke joinstyle="miter"/>
            <v:imagedata r:id="rId138" o:title="base_23721_148003_7"/>
            <v:formulas/>
            <v:path o:connecttype="segments"/>
          </v:shape>
        </w:pict>
      </w:r>
    </w:p>
    <w:p w:rsidR="0031756F" w:rsidRDefault="0031756F">
      <w:pPr>
        <w:pStyle w:val="ConsPlusNormal"/>
        <w:jc w:val="both"/>
      </w:pPr>
    </w:p>
    <w:p w:rsidR="0031756F" w:rsidRDefault="0031756F">
      <w:pPr>
        <w:pStyle w:val="ConsPlusNormal"/>
        <w:ind w:firstLine="540"/>
        <w:jc w:val="both"/>
      </w:pPr>
      <w:r>
        <w:t xml:space="preserve">M, k применяются в значениях, указанных в </w:t>
      </w:r>
      <w:hyperlink w:anchor="P3193" w:history="1">
        <w:r>
          <w:rPr>
            <w:color w:val="0000FF"/>
          </w:rPr>
          <w:t>пункте 3</w:t>
        </w:r>
      </w:hyperlink>
      <w:r>
        <w:t xml:space="preserve"> настоящей методики;</w:t>
      </w:r>
    </w:p>
    <w:p w:rsidR="0031756F" w:rsidRDefault="0031756F">
      <w:pPr>
        <w:pStyle w:val="ConsPlusNormal"/>
        <w:spacing w:before="220"/>
        <w:ind w:firstLine="540"/>
        <w:jc w:val="both"/>
      </w:pPr>
      <w:r>
        <w:t>p - коэффициент, равный отношению общей суммы по заявкам городских округов или муниципальных районов Челябинской области на предоставление Субсидии к объему средств, предусмотренных на указанные цели в областном бюджете с учетом средств, планируемых к поступлению из федерального бюджета, на реализацию подпрограммы в текущем финансовом году.</w:t>
      </w:r>
    </w:p>
    <w:p w:rsidR="0031756F" w:rsidRDefault="0031756F">
      <w:pPr>
        <w:pStyle w:val="ConsPlusNormal"/>
        <w:spacing w:before="220"/>
        <w:ind w:firstLine="540"/>
        <w:jc w:val="both"/>
      </w:pPr>
      <w:r>
        <w:t xml:space="preserve">На территории городских округов или муниципальных районов Челябинской области для целей оказания финансовой поддержки СМСП, предусмотренной в </w:t>
      </w:r>
      <w:hyperlink w:anchor="P3184" w:history="1">
        <w:r>
          <w:rPr>
            <w:color w:val="0000FF"/>
          </w:rPr>
          <w:t>пункте 2</w:t>
        </w:r>
      </w:hyperlink>
      <w:r>
        <w:t xml:space="preserve"> настоящей методики, приоритетные виды деятельности СМСП, случаи и порядок предоставления субсидий (грантов) СМСП, предусмотренных в пункте 2 настоящей методики, устанавливаются муниципальными правовыми актами с учетом требований приказов Министерства экономического развития Российской Федерации в части условий оказания поддержки СМСП.</w:t>
      </w:r>
    </w:p>
    <w:p w:rsidR="0031756F" w:rsidRDefault="0031756F">
      <w:pPr>
        <w:pStyle w:val="ConsPlusNormal"/>
        <w:spacing w:before="220"/>
        <w:ind w:firstLine="540"/>
        <w:jc w:val="both"/>
      </w:pPr>
      <w:bookmarkStart w:id="58" w:name="P3242"/>
      <w:bookmarkEnd w:id="58"/>
      <w:r>
        <w:t>7. Субсидии предоставляются при условии:</w:t>
      </w:r>
    </w:p>
    <w:p w:rsidR="0031756F" w:rsidRDefault="0031756F">
      <w:pPr>
        <w:pStyle w:val="ConsPlusNormal"/>
        <w:spacing w:before="220"/>
        <w:ind w:firstLine="540"/>
        <w:jc w:val="both"/>
      </w:pPr>
      <w:r>
        <w:t>наличия городского округа Челябинской области, городского поселения в составе муниципального района Челябинской области в перечне моногородов;</w:t>
      </w:r>
    </w:p>
    <w:p w:rsidR="0031756F" w:rsidRDefault="0031756F">
      <w:pPr>
        <w:pStyle w:val="ConsPlusNormal"/>
        <w:spacing w:before="220"/>
        <w:ind w:firstLine="540"/>
        <w:jc w:val="both"/>
      </w:pPr>
      <w:r>
        <w:t xml:space="preserve">наличия муниципальных программ, предусматривающих мероприятия, указанные в </w:t>
      </w:r>
      <w:hyperlink w:anchor="P3184" w:history="1">
        <w:r>
          <w:rPr>
            <w:color w:val="0000FF"/>
          </w:rPr>
          <w:t>пункте 2</w:t>
        </w:r>
      </w:hyperlink>
      <w:r>
        <w:t xml:space="preserve"> настоящей методики;</w:t>
      </w:r>
    </w:p>
    <w:p w:rsidR="0031756F" w:rsidRDefault="0031756F">
      <w:pPr>
        <w:pStyle w:val="ConsPlusNormal"/>
        <w:spacing w:before="220"/>
        <w:ind w:firstLine="540"/>
        <w:jc w:val="both"/>
      </w:pPr>
      <w:r>
        <w:t>наличия в бюджете городского округа или муниципального района Челябинской области на текущий финансовый год бюджетных ассигнований на исполнение расходного обязательства городского округа или муниципального района Челябинской области на исполнение муниципальной программы, предусматривающей мероприятия, указанные в пункте 2 настоящей методики;</w:t>
      </w:r>
    </w:p>
    <w:p w:rsidR="0031756F" w:rsidRDefault="0031756F">
      <w:pPr>
        <w:pStyle w:val="ConsPlusNormal"/>
        <w:spacing w:before="220"/>
        <w:ind w:firstLine="540"/>
        <w:jc w:val="both"/>
      </w:pPr>
      <w:proofErr w:type="spellStart"/>
      <w:r>
        <w:t>софинансирования</w:t>
      </w:r>
      <w:proofErr w:type="spellEnd"/>
      <w:r>
        <w:t xml:space="preserve"> из средств бюджета городского округа или муниципального района Челябинской области в текущем финансовом году муниципальных программ, предусматривающих мероприятия, указанные в пункте 2 настоящей методики.</w:t>
      </w:r>
    </w:p>
    <w:p w:rsidR="0031756F" w:rsidRDefault="0031756F">
      <w:pPr>
        <w:pStyle w:val="ConsPlusNormal"/>
        <w:spacing w:before="220"/>
        <w:ind w:firstLine="540"/>
        <w:jc w:val="both"/>
      </w:pPr>
      <w:r>
        <w:t>8. Предоставление Субсидий осуществляется в пределах средств, предусмотренных на указанные цели в областном бюджете с учетом средств, поступивших из федерального бюджета, доведенных лимитов бюджетных обязательств и предельного объема финансирования на реализацию подпрограммы в текущем финансовом году.</w:t>
      </w:r>
    </w:p>
    <w:p w:rsidR="0031756F" w:rsidRDefault="0031756F">
      <w:pPr>
        <w:pStyle w:val="ConsPlusNormal"/>
        <w:spacing w:before="220"/>
        <w:ind w:firstLine="540"/>
        <w:jc w:val="both"/>
      </w:pPr>
      <w:bookmarkStart w:id="59" w:name="P3248"/>
      <w:bookmarkEnd w:id="59"/>
      <w:r>
        <w:t>9. Администрации городских округов или муниципальных районов Челябинской области в срок до 1 мая текущего финансового года представляют в Минэкономразвития следующие документы:</w:t>
      </w:r>
    </w:p>
    <w:p w:rsidR="0031756F" w:rsidRDefault="001F61C1">
      <w:pPr>
        <w:pStyle w:val="ConsPlusNormal"/>
        <w:spacing w:before="220"/>
        <w:ind w:firstLine="540"/>
        <w:jc w:val="both"/>
      </w:pPr>
      <w:hyperlink w:anchor="P3303" w:history="1">
        <w:r w:rsidR="0031756F">
          <w:rPr>
            <w:color w:val="0000FF"/>
          </w:rPr>
          <w:t>заявление</w:t>
        </w:r>
      </w:hyperlink>
      <w:r w:rsidR="0031756F">
        <w:t xml:space="preserve"> о предоставлении Субсидии согласно приложению 1 к настоящей методике;</w:t>
      </w:r>
    </w:p>
    <w:p w:rsidR="0031756F" w:rsidRDefault="0031756F">
      <w:pPr>
        <w:pStyle w:val="ConsPlusNormal"/>
        <w:spacing w:before="220"/>
        <w:ind w:firstLine="540"/>
        <w:jc w:val="both"/>
      </w:pPr>
      <w:r>
        <w:t xml:space="preserve">пояснительную записку, оформленную в соответствии с </w:t>
      </w:r>
      <w:hyperlink w:anchor="P3383" w:history="1">
        <w:r>
          <w:rPr>
            <w:color w:val="0000FF"/>
          </w:rPr>
          <w:t>требованиями</w:t>
        </w:r>
      </w:hyperlink>
      <w:r>
        <w:t xml:space="preserve"> приложения 2 к настоящей методике;</w:t>
      </w:r>
    </w:p>
    <w:p w:rsidR="0031756F" w:rsidRDefault="0031756F">
      <w:pPr>
        <w:pStyle w:val="ConsPlusNormal"/>
        <w:spacing w:before="220"/>
        <w:ind w:firstLine="540"/>
        <w:jc w:val="both"/>
      </w:pPr>
      <w:r>
        <w:t xml:space="preserve">график расходования Субсидии на реализацию мероприятий, указанных в </w:t>
      </w:r>
      <w:hyperlink w:anchor="P3184" w:history="1">
        <w:r>
          <w:rPr>
            <w:color w:val="0000FF"/>
          </w:rPr>
          <w:t>пункте 2</w:t>
        </w:r>
      </w:hyperlink>
      <w:r>
        <w:t xml:space="preserve"> </w:t>
      </w:r>
      <w:r>
        <w:lastRenderedPageBreak/>
        <w:t>настоящей методики;</w:t>
      </w:r>
    </w:p>
    <w:p w:rsidR="0031756F" w:rsidRDefault="0031756F">
      <w:pPr>
        <w:pStyle w:val="ConsPlusNormal"/>
        <w:spacing w:before="220"/>
        <w:ind w:firstLine="540"/>
        <w:jc w:val="both"/>
      </w:pPr>
      <w:r>
        <w:t>заверенные в установленном порядке копии:</w:t>
      </w:r>
    </w:p>
    <w:p w:rsidR="0031756F" w:rsidRDefault="0031756F">
      <w:pPr>
        <w:pStyle w:val="ConsPlusNormal"/>
        <w:spacing w:before="220"/>
        <w:ind w:firstLine="540"/>
        <w:jc w:val="both"/>
      </w:pPr>
      <w:r>
        <w:t>муниципальной программы, предусматривающей мероприятия, указанные в пункте 2 настоящей методики;</w:t>
      </w:r>
    </w:p>
    <w:p w:rsidR="0031756F" w:rsidRDefault="0031756F">
      <w:pPr>
        <w:pStyle w:val="ConsPlusNormal"/>
        <w:spacing w:before="220"/>
        <w:ind w:firstLine="540"/>
        <w:jc w:val="both"/>
      </w:pPr>
      <w:r>
        <w:t>решения собрания депутатов городского округа или муниципального района Челябинской области о включении в местный бюджет на текущий финансовый год бюджетных ассигнований на исполнение расходного обязательства городского округа или муниципального района Челябинской области на исполнение муниципальной программы, предусматривающей мероприятия, указанные в пункте 2 настоящей методики.</w:t>
      </w:r>
    </w:p>
    <w:p w:rsidR="0031756F" w:rsidRDefault="0031756F">
      <w:pPr>
        <w:pStyle w:val="ConsPlusNormal"/>
        <w:spacing w:before="220"/>
        <w:ind w:firstLine="540"/>
        <w:jc w:val="both"/>
      </w:pPr>
      <w:r>
        <w:t>В Минэкономразвития осуществляется регистрация документов, предусмотренных настоящим пунктом, в "Базе данных регистрации входящих документов (в электронном виде)" Минэкономразвития в день поступления указанных документов в Минэкономразвития.</w:t>
      </w:r>
    </w:p>
    <w:p w:rsidR="0031756F" w:rsidRDefault="0031756F">
      <w:pPr>
        <w:pStyle w:val="ConsPlusNormal"/>
        <w:spacing w:before="220"/>
        <w:ind w:firstLine="540"/>
        <w:jc w:val="both"/>
      </w:pPr>
      <w:r>
        <w:t xml:space="preserve">10. Минэкономразвития в течение 15 рабочих дней со дня окончания срока приема документов, установленного в </w:t>
      </w:r>
      <w:hyperlink w:anchor="P3248" w:history="1">
        <w:r>
          <w:rPr>
            <w:color w:val="0000FF"/>
          </w:rPr>
          <w:t>пункте 9</w:t>
        </w:r>
      </w:hyperlink>
      <w:r>
        <w:t xml:space="preserve"> настоящей методики, проводит экспертизу представленных документов на предмет соответствия их требованиям настоящей методики.</w:t>
      </w:r>
    </w:p>
    <w:p w:rsidR="0031756F" w:rsidRDefault="0031756F">
      <w:pPr>
        <w:pStyle w:val="ConsPlusNormal"/>
        <w:spacing w:before="220"/>
        <w:ind w:firstLine="540"/>
        <w:jc w:val="both"/>
      </w:pPr>
      <w:r>
        <w:t xml:space="preserve">11. Минэкономразвития отказывает в рассмотрении представленных документов, если они не отвечают условиям, указанным в </w:t>
      </w:r>
      <w:hyperlink w:anchor="P3242" w:history="1">
        <w:r>
          <w:rPr>
            <w:color w:val="0000FF"/>
          </w:rPr>
          <w:t>пункте 7</w:t>
        </w:r>
      </w:hyperlink>
      <w:r>
        <w:t xml:space="preserve"> настоящей методики, содержат недостоверные сведения, представлены по истечении срока, указанного в пункте 9 настоящей методики, или не в полном объеме.</w:t>
      </w:r>
    </w:p>
    <w:p w:rsidR="0031756F" w:rsidRDefault="0031756F">
      <w:pPr>
        <w:pStyle w:val="ConsPlusNormal"/>
        <w:spacing w:before="220"/>
        <w:ind w:firstLine="540"/>
        <w:jc w:val="both"/>
      </w:pPr>
      <w:r>
        <w:t xml:space="preserve">12. В случае соответствия представленных документов требованиям настоящей методики Минэкономразвития в течение 15 рабочих дней передает их на рассмотрение общественного координационного совета по развитию малого и среднего предпринимательства в Челябинской области (далее именуется - Совет), </w:t>
      </w:r>
      <w:hyperlink r:id="rId139" w:history="1">
        <w:r>
          <w:rPr>
            <w:color w:val="0000FF"/>
          </w:rPr>
          <w:t>состав</w:t>
        </w:r>
      </w:hyperlink>
      <w:r>
        <w:t xml:space="preserve"> которого утвержден постановлением Правительства Челябинской области от 21.02.2008 г. N 27-П "Об общественном координационном совете по развитию малого и среднего предпринимательства в Челябинской области".</w:t>
      </w:r>
    </w:p>
    <w:p w:rsidR="0031756F" w:rsidRDefault="0031756F">
      <w:pPr>
        <w:pStyle w:val="ConsPlusNormal"/>
        <w:spacing w:before="220"/>
        <w:ind w:firstLine="540"/>
        <w:jc w:val="both"/>
      </w:pPr>
      <w:r>
        <w:t>13. Совет рассматривает представленные документы на предоставление Субсидии городского округа или муниципального района Челябинской области, руководствуясь следующими критериями:</w:t>
      </w:r>
    </w:p>
    <w:p w:rsidR="0031756F" w:rsidRDefault="0031756F">
      <w:pPr>
        <w:pStyle w:val="ConsPlusNormal"/>
        <w:spacing w:before="220"/>
        <w:ind w:firstLine="540"/>
        <w:jc w:val="both"/>
      </w:pPr>
      <w:r>
        <w:t xml:space="preserve">показатели результативности реализации Субсидии по мероприятиям, указанным в </w:t>
      </w:r>
      <w:hyperlink w:anchor="P3184" w:history="1">
        <w:r>
          <w:rPr>
            <w:color w:val="0000FF"/>
          </w:rPr>
          <w:t>пункте 2</w:t>
        </w:r>
      </w:hyperlink>
      <w:r>
        <w:t xml:space="preserve"> настоящей методики, на территории городского округа или муниципального района Челябинской области (количество СМСП - получателей финансовой поддержки, сохранение действующих (за исключением данного требования для СМСП, зарегистрированных в текущем финансовом году), создание новых рабочих мест СМСП, получившими финансовую поддержку, прирост среднесписочной численности работников СМСП, получивших финансовую поддержку (без учета работников, осуществляющих трудовую деятельность в СМСП на условиях внешнего совместительства), увеличение оборота СМСП, получивших финансовую поддержку, в постоянных ценах по отношению к показателю 2014 года, доля обрабатывающей промышленности в обороте СМСП (без учета индивидуальных предпринимателей), получивших финансовую поддержку);</w:t>
      </w:r>
    </w:p>
    <w:p w:rsidR="0031756F" w:rsidRDefault="0031756F">
      <w:pPr>
        <w:pStyle w:val="ConsPlusNormal"/>
        <w:spacing w:before="220"/>
        <w:ind w:firstLine="540"/>
        <w:jc w:val="both"/>
      </w:pPr>
      <w:r>
        <w:t>качество представленных материалов и опыт практической реализации мероприятий муниципальной программы в предыдущем году, в том числе за счет средств областного и (или) федерального бюджетов;</w:t>
      </w:r>
    </w:p>
    <w:p w:rsidR="0031756F" w:rsidRDefault="0031756F">
      <w:pPr>
        <w:pStyle w:val="ConsPlusNormal"/>
        <w:spacing w:before="220"/>
        <w:ind w:firstLine="540"/>
        <w:jc w:val="both"/>
      </w:pPr>
      <w:r>
        <w:t>наличие механизмов общественного контроля за ходом реализации мероприятий муниципальной программы;</w:t>
      </w:r>
    </w:p>
    <w:p w:rsidR="0031756F" w:rsidRDefault="0031756F">
      <w:pPr>
        <w:pStyle w:val="ConsPlusNormal"/>
        <w:spacing w:before="220"/>
        <w:ind w:firstLine="540"/>
        <w:jc w:val="both"/>
      </w:pPr>
      <w:r>
        <w:t xml:space="preserve">размещение в муниципальных информационных системах, на официальных сайтах </w:t>
      </w:r>
      <w:r>
        <w:lastRenderedPageBreak/>
        <w:t>информационной поддержки СМСП в информационно-телекоммуникационной сети Интернет и в иных информационно-телекоммуникационных сетях на постоянной основе информации:</w:t>
      </w:r>
    </w:p>
    <w:p w:rsidR="0031756F" w:rsidRDefault="0031756F">
      <w:pPr>
        <w:pStyle w:val="ConsPlusNormal"/>
        <w:spacing w:before="220"/>
        <w:ind w:firstLine="540"/>
        <w:jc w:val="both"/>
      </w:pPr>
      <w:r>
        <w:t>1) об условиях и порядке предоставления и распределения субсидий (грантов) на поддержку СМСП;</w:t>
      </w:r>
    </w:p>
    <w:p w:rsidR="0031756F" w:rsidRDefault="0031756F">
      <w:pPr>
        <w:pStyle w:val="ConsPlusNormal"/>
        <w:spacing w:before="220"/>
        <w:ind w:firstLine="540"/>
        <w:jc w:val="both"/>
      </w:pPr>
      <w:r>
        <w:t>2) об объемах средств местного бюджета, выделенных на финансовую поддержку СМСП, и привлеченных средств из областного и (или) федерального бюджетов по каждому виду субсидий (грантов) с указанием нераспределенного объема бюджетных средств;</w:t>
      </w:r>
    </w:p>
    <w:p w:rsidR="0031756F" w:rsidRDefault="0031756F">
      <w:pPr>
        <w:pStyle w:val="ConsPlusNormal"/>
        <w:spacing w:before="220"/>
        <w:ind w:firstLine="540"/>
        <w:jc w:val="both"/>
      </w:pPr>
      <w:r>
        <w:t>3) о рассмотрении обращений СМСП за оказанием финансовой поддержки с указанием вида субсидий (грантов), сроков и хода рассмотрения обращений, а также решений, принятых по указанным обращениям;</w:t>
      </w:r>
    </w:p>
    <w:p w:rsidR="0031756F" w:rsidRDefault="0031756F">
      <w:pPr>
        <w:pStyle w:val="ConsPlusNormal"/>
        <w:spacing w:before="220"/>
        <w:ind w:firstLine="540"/>
        <w:jc w:val="both"/>
      </w:pPr>
      <w:r>
        <w:t>4) о ходе исполнения муниципальной программы и отчетов о достижении значений целевых показателей результативности, предусмотренных указанной программой.</w:t>
      </w:r>
    </w:p>
    <w:p w:rsidR="0031756F" w:rsidRDefault="0031756F">
      <w:pPr>
        <w:pStyle w:val="ConsPlusNormal"/>
        <w:spacing w:before="220"/>
        <w:ind w:firstLine="540"/>
        <w:jc w:val="both"/>
      </w:pPr>
      <w:r>
        <w:t>14. В течение 10 рабочих дней со дня поступления документов Совет выносит рекомендации по предоставлению Субсидий, которые оформляются протоколом заседания Совета. Минэкономразвития в течение 10 рабочих дней со дня подписания протокола заседания Совета разрабатывает проект постановления Правительства Челябинской области о распределении Субсидий.</w:t>
      </w:r>
    </w:p>
    <w:p w:rsidR="0031756F" w:rsidRDefault="0031756F">
      <w:pPr>
        <w:pStyle w:val="ConsPlusNormal"/>
        <w:spacing w:before="220"/>
        <w:ind w:firstLine="540"/>
        <w:jc w:val="both"/>
      </w:pPr>
      <w:r>
        <w:t>15. Распределение Субсидий утверждается постановлением Правительства Челябинской области не позднее 1 декабря текущего финансового года.</w:t>
      </w:r>
    </w:p>
    <w:p w:rsidR="0031756F" w:rsidRDefault="0031756F">
      <w:pPr>
        <w:pStyle w:val="ConsPlusNormal"/>
        <w:spacing w:before="220"/>
        <w:ind w:firstLine="540"/>
        <w:jc w:val="both"/>
      </w:pPr>
      <w:r>
        <w:t>16. Минэкономразвития в течение 10 рабочих дней после подписания постановления Правительства Челябинской области о распределении Субсидий заключает Соглашения с администрациями городских округов или муниципальных районов Челябинской области.</w:t>
      </w:r>
    </w:p>
    <w:p w:rsidR="0031756F" w:rsidRDefault="0031756F">
      <w:pPr>
        <w:pStyle w:val="ConsPlusNormal"/>
        <w:spacing w:before="220"/>
        <w:ind w:firstLine="540"/>
        <w:jc w:val="both"/>
      </w:pPr>
      <w:r>
        <w:t>17. В Соглашении содержится следующая информация:</w:t>
      </w:r>
    </w:p>
    <w:p w:rsidR="0031756F" w:rsidRDefault="0031756F">
      <w:pPr>
        <w:pStyle w:val="ConsPlusNormal"/>
        <w:spacing w:before="220"/>
        <w:ind w:firstLine="540"/>
        <w:jc w:val="both"/>
      </w:pPr>
      <w:r>
        <w:t>наименование сторон Соглашения;</w:t>
      </w:r>
    </w:p>
    <w:p w:rsidR="0031756F" w:rsidRDefault="0031756F">
      <w:pPr>
        <w:pStyle w:val="ConsPlusNormal"/>
        <w:spacing w:before="220"/>
        <w:ind w:firstLine="540"/>
        <w:jc w:val="both"/>
      </w:pPr>
      <w:r>
        <w:t>целевое назначение Субсидии;</w:t>
      </w:r>
    </w:p>
    <w:p w:rsidR="0031756F" w:rsidRDefault="0031756F">
      <w:pPr>
        <w:pStyle w:val="ConsPlusNormal"/>
        <w:spacing w:before="220"/>
        <w:ind w:firstLine="540"/>
        <w:jc w:val="both"/>
      </w:pPr>
      <w:r>
        <w:t>размер и сроки предоставления Субсидии;</w:t>
      </w:r>
    </w:p>
    <w:p w:rsidR="0031756F" w:rsidRDefault="0031756F">
      <w:pPr>
        <w:pStyle w:val="ConsPlusNormal"/>
        <w:spacing w:before="220"/>
        <w:ind w:firstLine="540"/>
        <w:jc w:val="both"/>
      </w:pPr>
      <w:r>
        <w:t>показатели эффективности использования Субсидии;</w:t>
      </w:r>
    </w:p>
    <w:p w:rsidR="0031756F" w:rsidRDefault="0031756F">
      <w:pPr>
        <w:pStyle w:val="ConsPlusNormal"/>
        <w:spacing w:before="220"/>
        <w:ind w:firstLine="540"/>
        <w:jc w:val="both"/>
      </w:pPr>
      <w:r>
        <w:t>права и обязанности сторон Соглашения;</w:t>
      </w:r>
    </w:p>
    <w:p w:rsidR="0031756F" w:rsidRDefault="0031756F">
      <w:pPr>
        <w:pStyle w:val="ConsPlusNormal"/>
        <w:spacing w:before="220"/>
        <w:ind w:firstLine="540"/>
        <w:jc w:val="both"/>
      </w:pPr>
      <w:r>
        <w:t>срок действия Соглашения;</w:t>
      </w:r>
    </w:p>
    <w:p w:rsidR="0031756F" w:rsidRDefault="0031756F">
      <w:pPr>
        <w:pStyle w:val="ConsPlusNormal"/>
        <w:spacing w:before="220"/>
        <w:ind w:firstLine="540"/>
        <w:jc w:val="both"/>
      </w:pPr>
      <w:r>
        <w:t>ответственность сторон за неисполнение или ненадлежащее исполнение условий Соглашения;</w:t>
      </w:r>
    </w:p>
    <w:p w:rsidR="0031756F" w:rsidRDefault="0031756F">
      <w:pPr>
        <w:pStyle w:val="ConsPlusNormal"/>
        <w:spacing w:before="220"/>
        <w:ind w:firstLine="540"/>
        <w:jc w:val="both"/>
      </w:pPr>
      <w:r>
        <w:t>порядок и сроки представления отчетности о реализации Субсидии;</w:t>
      </w:r>
    </w:p>
    <w:p w:rsidR="0031756F" w:rsidRDefault="0031756F">
      <w:pPr>
        <w:pStyle w:val="ConsPlusNormal"/>
        <w:spacing w:before="220"/>
        <w:ind w:firstLine="540"/>
        <w:jc w:val="both"/>
      </w:pPr>
      <w:r>
        <w:t>основания и условия внесения изменений в Соглашение и расторжения Соглашения;</w:t>
      </w:r>
    </w:p>
    <w:p w:rsidR="0031756F" w:rsidRDefault="0031756F">
      <w:pPr>
        <w:pStyle w:val="ConsPlusNormal"/>
        <w:spacing w:before="220"/>
        <w:ind w:firstLine="540"/>
        <w:jc w:val="both"/>
      </w:pPr>
      <w:r>
        <w:t>порядок возврата Субсидии в бюджет Челябинской области.</w:t>
      </w:r>
    </w:p>
    <w:p w:rsidR="0031756F" w:rsidRDefault="0031756F">
      <w:pPr>
        <w:pStyle w:val="ConsPlusNormal"/>
        <w:spacing w:before="220"/>
        <w:ind w:firstLine="540"/>
        <w:jc w:val="both"/>
      </w:pPr>
      <w:r>
        <w:t>18. Минэкономразвития в течение 5 рабочих дней после доведения лимитов бюджетных обязательств Министерством финансов Челябинской области (далее именуется - Минфин) на перечисление Субсидий представляет в Минфин следующие документы:</w:t>
      </w:r>
    </w:p>
    <w:p w:rsidR="0031756F" w:rsidRDefault="0031756F">
      <w:pPr>
        <w:pStyle w:val="ConsPlusNormal"/>
        <w:spacing w:before="220"/>
        <w:ind w:firstLine="540"/>
        <w:jc w:val="both"/>
      </w:pPr>
      <w:r>
        <w:lastRenderedPageBreak/>
        <w:t>заявку на оплату расходов;</w:t>
      </w:r>
    </w:p>
    <w:p w:rsidR="0031756F" w:rsidRDefault="0031756F">
      <w:pPr>
        <w:pStyle w:val="ConsPlusNormal"/>
        <w:spacing w:before="220"/>
        <w:ind w:firstLine="540"/>
        <w:jc w:val="both"/>
      </w:pPr>
      <w:r>
        <w:t>копию постановления Правительства Челябинской области о распределении Субсидий.</w:t>
      </w:r>
    </w:p>
    <w:p w:rsidR="0031756F" w:rsidRDefault="0031756F">
      <w:pPr>
        <w:pStyle w:val="ConsPlusNormal"/>
        <w:spacing w:before="220"/>
        <w:ind w:firstLine="540"/>
        <w:jc w:val="both"/>
      </w:pPr>
      <w:r>
        <w:t>19. Контроль за целевым использованием Субсидии осуществляют в рамках компетенции Минэкономразвития и Главное контрольное управление Челябинской области.</w:t>
      </w: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right"/>
        <w:outlineLvl w:val="3"/>
      </w:pPr>
      <w:r>
        <w:t>Приложение 1</w:t>
      </w:r>
    </w:p>
    <w:p w:rsidR="0031756F" w:rsidRDefault="0031756F">
      <w:pPr>
        <w:pStyle w:val="ConsPlusNormal"/>
        <w:jc w:val="right"/>
      </w:pPr>
      <w:r>
        <w:t>к условиям предоставления</w:t>
      </w:r>
    </w:p>
    <w:p w:rsidR="0031756F" w:rsidRDefault="0031756F">
      <w:pPr>
        <w:pStyle w:val="ConsPlusNormal"/>
        <w:jc w:val="right"/>
      </w:pPr>
      <w:r>
        <w:t>и методике расчета</w:t>
      </w:r>
    </w:p>
    <w:p w:rsidR="0031756F" w:rsidRDefault="0031756F">
      <w:pPr>
        <w:pStyle w:val="ConsPlusNormal"/>
        <w:jc w:val="right"/>
      </w:pPr>
      <w:r>
        <w:t>субсидий местным бюджетам</w:t>
      </w:r>
    </w:p>
    <w:p w:rsidR="0031756F" w:rsidRDefault="0031756F">
      <w:pPr>
        <w:pStyle w:val="ConsPlusNormal"/>
        <w:jc w:val="right"/>
      </w:pPr>
      <w:r>
        <w:t>городских округов</w:t>
      </w:r>
    </w:p>
    <w:p w:rsidR="0031756F" w:rsidRDefault="0031756F">
      <w:pPr>
        <w:pStyle w:val="ConsPlusNormal"/>
        <w:jc w:val="right"/>
      </w:pPr>
      <w:r>
        <w:t>и муниципальных районов</w:t>
      </w:r>
    </w:p>
    <w:p w:rsidR="0031756F" w:rsidRDefault="0031756F">
      <w:pPr>
        <w:pStyle w:val="ConsPlusNormal"/>
        <w:jc w:val="right"/>
      </w:pPr>
      <w:r>
        <w:t>Челябинской области</w:t>
      </w:r>
    </w:p>
    <w:p w:rsidR="0031756F" w:rsidRDefault="0031756F">
      <w:pPr>
        <w:pStyle w:val="ConsPlusNormal"/>
        <w:jc w:val="right"/>
      </w:pPr>
      <w:r>
        <w:t>на содействие развитию малого</w:t>
      </w:r>
    </w:p>
    <w:p w:rsidR="0031756F" w:rsidRDefault="0031756F">
      <w:pPr>
        <w:pStyle w:val="ConsPlusNormal"/>
        <w:jc w:val="right"/>
      </w:pPr>
      <w:r>
        <w:t>и среднего предпринимательства,</w:t>
      </w:r>
    </w:p>
    <w:p w:rsidR="0031756F" w:rsidRDefault="0031756F">
      <w:pPr>
        <w:pStyle w:val="ConsPlusNormal"/>
        <w:jc w:val="right"/>
      </w:pPr>
      <w:r>
        <w:t>включая крестьянские (фермерские)</w:t>
      </w:r>
    </w:p>
    <w:p w:rsidR="0031756F" w:rsidRDefault="0031756F">
      <w:pPr>
        <w:pStyle w:val="ConsPlusNormal"/>
        <w:jc w:val="right"/>
      </w:pPr>
      <w:r>
        <w:t>хозяйства, в 2017 году</w:t>
      </w:r>
    </w:p>
    <w:p w:rsidR="0031756F" w:rsidRDefault="0031756F">
      <w:pPr>
        <w:pStyle w:val="ConsPlusNormal"/>
        <w:jc w:val="both"/>
      </w:pPr>
    </w:p>
    <w:p w:rsidR="0031756F" w:rsidRDefault="0031756F">
      <w:pPr>
        <w:pStyle w:val="ConsPlusNonformat"/>
        <w:jc w:val="both"/>
      </w:pPr>
      <w:bookmarkStart w:id="60" w:name="P3303"/>
      <w:bookmarkEnd w:id="60"/>
      <w:r>
        <w:t xml:space="preserve">                                 Заявление</w:t>
      </w:r>
    </w:p>
    <w:p w:rsidR="0031756F" w:rsidRDefault="0031756F">
      <w:pPr>
        <w:pStyle w:val="ConsPlusNonformat"/>
        <w:jc w:val="both"/>
      </w:pPr>
      <w:r>
        <w:t xml:space="preserve">                         о предоставлении Субсидии</w:t>
      </w:r>
    </w:p>
    <w:p w:rsidR="0031756F" w:rsidRDefault="0031756F">
      <w:pPr>
        <w:pStyle w:val="ConsPlusNonformat"/>
        <w:jc w:val="both"/>
      </w:pPr>
    </w:p>
    <w:p w:rsidR="0031756F" w:rsidRDefault="0031756F">
      <w:pPr>
        <w:pStyle w:val="ConsPlusNonformat"/>
        <w:jc w:val="both"/>
      </w:pPr>
      <w:bookmarkStart w:id="61" w:name="P3306"/>
      <w:bookmarkEnd w:id="61"/>
      <w:r>
        <w:t xml:space="preserve">    1. ____________________________________________________________________</w:t>
      </w:r>
    </w:p>
    <w:p w:rsidR="0031756F" w:rsidRDefault="0031756F">
      <w:pPr>
        <w:pStyle w:val="ConsPlusNonformat"/>
        <w:jc w:val="both"/>
      </w:pPr>
      <w:r>
        <w:t xml:space="preserve">                         (наименование моногорода)</w:t>
      </w:r>
    </w:p>
    <w:p w:rsidR="0031756F" w:rsidRDefault="0031756F">
      <w:pPr>
        <w:pStyle w:val="ConsPlusNonformat"/>
        <w:jc w:val="both"/>
      </w:pPr>
    </w:p>
    <w:p w:rsidR="0031756F" w:rsidRDefault="0031756F">
      <w:pPr>
        <w:pStyle w:val="ConsPlusNonformat"/>
        <w:jc w:val="both"/>
      </w:pPr>
      <w:r>
        <w:t xml:space="preserve">направляет  настоящее  заявление  о предоставлении Субсидии в 201__ году </w:t>
      </w:r>
      <w:proofErr w:type="gramStart"/>
      <w:r>
        <w:t>на</w:t>
      </w:r>
      <w:proofErr w:type="gramEnd"/>
    </w:p>
    <w:p w:rsidR="0031756F" w:rsidRDefault="0031756F">
      <w:pPr>
        <w:pStyle w:val="ConsPlusNonformat"/>
        <w:jc w:val="both"/>
      </w:pPr>
      <w:proofErr w:type="spellStart"/>
      <w:r>
        <w:t>софинансирование</w:t>
      </w:r>
      <w:proofErr w:type="spellEnd"/>
      <w:r>
        <w:t xml:space="preserve"> в рамках</w:t>
      </w:r>
    </w:p>
    <w:p w:rsidR="0031756F" w:rsidRDefault="0031756F">
      <w:pPr>
        <w:pStyle w:val="ConsPlusNonformat"/>
        <w:jc w:val="both"/>
      </w:pPr>
      <w:r>
        <w:t>___________________________________________________________________________</w:t>
      </w:r>
    </w:p>
    <w:p w:rsidR="0031756F" w:rsidRDefault="0031756F">
      <w:pPr>
        <w:pStyle w:val="ConsPlusNonformat"/>
        <w:jc w:val="both"/>
      </w:pPr>
      <w:r>
        <w:t>___________________________________________________________________________</w:t>
      </w:r>
    </w:p>
    <w:p w:rsidR="0031756F" w:rsidRDefault="0031756F">
      <w:pPr>
        <w:pStyle w:val="ConsPlusNonformat"/>
        <w:jc w:val="both"/>
      </w:pPr>
      <w:r>
        <w:t>___________________________________________________________________________</w:t>
      </w:r>
    </w:p>
    <w:p w:rsidR="0031756F" w:rsidRDefault="0031756F">
      <w:pPr>
        <w:pStyle w:val="ConsPlusNonformat"/>
        <w:jc w:val="both"/>
      </w:pPr>
      <w:r>
        <w:t xml:space="preserve">               (полное наименование муниципальной программы)</w:t>
      </w:r>
    </w:p>
    <w:p w:rsidR="0031756F" w:rsidRDefault="0031756F">
      <w:pPr>
        <w:pStyle w:val="ConsPlusNonformat"/>
        <w:jc w:val="both"/>
      </w:pPr>
      <w:r>
        <w:t>следующих мероприятий: ____________________________________________________</w:t>
      </w:r>
    </w:p>
    <w:p w:rsidR="0031756F" w:rsidRDefault="0031756F">
      <w:pPr>
        <w:pStyle w:val="ConsPlusNonformat"/>
        <w:jc w:val="both"/>
      </w:pPr>
      <w:r>
        <w:t>___________________________________________________________________________</w:t>
      </w:r>
    </w:p>
    <w:p w:rsidR="0031756F" w:rsidRDefault="0031756F">
      <w:pPr>
        <w:pStyle w:val="ConsPlusNonformat"/>
        <w:jc w:val="both"/>
      </w:pPr>
      <w:r>
        <w:t>___________________________________________________________________________</w:t>
      </w:r>
    </w:p>
    <w:p w:rsidR="0031756F" w:rsidRDefault="0031756F">
      <w:pPr>
        <w:pStyle w:val="ConsPlusNonformat"/>
        <w:jc w:val="both"/>
      </w:pPr>
      <w:r>
        <w:t>___________________________________________________________________________</w:t>
      </w:r>
    </w:p>
    <w:p w:rsidR="0031756F" w:rsidRDefault="0031756F">
      <w:pPr>
        <w:pStyle w:val="ConsPlusNonformat"/>
        <w:jc w:val="both"/>
      </w:pPr>
    </w:p>
    <w:p w:rsidR="0031756F" w:rsidRDefault="0031756F">
      <w:pPr>
        <w:pStyle w:val="ConsPlusNonformat"/>
        <w:jc w:val="both"/>
      </w:pPr>
      <w:r>
        <w:t xml:space="preserve">    2. Размер средств в бюджете городского округа или муниципального района</w:t>
      </w:r>
    </w:p>
    <w:p w:rsidR="0031756F" w:rsidRDefault="0031756F">
      <w:pPr>
        <w:pStyle w:val="ConsPlusNonformat"/>
        <w:jc w:val="both"/>
      </w:pPr>
      <w:r>
        <w:t xml:space="preserve">Челябинской  области,  </w:t>
      </w:r>
      <w:proofErr w:type="gramStart"/>
      <w:r>
        <w:t>предусмотренных</w:t>
      </w:r>
      <w:proofErr w:type="gramEnd"/>
      <w:r>
        <w:t xml:space="preserve">  для  финансирования  в  201__  году</w:t>
      </w:r>
    </w:p>
    <w:p w:rsidR="0031756F" w:rsidRDefault="0031756F">
      <w:pPr>
        <w:pStyle w:val="ConsPlusNonformat"/>
        <w:jc w:val="both"/>
      </w:pPr>
      <w:r>
        <w:t>вышеуказанных мероприятий, - _________________ тыс. рублей.</w:t>
      </w:r>
    </w:p>
    <w:p w:rsidR="0031756F" w:rsidRDefault="0031756F">
      <w:pPr>
        <w:pStyle w:val="ConsPlusNonformat"/>
        <w:jc w:val="both"/>
      </w:pPr>
      <w:r>
        <w:t xml:space="preserve">    3. Коэффициент </w:t>
      </w:r>
      <w:proofErr w:type="spellStart"/>
      <w:r>
        <w:t>софинансирования</w:t>
      </w:r>
      <w:proofErr w:type="spellEnd"/>
      <w:r>
        <w:t xml:space="preserve"> мероприятий __________________________.</w:t>
      </w:r>
    </w:p>
    <w:p w:rsidR="0031756F" w:rsidRDefault="0031756F">
      <w:pPr>
        <w:pStyle w:val="ConsPlusNonformat"/>
        <w:jc w:val="both"/>
      </w:pPr>
      <w:r>
        <w:t xml:space="preserve">    4.  Контактная  информация об органе местного самоуправления городского</w:t>
      </w:r>
    </w:p>
    <w:p w:rsidR="0031756F" w:rsidRDefault="0031756F">
      <w:pPr>
        <w:pStyle w:val="ConsPlusNonformat"/>
        <w:jc w:val="both"/>
      </w:pPr>
      <w:r>
        <w:t>округа или муниципального района:</w:t>
      </w:r>
    </w:p>
    <w:p w:rsidR="0031756F" w:rsidRDefault="0031756F">
      <w:pPr>
        <w:pStyle w:val="ConsPlusNonformat"/>
        <w:jc w:val="both"/>
      </w:pPr>
      <w:r>
        <w:t>индекс _________________________, почтовый адрес _________________________,</w:t>
      </w:r>
    </w:p>
    <w:p w:rsidR="0031756F" w:rsidRDefault="0031756F">
      <w:pPr>
        <w:pStyle w:val="ConsPlusNonformat"/>
        <w:jc w:val="both"/>
      </w:pPr>
      <w:r>
        <w:t>телефон (_____) __________________, факс (______) ________________________,</w:t>
      </w:r>
    </w:p>
    <w:p w:rsidR="0031756F" w:rsidRDefault="0031756F">
      <w:pPr>
        <w:pStyle w:val="ConsPlusNonformat"/>
        <w:jc w:val="both"/>
      </w:pPr>
      <w:r>
        <w:t>электронная почта ________________________________________________________,</w:t>
      </w:r>
    </w:p>
    <w:p w:rsidR="0031756F" w:rsidRDefault="0031756F">
      <w:pPr>
        <w:pStyle w:val="ConsPlusNonformat"/>
        <w:jc w:val="both"/>
      </w:pPr>
      <w:r>
        <w:t>ответственный за реализацию муниципальной программы _______________________</w:t>
      </w:r>
    </w:p>
    <w:p w:rsidR="0031756F" w:rsidRDefault="0031756F">
      <w:pPr>
        <w:pStyle w:val="ConsPlusNonformat"/>
        <w:jc w:val="both"/>
      </w:pPr>
      <w:r>
        <w:t>__________________________________________________________________________.</w:t>
      </w:r>
    </w:p>
    <w:p w:rsidR="0031756F" w:rsidRDefault="0031756F">
      <w:pPr>
        <w:pStyle w:val="ConsPlusNonformat"/>
        <w:jc w:val="both"/>
      </w:pPr>
      <w:r>
        <w:t xml:space="preserve">                       (должность, Ф.И.О., телефон)</w:t>
      </w:r>
    </w:p>
    <w:p w:rsidR="0031756F" w:rsidRDefault="0031756F">
      <w:pPr>
        <w:pStyle w:val="ConsPlusNonformat"/>
        <w:jc w:val="both"/>
      </w:pPr>
      <w:r>
        <w:t xml:space="preserve">    5. Банковские реквизиты:</w:t>
      </w:r>
    </w:p>
    <w:p w:rsidR="0031756F" w:rsidRDefault="0031756F">
      <w:pPr>
        <w:pStyle w:val="ConsPlusNonformat"/>
        <w:jc w:val="both"/>
      </w:pPr>
      <w:r>
        <w:t>КБК ______________________________________________________________________,</w:t>
      </w:r>
    </w:p>
    <w:p w:rsidR="0031756F" w:rsidRDefault="0031756F">
      <w:pPr>
        <w:pStyle w:val="ConsPlusNonformat"/>
        <w:jc w:val="both"/>
      </w:pPr>
      <w:r>
        <w:t>ИНН/КПП __________________________________________________________________,</w:t>
      </w:r>
    </w:p>
    <w:p w:rsidR="0031756F" w:rsidRDefault="001F61C1">
      <w:pPr>
        <w:pStyle w:val="ConsPlusNonformat"/>
        <w:jc w:val="both"/>
      </w:pPr>
      <w:hyperlink r:id="rId140" w:history="1">
        <w:r w:rsidR="0031756F">
          <w:rPr>
            <w:color w:val="0000FF"/>
          </w:rPr>
          <w:t>ОКТМО</w:t>
        </w:r>
      </w:hyperlink>
      <w:r w:rsidR="0031756F">
        <w:t xml:space="preserve"> ____________________________________________________________________,</w:t>
      </w:r>
    </w:p>
    <w:p w:rsidR="0031756F" w:rsidRDefault="0031756F">
      <w:pPr>
        <w:pStyle w:val="ConsPlusNonformat"/>
        <w:jc w:val="both"/>
      </w:pPr>
      <w:r>
        <w:t>лицевой счет _____________________________________________________________,</w:t>
      </w:r>
    </w:p>
    <w:p w:rsidR="0031756F" w:rsidRDefault="0031756F">
      <w:pPr>
        <w:pStyle w:val="ConsPlusNonformat"/>
        <w:jc w:val="both"/>
      </w:pPr>
      <w:r>
        <w:t>расчетный счет ___________________________________________________________,</w:t>
      </w:r>
    </w:p>
    <w:p w:rsidR="0031756F" w:rsidRDefault="0031756F">
      <w:pPr>
        <w:pStyle w:val="ConsPlusNonformat"/>
        <w:jc w:val="both"/>
      </w:pPr>
      <w:r>
        <w:t>банк получателя __________________________________________________________,</w:t>
      </w:r>
    </w:p>
    <w:p w:rsidR="0031756F" w:rsidRDefault="0031756F">
      <w:pPr>
        <w:pStyle w:val="ConsPlusNonformat"/>
        <w:jc w:val="both"/>
      </w:pPr>
      <w:r>
        <w:t>БИК ______________________________________________________________________.</w:t>
      </w:r>
    </w:p>
    <w:p w:rsidR="0031756F" w:rsidRDefault="0031756F">
      <w:pPr>
        <w:pStyle w:val="ConsPlusNonformat"/>
        <w:jc w:val="both"/>
      </w:pPr>
      <w:r>
        <w:lastRenderedPageBreak/>
        <w:t xml:space="preserve">    К заявлению о предоставлении Субсидии прилагаются следующие документы:</w:t>
      </w:r>
    </w:p>
    <w:p w:rsidR="0031756F" w:rsidRDefault="0031756F">
      <w:pPr>
        <w:pStyle w:val="ConsPlusNonformat"/>
        <w:jc w:val="both"/>
      </w:pPr>
      <w:r>
        <w:t xml:space="preserve">    1) пояснительная записка на ____ листе(ах);</w:t>
      </w:r>
    </w:p>
    <w:p w:rsidR="0031756F" w:rsidRDefault="0031756F">
      <w:pPr>
        <w:pStyle w:val="ConsPlusNonformat"/>
        <w:jc w:val="both"/>
      </w:pPr>
      <w:r>
        <w:t xml:space="preserve">    2)  график расходования Субсидии на реализацию мероприятий, указанных в</w:t>
      </w:r>
    </w:p>
    <w:p w:rsidR="0031756F" w:rsidRDefault="001F61C1">
      <w:pPr>
        <w:pStyle w:val="ConsPlusNonformat"/>
        <w:jc w:val="both"/>
      </w:pPr>
      <w:hyperlink w:anchor="P3306" w:history="1">
        <w:r w:rsidR="0031756F">
          <w:rPr>
            <w:color w:val="0000FF"/>
          </w:rPr>
          <w:t>пункте 1</w:t>
        </w:r>
      </w:hyperlink>
      <w:r w:rsidR="0031756F">
        <w:t xml:space="preserve"> настоящего заявления, на ____ листе(ах);</w:t>
      </w:r>
    </w:p>
    <w:p w:rsidR="0031756F" w:rsidRDefault="0031756F">
      <w:pPr>
        <w:pStyle w:val="ConsPlusNonformat"/>
        <w:jc w:val="both"/>
      </w:pPr>
      <w:r>
        <w:t xml:space="preserve">    3) копия муниципальной программы на ____ листе(ах);</w:t>
      </w:r>
    </w:p>
    <w:p w:rsidR="0031756F" w:rsidRDefault="0031756F">
      <w:pPr>
        <w:pStyle w:val="ConsPlusNonformat"/>
        <w:jc w:val="both"/>
      </w:pPr>
      <w:r>
        <w:t xml:space="preserve">    4)   копия   решения   собрания   депутатов   городского   округа   или</w:t>
      </w:r>
    </w:p>
    <w:p w:rsidR="0031756F" w:rsidRDefault="0031756F">
      <w:pPr>
        <w:pStyle w:val="ConsPlusNonformat"/>
        <w:jc w:val="both"/>
      </w:pPr>
      <w:r>
        <w:t xml:space="preserve">муниципального  района  Челябинской области о включении в местный бюджет </w:t>
      </w:r>
      <w:proofErr w:type="gramStart"/>
      <w:r>
        <w:t>на</w:t>
      </w:r>
      <w:proofErr w:type="gramEnd"/>
    </w:p>
    <w:p w:rsidR="0031756F" w:rsidRDefault="0031756F">
      <w:pPr>
        <w:pStyle w:val="ConsPlusNonformat"/>
        <w:jc w:val="both"/>
      </w:pPr>
      <w:r>
        <w:t xml:space="preserve">текущий  финансовый  год  бюджетных  ассигнований  на исполнение </w:t>
      </w:r>
      <w:proofErr w:type="gramStart"/>
      <w:r>
        <w:t>расходного</w:t>
      </w:r>
      <w:proofErr w:type="gramEnd"/>
    </w:p>
    <w:p w:rsidR="0031756F" w:rsidRDefault="0031756F">
      <w:pPr>
        <w:pStyle w:val="ConsPlusNonformat"/>
        <w:jc w:val="both"/>
      </w:pPr>
      <w:r>
        <w:t xml:space="preserve">обязательства  городского  округа  или  муниципального  района  </w:t>
      </w:r>
      <w:proofErr w:type="gramStart"/>
      <w:r>
        <w:t>Челябинской</w:t>
      </w:r>
      <w:proofErr w:type="gramEnd"/>
    </w:p>
    <w:p w:rsidR="0031756F" w:rsidRDefault="0031756F">
      <w:pPr>
        <w:pStyle w:val="ConsPlusNonformat"/>
        <w:jc w:val="both"/>
      </w:pPr>
      <w:r>
        <w:t>области    на   исполнение   муниципальной   программы,   предусматривающей</w:t>
      </w:r>
    </w:p>
    <w:p w:rsidR="0031756F" w:rsidRDefault="0031756F">
      <w:pPr>
        <w:pStyle w:val="ConsPlusNonformat"/>
        <w:jc w:val="both"/>
      </w:pPr>
      <w:r>
        <w:t xml:space="preserve">мероприятия, указанные в </w:t>
      </w:r>
      <w:hyperlink w:anchor="P3306" w:history="1">
        <w:r>
          <w:rPr>
            <w:color w:val="0000FF"/>
          </w:rPr>
          <w:t>пункте 1</w:t>
        </w:r>
      </w:hyperlink>
      <w:r>
        <w:t xml:space="preserve"> настоящего заявления, на ____ листе(ах).</w:t>
      </w:r>
    </w:p>
    <w:p w:rsidR="0031756F" w:rsidRDefault="0031756F">
      <w:pPr>
        <w:pStyle w:val="ConsPlusNonformat"/>
        <w:jc w:val="both"/>
      </w:pPr>
    </w:p>
    <w:p w:rsidR="0031756F" w:rsidRDefault="0031756F">
      <w:pPr>
        <w:pStyle w:val="ConsPlusNonformat"/>
        <w:jc w:val="both"/>
      </w:pPr>
      <w:r>
        <w:t xml:space="preserve">    С условиями и правилами предоставления Субсидии ознакомлен и согласен.</w:t>
      </w:r>
    </w:p>
    <w:p w:rsidR="0031756F" w:rsidRDefault="0031756F">
      <w:pPr>
        <w:pStyle w:val="ConsPlusNonformat"/>
        <w:jc w:val="both"/>
      </w:pPr>
    </w:p>
    <w:p w:rsidR="0031756F" w:rsidRDefault="0031756F">
      <w:pPr>
        <w:pStyle w:val="ConsPlusNonformat"/>
        <w:jc w:val="both"/>
      </w:pPr>
      <w:r>
        <w:t xml:space="preserve">    Достоверность представленных сведений гарантирую.</w:t>
      </w:r>
    </w:p>
    <w:p w:rsidR="0031756F" w:rsidRDefault="0031756F">
      <w:pPr>
        <w:pStyle w:val="ConsPlusNonformat"/>
        <w:jc w:val="both"/>
      </w:pPr>
    </w:p>
    <w:p w:rsidR="0031756F" w:rsidRDefault="0031756F">
      <w:pPr>
        <w:pStyle w:val="ConsPlusNonformat"/>
        <w:jc w:val="both"/>
      </w:pPr>
      <w:r>
        <w:t>"___" ______________ 201__ года</w:t>
      </w:r>
    </w:p>
    <w:p w:rsidR="0031756F" w:rsidRDefault="0031756F">
      <w:pPr>
        <w:pStyle w:val="ConsPlusNonformat"/>
        <w:jc w:val="both"/>
      </w:pPr>
    </w:p>
    <w:p w:rsidR="0031756F" w:rsidRDefault="0031756F">
      <w:pPr>
        <w:pStyle w:val="ConsPlusNonformat"/>
        <w:jc w:val="both"/>
      </w:pPr>
      <w:r>
        <w:t>Глава _____________________________________________________________________</w:t>
      </w:r>
    </w:p>
    <w:p w:rsidR="0031756F" w:rsidRDefault="0031756F">
      <w:pPr>
        <w:pStyle w:val="ConsPlusNonformat"/>
        <w:jc w:val="both"/>
      </w:pPr>
      <w:r>
        <w:t xml:space="preserve">         (наименование городского округа или муниципального района</w:t>
      </w:r>
    </w:p>
    <w:p w:rsidR="0031756F" w:rsidRDefault="0031756F">
      <w:pPr>
        <w:pStyle w:val="ConsPlusNonformat"/>
        <w:jc w:val="both"/>
      </w:pPr>
      <w:r>
        <w:t xml:space="preserve">                           Челябинской области)</w:t>
      </w:r>
    </w:p>
    <w:p w:rsidR="0031756F" w:rsidRDefault="0031756F">
      <w:pPr>
        <w:pStyle w:val="ConsPlusNonformat"/>
        <w:jc w:val="both"/>
      </w:pPr>
    </w:p>
    <w:p w:rsidR="0031756F" w:rsidRDefault="0031756F">
      <w:pPr>
        <w:pStyle w:val="ConsPlusNonformat"/>
        <w:jc w:val="both"/>
      </w:pPr>
      <w:r>
        <w:t>____________________________________________________/_____________________/</w:t>
      </w:r>
    </w:p>
    <w:p w:rsidR="0031756F" w:rsidRDefault="0031756F">
      <w:pPr>
        <w:pStyle w:val="ConsPlusNonformat"/>
        <w:jc w:val="both"/>
      </w:pPr>
      <w:r>
        <w:t xml:space="preserve">                                 (подпись, Ф.И.О.)</w:t>
      </w:r>
    </w:p>
    <w:p w:rsidR="0031756F" w:rsidRDefault="0031756F">
      <w:pPr>
        <w:pStyle w:val="ConsPlusNonformat"/>
        <w:jc w:val="both"/>
      </w:pPr>
    </w:p>
    <w:p w:rsidR="0031756F" w:rsidRDefault="0031756F">
      <w:pPr>
        <w:pStyle w:val="ConsPlusNonformat"/>
        <w:jc w:val="both"/>
      </w:pPr>
      <w:r>
        <w:t>М.П.</w:t>
      </w: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right"/>
        <w:outlineLvl w:val="3"/>
      </w:pPr>
      <w:r>
        <w:t>Приложение 2</w:t>
      </w:r>
    </w:p>
    <w:p w:rsidR="0031756F" w:rsidRDefault="0031756F">
      <w:pPr>
        <w:pStyle w:val="ConsPlusNormal"/>
        <w:jc w:val="right"/>
      </w:pPr>
      <w:r>
        <w:t>к условиям предоставления</w:t>
      </w:r>
    </w:p>
    <w:p w:rsidR="0031756F" w:rsidRDefault="0031756F">
      <w:pPr>
        <w:pStyle w:val="ConsPlusNormal"/>
        <w:jc w:val="right"/>
      </w:pPr>
      <w:r>
        <w:t>и методике расчета</w:t>
      </w:r>
    </w:p>
    <w:p w:rsidR="0031756F" w:rsidRDefault="0031756F">
      <w:pPr>
        <w:pStyle w:val="ConsPlusNormal"/>
        <w:jc w:val="right"/>
      </w:pPr>
      <w:r>
        <w:t>субсидий местным бюджетам</w:t>
      </w:r>
    </w:p>
    <w:p w:rsidR="0031756F" w:rsidRDefault="0031756F">
      <w:pPr>
        <w:pStyle w:val="ConsPlusNormal"/>
        <w:jc w:val="right"/>
      </w:pPr>
      <w:r>
        <w:t>городских округов</w:t>
      </w:r>
    </w:p>
    <w:p w:rsidR="0031756F" w:rsidRDefault="0031756F">
      <w:pPr>
        <w:pStyle w:val="ConsPlusNormal"/>
        <w:jc w:val="right"/>
      </w:pPr>
      <w:r>
        <w:t>и муниципальных районов</w:t>
      </w:r>
    </w:p>
    <w:p w:rsidR="0031756F" w:rsidRDefault="0031756F">
      <w:pPr>
        <w:pStyle w:val="ConsPlusNormal"/>
        <w:jc w:val="right"/>
      </w:pPr>
      <w:r>
        <w:t>Челябинской области</w:t>
      </w:r>
    </w:p>
    <w:p w:rsidR="0031756F" w:rsidRDefault="0031756F">
      <w:pPr>
        <w:pStyle w:val="ConsPlusNormal"/>
        <w:jc w:val="right"/>
      </w:pPr>
      <w:r>
        <w:t>на содействие развитию малого</w:t>
      </w:r>
    </w:p>
    <w:p w:rsidR="0031756F" w:rsidRDefault="0031756F">
      <w:pPr>
        <w:pStyle w:val="ConsPlusNormal"/>
        <w:jc w:val="right"/>
      </w:pPr>
      <w:r>
        <w:t>и среднего предпринимательства,</w:t>
      </w:r>
    </w:p>
    <w:p w:rsidR="0031756F" w:rsidRDefault="0031756F">
      <w:pPr>
        <w:pStyle w:val="ConsPlusNormal"/>
        <w:jc w:val="right"/>
      </w:pPr>
      <w:r>
        <w:t>включая крестьянские (фермерские)</w:t>
      </w:r>
    </w:p>
    <w:p w:rsidR="0031756F" w:rsidRDefault="0031756F">
      <w:pPr>
        <w:pStyle w:val="ConsPlusNormal"/>
        <w:jc w:val="right"/>
      </w:pPr>
      <w:r>
        <w:t>хозяйства, в 2017 году</w:t>
      </w:r>
    </w:p>
    <w:p w:rsidR="0031756F" w:rsidRDefault="0031756F">
      <w:pPr>
        <w:pStyle w:val="ConsPlusNormal"/>
        <w:jc w:val="both"/>
      </w:pPr>
    </w:p>
    <w:p w:rsidR="0031756F" w:rsidRDefault="0031756F">
      <w:pPr>
        <w:pStyle w:val="ConsPlusNormal"/>
        <w:jc w:val="center"/>
      </w:pPr>
      <w:bookmarkStart w:id="62" w:name="P3383"/>
      <w:bookmarkEnd w:id="62"/>
      <w:r>
        <w:t>Требования</w:t>
      </w:r>
    </w:p>
    <w:p w:rsidR="0031756F" w:rsidRDefault="0031756F">
      <w:pPr>
        <w:pStyle w:val="ConsPlusNormal"/>
        <w:jc w:val="center"/>
      </w:pPr>
      <w:r>
        <w:t>к содержанию пояснительной записки</w:t>
      </w:r>
    </w:p>
    <w:p w:rsidR="0031756F" w:rsidRDefault="0031756F">
      <w:pPr>
        <w:pStyle w:val="ConsPlusNormal"/>
        <w:jc w:val="both"/>
      </w:pPr>
    </w:p>
    <w:p w:rsidR="0031756F" w:rsidRDefault="0031756F">
      <w:pPr>
        <w:pStyle w:val="ConsPlusNormal"/>
        <w:ind w:firstLine="540"/>
        <w:jc w:val="both"/>
      </w:pPr>
      <w:r>
        <w:t>Пояснительная записка должна содержать следующие разделы.</w:t>
      </w:r>
    </w:p>
    <w:p w:rsidR="0031756F" w:rsidRDefault="0031756F">
      <w:pPr>
        <w:pStyle w:val="ConsPlusNormal"/>
        <w:spacing w:before="220"/>
        <w:ind w:firstLine="540"/>
        <w:jc w:val="both"/>
      </w:pPr>
      <w:r>
        <w:t xml:space="preserve">Обоснование выбора мероприятий в рамках муниципальной программы, заявленных на </w:t>
      </w:r>
      <w:proofErr w:type="spellStart"/>
      <w:r>
        <w:t>софинансирование</w:t>
      </w:r>
      <w:proofErr w:type="spellEnd"/>
      <w:r>
        <w:t xml:space="preserve"> за счет средств областного и (или) федерального бюджетов.</w:t>
      </w:r>
    </w:p>
    <w:p w:rsidR="0031756F" w:rsidRDefault="0031756F">
      <w:pPr>
        <w:pStyle w:val="ConsPlusNormal"/>
        <w:spacing w:before="220"/>
        <w:ind w:firstLine="540"/>
        <w:jc w:val="both"/>
      </w:pPr>
      <w:r>
        <w:t xml:space="preserve">Порядок оказания финансовой поддержки СМСП на территории городского округа или муниципального района Челябинской области с учетом требований приказов Министерства экономического развития Российской Федерации в части условий оказания поддержки СМСП, в том числе показатели результативности от реализации заявленных мероприятий в рамках муниципальной программы </w:t>
      </w:r>
      <w:hyperlink w:anchor="P3390" w:history="1">
        <w:r>
          <w:rPr>
            <w:color w:val="0000FF"/>
          </w:rPr>
          <w:t>(таблица 1)</w:t>
        </w:r>
      </w:hyperlink>
      <w:r>
        <w:t>.</w:t>
      </w:r>
    </w:p>
    <w:p w:rsidR="0031756F" w:rsidRDefault="0031756F">
      <w:pPr>
        <w:pStyle w:val="ConsPlusNormal"/>
        <w:jc w:val="both"/>
      </w:pPr>
    </w:p>
    <w:p w:rsidR="0031756F" w:rsidRDefault="0031756F">
      <w:pPr>
        <w:sectPr w:rsidR="0031756F">
          <w:pgSz w:w="11905" w:h="16838"/>
          <w:pgMar w:top="1134" w:right="850" w:bottom="1134" w:left="1701" w:header="0" w:footer="0" w:gutter="0"/>
          <w:cols w:space="720"/>
        </w:sectPr>
      </w:pPr>
    </w:p>
    <w:p w:rsidR="0031756F" w:rsidRDefault="0031756F">
      <w:pPr>
        <w:pStyle w:val="ConsPlusNormal"/>
        <w:jc w:val="right"/>
        <w:outlineLvl w:val="4"/>
      </w:pPr>
      <w:bookmarkStart w:id="63" w:name="P3390"/>
      <w:bookmarkEnd w:id="63"/>
      <w:r>
        <w:lastRenderedPageBreak/>
        <w:t>Таблица 1</w:t>
      </w:r>
    </w:p>
    <w:p w:rsidR="0031756F" w:rsidRDefault="003175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54"/>
        <w:gridCol w:w="2098"/>
        <w:gridCol w:w="1757"/>
        <w:gridCol w:w="1134"/>
        <w:gridCol w:w="1644"/>
        <w:gridCol w:w="1474"/>
        <w:gridCol w:w="1474"/>
        <w:gridCol w:w="1361"/>
      </w:tblGrid>
      <w:tr w:rsidR="0031756F">
        <w:tc>
          <w:tcPr>
            <w:tcW w:w="454" w:type="dxa"/>
            <w:vMerge w:val="restart"/>
          </w:tcPr>
          <w:p w:rsidR="0031756F" w:rsidRDefault="0031756F">
            <w:pPr>
              <w:pStyle w:val="ConsPlusNormal"/>
              <w:jc w:val="center"/>
            </w:pPr>
            <w:r>
              <w:t>N п/п</w:t>
            </w:r>
          </w:p>
        </w:tc>
        <w:tc>
          <w:tcPr>
            <w:tcW w:w="2154" w:type="dxa"/>
            <w:vMerge w:val="restart"/>
          </w:tcPr>
          <w:p w:rsidR="0031756F" w:rsidRDefault="0031756F">
            <w:pPr>
              <w:pStyle w:val="ConsPlusNormal"/>
              <w:jc w:val="center"/>
            </w:pPr>
            <w:r>
              <w:t xml:space="preserve">Наименование </w:t>
            </w:r>
            <w:proofErr w:type="spellStart"/>
            <w:r>
              <w:t>софинансируемого</w:t>
            </w:r>
            <w:proofErr w:type="spellEnd"/>
            <w:r>
              <w:t xml:space="preserve"> мероприятия муниципальной программы</w:t>
            </w:r>
          </w:p>
        </w:tc>
        <w:tc>
          <w:tcPr>
            <w:tcW w:w="2098" w:type="dxa"/>
            <w:vMerge w:val="restart"/>
          </w:tcPr>
          <w:p w:rsidR="0031756F" w:rsidRDefault="0031756F">
            <w:pPr>
              <w:pStyle w:val="ConsPlusNormal"/>
              <w:jc w:val="center"/>
            </w:pPr>
            <w:r>
              <w:t>Условия оказания поддержки СМСП с учетом требований приказов Министерства экономического развития Российской Федерации</w:t>
            </w:r>
          </w:p>
        </w:tc>
        <w:tc>
          <w:tcPr>
            <w:tcW w:w="1757" w:type="dxa"/>
            <w:vMerge w:val="restart"/>
          </w:tcPr>
          <w:p w:rsidR="0031756F" w:rsidRDefault="0031756F">
            <w:pPr>
              <w:pStyle w:val="ConsPlusNormal"/>
              <w:jc w:val="center"/>
            </w:pPr>
            <w:r>
              <w:t>Максимальный размер субсидии (гранта), тыс. рублей</w:t>
            </w:r>
          </w:p>
        </w:tc>
        <w:tc>
          <w:tcPr>
            <w:tcW w:w="2778" w:type="dxa"/>
            <w:gridSpan w:val="2"/>
          </w:tcPr>
          <w:p w:rsidR="0031756F" w:rsidRDefault="0031756F">
            <w:pPr>
              <w:pStyle w:val="ConsPlusNormal"/>
              <w:jc w:val="center"/>
            </w:pPr>
            <w:r>
              <w:t>Объем финансирования заявленного мероприятия в рамках муниципальной программы, тыс. рублей, в том числе из</w:t>
            </w:r>
          </w:p>
        </w:tc>
        <w:tc>
          <w:tcPr>
            <w:tcW w:w="4309" w:type="dxa"/>
            <w:gridSpan w:val="3"/>
          </w:tcPr>
          <w:p w:rsidR="0031756F" w:rsidRDefault="0031756F">
            <w:pPr>
              <w:pStyle w:val="ConsPlusNormal"/>
              <w:jc w:val="center"/>
            </w:pPr>
            <w:r>
              <w:t xml:space="preserve">Показатели результативности реализации </w:t>
            </w:r>
            <w:proofErr w:type="spellStart"/>
            <w:r>
              <w:t>софинансируемого</w:t>
            </w:r>
            <w:proofErr w:type="spellEnd"/>
            <w:r>
              <w:t xml:space="preserve"> мероприятия муниципальной программы, единиц</w:t>
            </w:r>
          </w:p>
        </w:tc>
      </w:tr>
      <w:tr w:rsidR="0031756F">
        <w:tc>
          <w:tcPr>
            <w:tcW w:w="454" w:type="dxa"/>
            <w:vMerge/>
          </w:tcPr>
          <w:p w:rsidR="0031756F" w:rsidRDefault="0031756F"/>
        </w:tc>
        <w:tc>
          <w:tcPr>
            <w:tcW w:w="2154" w:type="dxa"/>
            <w:vMerge/>
          </w:tcPr>
          <w:p w:rsidR="0031756F" w:rsidRDefault="0031756F"/>
        </w:tc>
        <w:tc>
          <w:tcPr>
            <w:tcW w:w="2098" w:type="dxa"/>
            <w:vMerge/>
          </w:tcPr>
          <w:p w:rsidR="0031756F" w:rsidRDefault="0031756F"/>
        </w:tc>
        <w:tc>
          <w:tcPr>
            <w:tcW w:w="1757" w:type="dxa"/>
            <w:vMerge/>
          </w:tcPr>
          <w:p w:rsidR="0031756F" w:rsidRDefault="0031756F"/>
        </w:tc>
        <w:tc>
          <w:tcPr>
            <w:tcW w:w="1134" w:type="dxa"/>
          </w:tcPr>
          <w:p w:rsidR="0031756F" w:rsidRDefault="0031756F">
            <w:pPr>
              <w:pStyle w:val="ConsPlusNormal"/>
              <w:jc w:val="center"/>
            </w:pPr>
            <w:r>
              <w:t>местного бюджета</w:t>
            </w:r>
          </w:p>
        </w:tc>
        <w:tc>
          <w:tcPr>
            <w:tcW w:w="1644" w:type="dxa"/>
          </w:tcPr>
          <w:p w:rsidR="0031756F" w:rsidRDefault="0031756F">
            <w:pPr>
              <w:pStyle w:val="ConsPlusNormal"/>
              <w:jc w:val="center"/>
            </w:pPr>
            <w:r>
              <w:t>областного и (или) федерального бюджетов</w:t>
            </w:r>
          </w:p>
        </w:tc>
        <w:tc>
          <w:tcPr>
            <w:tcW w:w="1474" w:type="dxa"/>
          </w:tcPr>
          <w:p w:rsidR="0031756F" w:rsidRDefault="0031756F">
            <w:pPr>
              <w:pStyle w:val="ConsPlusNormal"/>
              <w:jc w:val="center"/>
            </w:pPr>
            <w:r>
              <w:t>количество СМСП - получателей субсидий (грантов)</w:t>
            </w:r>
          </w:p>
        </w:tc>
        <w:tc>
          <w:tcPr>
            <w:tcW w:w="1474" w:type="dxa"/>
          </w:tcPr>
          <w:p w:rsidR="0031756F" w:rsidRDefault="0031756F">
            <w:pPr>
              <w:pStyle w:val="ConsPlusNormal"/>
              <w:jc w:val="center"/>
            </w:pPr>
            <w:r>
              <w:t>количество сохраненных рабочих мест</w:t>
            </w:r>
          </w:p>
        </w:tc>
        <w:tc>
          <w:tcPr>
            <w:tcW w:w="1361" w:type="dxa"/>
          </w:tcPr>
          <w:p w:rsidR="0031756F" w:rsidRDefault="0031756F">
            <w:pPr>
              <w:pStyle w:val="ConsPlusNormal"/>
              <w:jc w:val="center"/>
            </w:pPr>
            <w:r>
              <w:t>количество новых рабочих мест</w:t>
            </w:r>
          </w:p>
        </w:tc>
      </w:tr>
      <w:tr w:rsidR="0031756F">
        <w:tc>
          <w:tcPr>
            <w:tcW w:w="454" w:type="dxa"/>
          </w:tcPr>
          <w:p w:rsidR="0031756F" w:rsidRDefault="0031756F">
            <w:pPr>
              <w:pStyle w:val="ConsPlusNormal"/>
            </w:pPr>
          </w:p>
        </w:tc>
        <w:tc>
          <w:tcPr>
            <w:tcW w:w="2154" w:type="dxa"/>
          </w:tcPr>
          <w:p w:rsidR="0031756F" w:rsidRDefault="0031756F">
            <w:pPr>
              <w:pStyle w:val="ConsPlusNormal"/>
            </w:pPr>
          </w:p>
        </w:tc>
        <w:tc>
          <w:tcPr>
            <w:tcW w:w="2098" w:type="dxa"/>
          </w:tcPr>
          <w:p w:rsidR="0031756F" w:rsidRDefault="0031756F">
            <w:pPr>
              <w:pStyle w:val="ConsPlusNormal"/>
            </w:pPr>
          </w:p>
        </w:tc>
        <w:tc>
          <w:tcPr>
            <w:tcW w:w="1757" w:type="dxa"/>
          </w:tcPr>
          <w:p w:rsidR="0031756F" w:rsidRDefault="0031756F">
            <w:pPr>
              <w:pStyle w:val="ConsPlusNormal"/>
            </w:pPr>
          </w:p>
        </w:tc>
        <w:tc>
          <w:tcPr>
            <w:tcW w:w="1134" w:type="dxa"/>
          </w:tcPr>
          <w:p w:rsidR="0031756F" w:rsidRDefault="0031756F">
            <w:pPr>
              <w:pStyle w:val="ConsPlusNormal"/>
            </w:pPr>
          </w:p>
        </w:tc>
        <w:tc>
          <w:tcPr>
            <w:tcW w:w="1644" w:type="dxa"/>
          </w:tcPr>
          <w:p w:rsidR="0031756F" w:rsidRDefault="0031756F">
            <w:pPr>
              <w:pStyle w:val="ConsPlusNormal"/>
            </w:pPr>
          </w:p>
        </w:tc>
        <w:tc>
          <w:tcPr>
            <w:tcW w:w="1474" w:type="dxa"/>
          </w:tcPr>
          <w:p w:rsidR="0031756F" w:rsidRDefault="0031756F">
            <w:pPr>
              <w:pStyle w:val="ConsPlusNormal"/>
            </w:pPr>
          </w:p>
        </w:tc>
        <w:tc>
          <w:tcPr>
            <w:tcW w:w="1474" w:type="dxa"/>
          </w:tcPr>
          <w:p w:rsidR="0031756F" w:rsidRDefault="0031756F">
            <w:pPr>
              <w:pStyle w:val="ConsPlusNormal"/>
            </w:pPr>
          </w:p>
        </w:tc>
        <w:tc>
          <w:tcPr>
            <w:tcW w:w="1361" w:type="dxa"/>
          </w:tcPr>
          <w:p w:rsidR="0031756F" w:rsidRDefault="0031756F">
            <w:pPr>
              <w:pStyle w:val="ConsPlusNormal"/>
            </w:pPr>
          </w:p>
        </w:tc>
      </w:tr>
      <w:tr w:rsidR="0031756F">
        <w:tc>
          <w:tcPr>
            <w:tcW w:w="454" w:type="dxa"/>
          </w:tcPr>
          <w:p w:rsidR="0031756F" w:rsidRDefault="0031756F">
            <w:pPr>
              <w:pStyle w:val="ConsPlusNormal"/>
            </w:pPr>
          </w:p>
        </w:tc>
        <w:tc>
          <w:tcPr>
            <w:tcW w:w="2154" w:type="dxa"/>
          </w:tcPr>
          <w:p w:rsidR="0031756F" w:rsidRDefault="0031756F">
            <w:pPr>
              <w:pStyle w:val="ConsPlusNormal"/>
            </w:pPr>
          </w:p>
        </w:tc>
        <w:tc>
          <w:tcPr>
            <w:tcW w:w="2098" w:type="dxa"/>
          </w:tcPr>
          <w:p w:rsidR="0031756F" w:rsidRDefault="0031756F">
            <w:pPr>
              <w:pStyle w:val="ConsPlusNormal"/>
            </w:pPr>
          </w:p>
        </w:tc>
        <w:tc>
          <w:tcPr>
            <w:tcW w:w="1757" w:type="dxa"/>
          </w:tcPr>
          <w:p w:rsidR="0031756F" w:rsidRDefault="0031756F">
            <w:pPr>
              <w:pStyle w:val="ConsPlusNormal"/>
            </w:pPr>
          </w:p>
        </w:tc>
        <w:tc>
          <w:tcPr>
            <w:tcW w:w="1134" w:type="dxa"/>
          </w:tcPr>
          <w:p w:rsidR="0031756F" w:rsidRDefault="0031756F">
            <w:pPr>
              <w:pStyle w:val="ConsPlusNormal"/>
            </w:pPr>
          </w:p>
        </w:tc>
        <w:tc>
          <w:tcPr>
            <w:tcW w:w="1644" w:type="dxa"/>
          </w:tcPr>
          <w:p w:rsidR="0031756F" w:rsidRDefault="0031756F">
            <w:pPr>
              <w:pStyle w:val="ConsPlusNormal"/>
            </w:pPr>
          </w:p>
        </w:tc>
        <w:tc>
          <w:tcPr>
            <w:tcW w:w="1474" w:type="dxa"/>
          </w:tcPr>
          <w:p w:rsidR="0031756F" w:rsidRDefault="0031756F">
            <w:pPr>
              <w:pStyle w:val="ConsPlusNormal"/>
            </w:pPr>
          </w:p>
        </w:tc>
        <w:tc>
          <w:tcPr>
            <w:tcW w:w="1474" w:type="dxa"/>
          </w:tcPr>
          <w:p w:rsidR="0031756F" w:rsidRDefault="0031756F">
            <w:pPr>
              <w:pStyle w:val="ConsPlusNormal"/>
            </w:pPr>
          </w:p>
        </w:tc>
        <w:tc>
          <w:tcPr>
            <w:tcW w:w="1361" w:type="dxa"/>
          </w:tcPr>
          <w:p w:rsidR="0031756F" w:rsidRDefault="0031756F">
            <w:pPr>
              <w:pStyle w:val="ConsPlusNormal"/>
            </w:pPr>
          </w:p>
        </w:tc>
      </w:tr>
    </w:tbl>
    <w:p w:rsidR="0031756F" w:rsidRDefault="0031756F">
      <w:pPr>
        <w:sectPr w:rsidR="0031756F">
          <w:pgSz w:w="16838" w:h="11905" w:orient="landscape"/>
          <w:pgMar w:top="1701" w:right="1134" w:bottom="850" w:left="1134" w:header="0" w:footer="0" w:gutter="0"/>
          <w:cols w:space="720"/>
        </w:sectPr>
      </w:pPr>
    </w:p>
    <w:p w:rsidR="0031756F" w:rsidRDefault="0031756F">
      <w:pPr>
        <w:pStyle w:val="ConsPlusNormal"/>
        <w:jc w:val="both"/>
      </w:pPr>
    </w:p>
    <w:p w:rsidR="0031756F" w:rsidRDefault="0031756F">
      <w:pPr>
        <w:pStyle w:val="ConsPlusNormal"/>
        <w:ind w:firstLine="540"/>
        <w:jc w:val="both"/>
      </w:pPr>
      <w:r>
        <w:t>Механизмы общественного контроля за ходом реализации мероприятий муниципальной программы.</w:t>
      </w:r>
    </w:p>
    <w:p w:rsidR="0031756F" w:rsidRDefault="0031756F">
      <w:pPr>
        <w:pStyle w:val="ConsPlusNormal"/>
        <w:spacing w:before="220"/>
        <w:ind w:firstLine="540"/>
        <w:jc w:val="both"/>
      </w:pPr>
      <w:r>
        <w:t>Информация о размещении в муниципальных информационных системах, на официальных сайтах информационной поддержки СМСП в информационно-телекоммуникационной сети Интернет и в иных информационно-телекоммуникационных сетях на постоянной основе информации (с указанием ссылок на источник):</w:t>
      </w:r>
    </w:p>
    <w:p w:rsidR="0031756F" w:rsidRDefault="0031756F">
      <w:pPr>
        <w:pStyle w:val="ConsPlusNormal"/>
        <w:spacing w:before="220"/>
        <w:ind w:firstLine="540"/>
        <w:jc w:val="both"/>
      </w:pPr>
      <w:r>
        <w:t>1) об условиях и порядке предоставления и распределения субсидий на поддержку СМСП;</w:t>
      </w:r>
    </w:p>
    <w:p w:rsidR="0031756F" w:rsidRDefault="0031756F">
      <w:pPr>
        <w:pStyle w:val="ConsPlusNormal"/>
        <w:spacing w:before="220"/>
        <w:ind w:firstLine="540"/>
        <w:jc w:val="both"/>
      </w:pPr>
      <w:r>
        <w:t>2) об объемах средств местного бюджета, выделенных на финансовую поддержку СМСП, и привлеченных средств из областного и (или) федерального бюджетов по каждому виду субсидий (грантов) с указанием нераспределенного объема бюджетных средств;</w:t>
      </w:r>
    </w:p>
    <w:p w:rsidR="0031756F" w:rsidRDefault="0031756F">
      <w:pPr>
        <w:pStyle w:val="ConsPlusNormal"/>
        <w:spacing w:before="220"/>
        <w:ind w:firstLine="540"/>
        <w:jc w:val="both"/>
      </w:pPr>
      <w:r>
        <w:t>3) о рассмотрении обращений СМСП за оказанием финансовой поддержки с указанием вида субсидий (грантов), сроков и хода рассмотрения обращений, а также решений, принятых по указанным обращениям;</w:t>
      </w:r>
    </w:p>
    <w:p w:rsidR="0031756F" w:rsidRDefault="0031756F">
      <w:pPr>
        <w:pStyle w:val="ConsPlusNormal"/>
        <w:spacing w:before="220"/>
        <w:ind w:firstLine="540"/>
        <w:jc w:val="both"/>
      </w:pPr>
      <w:r>
        <w:t>4) о ходе исполнения муниципальной программы и отчетов о достижении значений целевых показателей результативности, предусмотренных указанной программой.</w:t>
      </w:r>
    </w:p>
    <w:p w:rsidR="0031756F" w:rsidRDefault="0031756F">
      <w:pPr>
        <w:pStyle w:val="ConsPlusNormal"/>
        <w:jc w:val="both"/>
      </w:pPr>
    </w:p>
    <w:p w:rsidR="0031756F" w:rsidRDefault="0031756F">
      <w:pPr>
        <w:pStyle w:val="ConsPlusNonformat"/>
        <w:jc w:val="both"/>
      </w:pPr>
      <w:r>
        <w:t>"___" ______________ 201__ года</w:t>
      </w:r>
    </w:p>
    <w:p w:rsidR="0031756F" w:rsidRDefault="0031756F">
      <w:pPr>
        <w:pStyle w:val="ConsPlusNonformat"/>
        <w:jc w:val="both"/>
      </w:pPr>
    </w:p>
    <w:p w:rsidR="0031756F" w:rsidRDefault="0031756F">
      <w:pPr>
        <w:pStyle w:val="ConsPlusNonformat"/>
        <w:jc w:val="both"/>
      </w:pPr>
      <w:r>
        <w:t>Глава</w:t>
      </w:r>
    </w:p>
    <w:p w:rsidR="0031756F" w:rsidRDefault="0031756F">
      <w:pPr>
        <w:pStyle w:val="ConsPlusNonformat"/>
        <w:jc w:val="both"/>
      </w:pPr>
      <w:r>
        <w:t>___________________________________________________________________________</w:t>
      </w:r>
    </w:p>
    <w:p w:rsidR="0031756F" w:rsidRDefault="0031756F">
      <w:pPr>
        <w:pStyle w:val="ConsPlusNonformat"/>
        <w:jc w:val="both"/>
      </w:pPr>
      <w:r>
        <w:t xml:space="preserve">         (наименование городского округа или муниципального района</w:t>
      </w:r>
    </w:p>
    <w:p w:rsidR="0031756F" w:rsidRDefault="0031756F">
      <w:pPr>
        <w:pStyle w:val="ConsPlusNonformat"/>
        <w:jc w:val="both"/>
      </w:pPr>
      <w:r>
        <w:t xml:space="preserve">                           Челябинской области)</w:t>
      </w:r>
    </w:p>
    <w:p w:rsidR="0031756F" w:rsidRDefault="0031756F">
      <w:pPr>
        <w:pStyle w:val="ConsPlusNonformat"/>
        <w:jc w:val="both"/>
      </w:pPr>
    </w:p>
    <w:p w:rsidR="0031756F" w:rsidRDefault="0031756F">
      <w:pPr>
        <w:pStyle w:val="ConsPlusNonformat"/>
        <w:jc w:val="both"/>
      </w:pPr>
      <w:r>
        <w:t>____________________________________________________/_____________________/</w:t>
      </w:r>
    </w:p>
    <w:p w:rsidR="0031756F" w:rsidRDefault="0031756F">
      <w:pPr>
        <w:pStyle w:val="ConsPlusNonformat"/>
        <w:jc w:val="both"/>
      </w:pPr>
      <w:r>
        <w:t xml:space="preserve">               (подпись, Ф.И.О.)</w:t>
      </w:r>
    </w:p>
    <w:p w:rsidR="0031756F" w:rsidRDefault="0031756F">
      <w:pPr>
        <w:pStyle w:val="ConsPlusNonformat"/>
        <w:jc w:val="both"/>
      </w:pPr>
    </w:p>
    <w:p w:rsidR="0031756F" w:rsidRDefault="0031756F">
      <w:pPr>
        <w:pStyle w:val="ConsPlusNonformat"/>
        <w:jc w:val="both"/>
      </w:pPr>
      <w:r>
        <w:t>М.П.</w:t>
      </w: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right"/>
        <w:outlineLvl w:val="2"/>
      </w:pPr>
      <w:r>
        <w:t>Приложение 4</w:t>
      </w:r>
    </w:p>
    <w:p w:rsidR="0031756F" w:rsidRDefault="0031756F">
      <w:pPr>
        <w:pStyle w:val="ConsPlusNormal"/>
        <w:jc w:val="right"/>
      </w:pPr>
      <w:r>
        <w:t>к подпрограмме</w:t>
      </w:r>
    </w:p>
    <w:p w:rsidR="0031756F" w:rsidRDefault="0031756F">
      <w:pPr>
        <w:pStyle w:val="ConsPlusNormal"/>
        <w:jc w:val="right"/>
      </w:pPr>
      <w:r>
        <w:t>"Поддержка и развитие</w:t>
      </w:r>
    </w:p>
    <w:p w:rsidR="0031756F" w:rsidRDefault="0031756F">
      <w:pPr>
        <w:pStyle w:val="ConsPlusNormal"/>
        <w:jc w:val="right"/>
      </w:pPr>
      <w:r>
        <w:t>малого и среднего</w:t>
      </w:r>
    </w:p>
    <w:p w:rsidR="0031756F" w:rsidRDefault="0031756F">
      <w:pPr>
        <w:pStyle w:val="ConsPlusNormal"/>
        <w:jc w:val="right"/>
      </w:pPr>
      <w:r>
        <w:t>предпринимательства</w:t>
      </w:r>
    </w:p>
    <w:p w:rsidR="0031756F" w:rsidRDefault="0031756F">
      <w:pPr>
        <w:pStyle w:val="ConsPlusNormal"/>
        <w:jc w:val="right"/>
      </w:pPr>
      <w:r>
        <w:t>в Челябинской области</w:t>
      </w:r>
    </w:p>
    <w:p w:rsidR="0031756F" w:rsidRDefault="0031756F">
      <w:pPr>
        <w:pStyle w:val="ConsPlusNormal"/>
        <w:jc w:val="right"/>
      </w:pPr>
      <w:r>
        <w:t>на 2016 - 2020 годы"</w:t>
      </w:r>
    </w:p>
    <w:p w:rsidR="0031756F" w:rsidRDefault="0031756F">
      <w:pPr>
        <w:pStyle w:val="ConsPlusNormal"/>
        <w:jc w:val="both"/>
      </w:pPr>
    </w:p>
    <w:p w:rsidR="0031756F" w:rsidRDefault="0031756F">
      <w:pPr>
        <w:pStyle w:val="ConsPlusNormal"/>
        <w:jc w:val="center"/>
      </w:pPr>
      <w:bookmarkStart w:id="64" w:name="P3453"/>
      <w:bookmarkEnd w:id="64"/>
      <w:r>
        <w:t>Показатели</w:t>
      </w:r>
    </w:p>
    <w:p w:rsidR="0031756F" w:rsidRDefault="0031756F">
      <w:pPr>
        <w:pStyle w:val="ConsPlusNormal"/>
        <w:jc w:val="center"/>
      </w:pPr>
      <w:r>
        <w:t>результативности предоставления в 2016 году субсидий</w:t>
      </w:r>
    </w:p>
    <w:p w:rsidR="0031756F" w:rsidRDefault="0031756F">
      <w:pPr>
        <w:pStyle w:val="ConsPlusNormal"/>
        <w:jc w:val="center"/>
      </w:pPr>
      <w:r>
        <w:t>по мероприятиям, реализуемым в соответствии с заключенным</w:t>
      </w:r>
    </w:p>
    <w:p w:rsidR="0031756F" w:rsidRDefault="0031756F">
      <w:pPr>
        <w:pStyle w:val="ConsPlusNormal"/>
        <w:jc w:val="center"/>
      </w:pPr>
      <w:r>
        <w:t>соглашением между Министерством экономического развития</w:t>
      </w:r>
    </w:p>
    <w:p w:rsidR="0031756F" w:rsidRDefault="0031756F">
      <w:pPr>
        <w:pStyle w:val="ConsPlusNormal"/>
        <w:jc w:val="center"/>
      </w:pPr>
      <w:r>
        <w:t>Российской Федерации и Правительством Челябинской области</w:t>
      </w:r>
    </w:p>
    <w:p w:rsidR="0031756F" w:rsidRDefault="0031756F">
      <w:pPr>
        <w:pStyle w:val="ConsPlusNormal"/>
        <w:jc w:val="center"/>
      </w:pPr>
      <w:r>
        <w:t>о предоставлении субсидий из федерального бюджета бюджетам</w:t>
      </w:r>
    </w:p>
    <w:p w:rsidR="0031756F" w:rsidRDefault="0031756F">
      <w:pPr>
        <w:pStyle w:val="ConsPlusNormal"/>
        <w:jc w:val="center"/>
      </w:pPr>
      <w:r>
        <w:t>субъектов Российской Федерации на государственную поддержку</w:t>
      </w:r>
    </w:p>
    <w:p w:rsidR="0031756F" w:rsidRDefault="0031756F">
      <w:pPr>
        <w:pStyle w:val="ConsPlusNormal"/>
        <w:jc w:val="center"/>
      </w:pPr>
      <w:r>
        <w:t>малого и среднего предпринимательства, включая крестьянские</w:t>
      </w:r>
    </w:p>
    <w:p w:rsidR="0031756F" w:rsidRDefault="0031756F">
      <w:pPr>
        <w:pStyle w:val="ConsPlusNormal"/>
        <w:jc w:val="center"/>
      </w:pPr>
      <w:r>
        <w:t>(фермерские) хозяйства, от 13 июля 2016 года N 047-МБ-16</w:t>
      </w:r>
    </w:p>
    <w:p w:rsidR="0031756F" w:rsidRDefault="003175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123"/>
        <w:gridCol w:w="2268"/>
      </w:tblGrid>
      <w:tr w:rsidR="0031756F">
        <w:tc>
          <w:tcPr>
            <w:tcW w:w="680" w:type="dxa"/>
          </w:tcPr>
          <w:p w:rsidR="0031756F" w:rsidRDefault="0031756F">
            <w:pPr>
              <w:pStyle w:val="ConsPlusNormal"/>
              <w:jc w:val="center"/>
            </w:pPr>
            <w:r>
              <w:lastRenderedPageBreak/>
              <w:t>N п/п</w:t>
            </w:r>
          </w:p>
        </w:tc>
        <w:tc>
          <w:tcPr>
            <w:tcW w:w="6123" w:type="dxa"/>
          </w:tcPr>
          <w:p w:rsidR="0031756F" w:rsidRDefault="0031756F">
            <w:pPr>
              <w:pStyle w:val="ConsPlusNormal"/>
              <w:jc w:val="center"/>
            </w:pPr>
            <w:r>
              <w:t>Наименование мероприятия, показатели</w:t>
            </w:r>
          </w:p>
        </w:tc>
        <w:tc>
          <w:tcPr>
            <w:tcW w:w="2268" w:type="dxa"/>
          </w:tcPr>
          <w:p w:rsidR="0031756F" w:rsidRDefault="0031756F">
            <w:pPr>
              <w:pStyle w:val="ConsPlusNormal"/>
              <w:jc w:val="center"/>
            </w:pPr>
            <w:r>
              <w:t>Значение показателя</w:t>
            </w:r>
          </w:p>
        </w:tc>
      </w:tr>
      <w:tr w:rsidR="0031756F">
        <w:tc>
          <w:tcPr>
            <w:tcW w:w="680" w:type="dxa"/>
          </w:tcPr>
          <w:p w:rsidR="0031756F" w:rsidRDefault="0031756F">
            <w:pPr>
              <w:pStyle w:val="ConsPlusNormal"/>
              <w:jc w:val="center"/>
              <w:outlineLvl w:val="3"/>
            </w:pPr>
            <w:r>
              <w:t>1.</w:t>
            </w:r>
          </w:p>
        </w:tc>
        <w:tc>
          <w:tcPr>
            <w:tcW w:w="8391" w:type="dxa"/>
            <w:gridSpan w:val="2"/>
          </w:tcPr>
          <w:p w:rsidR="0031756F" w:rsidRDefault="0031756F">
            <w:pPr>
              <w:pStyle w:val="ConsPlusNormal"/>
              <w:jc w:val="both"/>
            </w:pPr>
            <w:r>
              <w:t>Предоставление субсидий Фонду развития малого и среднего предпринимательства Челябинской области на развитие Центра инжиниринга - Челябинская область</w:t>
            </w:r>
          </w:p>
        </w:tc>
      </w:tr>
      <w:tr w:rsidR="0031756F">
        <w:tc>
          <w:tcPr>
            <w:tcW w:w="680" w:type="dxa"/>
          </w:tcPr>
          <w:p w:rsidR="0031756F" w:rsidRDefault="0031756F">
            <w:pPr>
              <w:pStyle w:val="ConsPlusNormal"/>
            </w:pPr>
          </w:p>
        </w:tc>
        <w:tc>
          <w:tcPr>
            <w:tcW w:w="6123" w:type="dxa"/>
          </w:tcPr>
          <w:p w:rsidR="0031756F" w:rsidRDefault="0031756F">
            <w:pPr>
              <w:pStyle w:val="ConsPlusNormal"/>
              <w:jc w:val="both"/>
            </w:pPr>
            <w:r>
              <w:t xml:space="preserve">1) количество услуг, предоставленных субъектам малого и среднего предпринимательства инжиниринговым центром </w:t>
            </w:r>
            <w:hyperlink w:anchor="P3571" w:history="1">
              <w:r>
                <w:rPr>
                  <w:color w:val="0000FF"/>
                </w:rPr>
                <w:t>&lt;*&gt;</w:t>
              </w:r>
            </w:hyperlink>
            <w:r>
              <w:t>, единиц</w:t>
            </w:r>
          </w:p>
        </w:tc>
        <w:tc>
          <w:tcPr>
            <w:tcW w:w="2268" w:type="dxa"/>
          </w:tcPr>
          <w:p w:rsidR="0031756F" w:rsidRDefault="0031756F">
            <w:pPr>
              <w:pStyle w:val="ConsPlusNormal"/>
              <w:jc w:val="center"/>
            </w:pPr>
            <w:r>
              <w:t>32</w:t>
            </w:r>
          </w:p>
        </w:tc>
      </w:tr>
      <w:tr w:rsidR="0031756F">
        <w:tc>
          <w:tcPr>
            <w:tcW w:w="680" w:type="dxa"/>
          </w:tcPr>
          <w:p w:rsidR="0031756F" w:rsidRDefault="0031756F">
            <w:pPr>
              <w:pStyle w:val="ConsPlusNormal"/>
            </w:pPr>
          </w:p>
        </w:tc>
        <w:tc>
          <w:tcPr>
            <w:tcW w:w="6123" w:type="dxa"/>
          </w:tcPr>
          <w:p w:rsidR="0031756F" w:rsidRDefault="0031756F">
            <w:pPr>
              <w:pStyle w:val="ConsPlusNormal"/>
              <w:jc w:val="both"/>
            </w:pPr>
            <w:r>
              <w:t>2) количество субъектов малого и среднего предпринимательства, получивших государственную поддержку, единиц</w:t>
            </w:r>
          </w:p>
        </w:tc>
        <w:tc>
          <w:tcPr>
            <w:tcW w:w="2268" w:type="dxa"/>
          </w:tcPr>
          <w:p w:rsidR="0031756F" w:rsidRDefault="0031756F">
            <w:pPr>
              <w:pStyle w:val="ConsPlusNormal"/>
              <w:jc w:val="center"/>
            </w:pPr>
            <w:r>
              <w:t>48</w:t>
            </w:r>
          </w:p>
        </w:tc>
      </w:tr>
      <w:tr w:rsidR="0031756F">
        <w:tc>
          <w:tcPr>
            <w:tcW w:w="680" w:type="dxa"/>
          </w:tcPr>
          <w:p w:rsidR="0031756F" w:rsidRDefault="0031756F">
            <w:pPr>
              <w:pStyle w:val="ConsPlusNormal"/>
            </w:pPr>
          </w:p>
        </w:tc>
        <w:tc>
          <w:tcPr>
            <w:tcW w:w="6123" w:type="dxa"/>
          </w:tcPr>
          <w:p w:rsidR="0031756F" w:rsidRDefault="0031756F">
            <w:pPr>
              <w:pStyle w:val="ConsPlusNormal"/>
              <w:jc w:val="both"/>
            </w:pPr>
            <w:r>
              <w:t>3)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2268" w:type="dxa"/>
          </w:tcPr>
          <w:p w:rsidR="0031756F" w:rsidRDefault="0031756F">
            <w:pPr>
              <w:pStyle w:val="ConsPlusNormal"/>
              <w:jc w:val="center"/>
            </w:pPr>
            <w:r>
              <w:t>12</w:t>
            </w:r>
          </w:p>
        </w:tc>
      </w:tr>
      <w:tr w:rsidR="0031756F">
        <w:tc>
          <w:tcPr>
            <w:tcW w:w="680" w:type="dxa"/>
          </w:tcPr>
          <w:p w:rsidR="0031756F" w:rsidRDefault="0031756F">
            <w:pPr>
              <w:pStyle w:val="ConsPlusNormal"/>
              <w:jc w:val="center"/>
              <w:outlineLvl w:val="3"/>
            </w:pPr>
            <w:r>
              <w:t>2.</w:t>
            </w:r>
          </w:p>
        </w:tc>
        <w:tc>
          <w:tcPr>
            <w:tcW w:w="8391" w:type="dxa"/>
            <w:gridSpan w:val="2"/>
          </w:tcPr>
          <w:p w:rsidR="0031756F" w:rsidRDefault="0031756F">
            <w:pPr>
              <w:pStyle w:val="ConsPlusNormal"/>
              <w:jc w:val="both"/>
            </w:pPr>
            <w:r>
              <w:t>Предоставление субсидий Фонду развития малого и среднего предпринимательства Челябинской области на развитие деятельности Регионального интегрированного Центра - Челябинская область</w:t>
            </w:r>
          </w:p>
        </w:tc>
      </w:tr>
      <w:tr w:rsidR="0031756F">
        <w:tc>
          <w:tcPr>
            <w:tcW w:w="680" w:type="dxa"/>
          </w:tcPr>
          <w:p w:rsidR="0031756F" w:rsidRDefault="0031756F">
            <w:pPr>
              <w:pStyle w:val="ConsPlusNormal"/>
            </w:pPr>
          </w:p>
        </w:tc>
        <w:tc>
          <w:tcPr>
            <w:tcW w:w="6123" w:type="dxa"/>
          </w:tcPr>
          <w:p w:rsidR="0031756F" w:rsidRDefault="0031756F">
            <w:pPr>
              <w:pStyle w:val="ConsPlusNormal"/>
              <w:jc w:val="both"/>
            </w:pPr>
            <w:r>
              <w:t>1)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2268" w:type="dxa"/>
          </w:tcPr>
          <w:p w:rsidR="0031756F" w:rsidRDefault="0031756F">
            <w:pPr>
              <w:pStyle w:val="ConsPlusNormal"/>
              <w:jc w:val="center"/>
            </w:pPr>
            <w:r>
              <w:t>12</w:t>
            </w:r>
          </w:p>
        </w:tc>
      </w:tr>
      <w:tr w:rsidR="0031756F">
        <w:tc>
          <w:tcPr>
            <w:tcW w:w="680" w:type="dxa"/>
          </w:tcPr>
          <w:p w:rsidR="0031756F" w:rsidRDefault="0031756F">
            <w:pPr>
              <w:pStyle w:val="ConsPlusNormal"/>
            </w:pPr>
          </w:p>
        </w:tc>
        <w:tc>
          <w:tcPr>
            <w:tcW w:w="6123" w:type="dxa"/>
          </w:tcPr>
          <w:p w:rsidR="0031756F" w:rsidRDefault="0031756F">
            <w:pPr>
              <w:pStyle w:val="ConsPlusNormal"/>
              <w:jc w:val="both"/>
            </w:pPr>
            <w:r>
              <w:t>2) количество субъектов малого и среднего предпринимательства, получивших государственную поддержку, единиц</w:t>
            </w:r>
          </w:p>
        </w:tc>
        <w:tc>
          <w:tcPr>
            <w:tcW w:w="2268" w:type="dxa"/>
          </w:tcPr>
          <w:p w:rsidR="0031756F" w:rsidRDefault="0031756F">
            <w:pPr>
              <w:pStyle w:val="ConsPlusNormal"/>
              <w:jc w:val="center"/>
            </w:pPr>
            <w:r>
              <w:t>120</w:t>
            </w:r>
          </w:p>
        </w:tc>
      </w:tr>
      <w:tr w:rsidR="0031756F">
        <w:tc>
          <w:tcPr>
            <w:tcW w:w="680" w:type="dxa"/>
          </w:tcPr>
          <w:p w:rsidR="0031756F" w:rsidRDefault="0031756F">
            <w:pPr>
              <w:pStyle w:val="ConsPlusNormal"/>
            </w:pPr>
          </w:p>
        </w:tc>
        <w:tc>
          <w:tcPr>
            <w:tcW w:w="6123" w:type="dxa"/>
          </w:tcPr>
          <w:p w:rsidR="0031756F" w:rsidRDefault="0031756F">
            <w:pPr>
              <w:pStyle w:val="ConsPlusNormal"/>
              <w:jc w:val="both"/>
            </w:pPr>
            <w:r>
              <w:t>3) количество проведенных консультаций и мероприятий для субъектов малого и среднего предпринимательства, единиц</w:t>
            </w:r>
          </w:p>
        </w:tc>
        <w:tc>
          <w:tcPr>
            <w:tcW w:w="2268" w:type="dxa"/>
          </w:tcPr>
          <w:p w:rsidR="0031756F" w:rsidRDefault="0031756F">
            <w:pPr>
              <w:pStyle w:val="ConsPlusNormal"/>
              <w:jc w:val="center"/>
            </w:pPr>
            <w:r>
              <w:t>25</w:t>
            </w:r>
          </w:p>
        </w:tc>
      </w:tr>
      <w:tr w:rsidR="0031756F">
        <w:tc>
          <w:tcPr>
            <w:tcW w:w="680" w:type="dxa"/>
          </w:tcPr>
          <w:p w:rsidR="0031756F" w:rsidRDefault="0031756F">
            <w:pPr>
              <w:pStyle w:val="ConsPlusNormal"/>
            </w:pPr>
          </w:p>
        </w:tc>
        <w:tc>
          <w:tcPr>
            <w:tcW w:w="6123" w:type="dxa"/>
          </w:tcPr>
          <w:p w:rsidR="0031756F" w:rsidRDefault="0031756F">
            <w:pPr>
              <w:pStyle w:val="ConsPlusNormal"/>
              <w:jc w:val="both"/>
            </w:pPr>
            <w:r>
              <w:t>4) количество заключенных субъектами малого и среднего предпринимательства при содействии регионального интегрированного центра договоров на поставку товаров, работ, услуг за пределы территории Российской Федерации, единиц</w:t>
            </w:r>
          </w:p>
        </w:tc>
        <w:tc>
          <w:tcPr>
            <w:tcW w:w="2268" w:type="dxa"/>
          </w:tcPr>
          <w:p w:rsidR="0031756F" w:rsidRDefault="0031756F">
            <w:pPr>
              <w:pStyle w:val="ConsPlusNormal"/>
              <w:jc w:val="center"/>
            </w:pPr>
            <w:r>
              <w:t>6</w:t>
            </w:r>
          </w:p>
        </w:tc>
      </w:tr>
      <w:tr w:rsidR="0031756F">
        <w:tc>
          <w:tcPr>
            <w:tcW w:w="680" w:type="dxa"/>
          </w:tcPr>
          <w:p w:rsidR="0031756F" w:rsidRDefault="0031756F">
            <w:pPr>
              <w:pStyle w:val="ConsPlusNormal"/>
            </w:pPr>
          </w:p>
        </w:tc>
        <w:tc>
          <w:tcPr>
            <w:tcW w:w="6123" w:type="dxa"/>
          </w:tcPr>
          <w:p w:rsidR="0031756F" w:rsidRDefault="0031756F">
            <w:pPr>
              <w:pStyle w:val="ConsPlusNormal"/>
              <w:jc w:val="both"/>
            </w:pPr>
            <w:r>
              <w:t>5) количество заключенных субъектами малого и среднего предпринимательства при содействии регионального интегрированного центра договоров о передаче иностранными хозяйствующими субъектами исключительных прав на результаты интеллектуальной деятельности российским субъектам малого и среднего предпринимательства, а также о международном сотрудничестве, единиц</w:t>
            </w:r>
          </w:p>
        </w:tc>
        <w:tc>
          <w:tcPr>
            <w:tcW w:w="2268" w:type="dxa"/>
          </w:tcPr>
          <w:p w:rsidR="0031756F" w:rsidRDefault="0031756F">
            <w:pPr>
              <w:pStyle w:val="ConsPlusNormal"/>
              <w:jc w:val="center"/>
            </w:pPr>
            <w:r>
              <w:t>2</w:t>
            </w:r>
          </w:p>
        </w:tc>
      </w:tr>
      <w:tr w:rsidR="0031756F">
        <w:tc>
          <w:tcPr>
            <w:tcW w:w="680" w:type="dxa"/>
          </w:tcPr>
          <w:p w:rsidR="0031756F" w:rsidRDefault="0031756F">
            <w:pPr>
              <w:pStyle w:val="ConsPlusNormal"/>
              <w:jc w:val="center"/>
              <w:outlineLvl w:val="3"/>
            </w:pPr>
            <w:r>
              <w:t>3.</w:t>
            </w:r>
          </w:p>
        </w:tc>
        <w:tc>
          <w:tcPr>
            <w:tcW w:w="8391" w:type="dxa"/>
            <w:gridSpan w:val="2"/>
          </w:tcPr>
          <w:p w:rsidR="0031756F" w:rsidRDefault="0031756F">
            <w:pPr>
              <w:pStyle w:val="ConsPlusNormal"/>
              <w:jc w:val="both"/>
            </w:pPr>
            <w:r>
              <w:t>Развитие Фонда развития малого и среднего предпринимательства Челябинской области</w:t>
            </w:r>
          </w:p>
        </w:tc>
      </w:tr>
      <w:tr w:rsidR="0031756F">
        <w:tc>
          <w:tcPr>
            <w:tcW w:w="680" w:type="dxa"/>
          </w:tcPr>
          <w:p w:rsidR="0031756F" w:rsidRDefault="0031756F">
            <w:pPr>
              <w:pStyle w:val="ConsPlusNormal"/>
            </w:pPr>
          </w:p>
        </w:tc>
        <w:tc>
          <w:tcPr>
            <w:tcW w:w="6123" w:type="dxa"/>
          </w:tcPr>
          <w:p w:rsidR="0031756F" w:rsidRDefault="0031756F">
            <w:pPr>
              <w:pStyle w:val="ConsPlusNormal"/>
              <w:jc w:val="both"/>
            </w:pPr>
            <w:r>
              <w:t>1) количество субъектов малого и среднего предпринимательства, получивших государственную поддержку, единиц</w:t>
            </w:r>
          </w:p>
        </w:tc>
        <w:tc>
          <w:tcPr>
            <w:tcW w:w="2268" w:type="dxa"/>
          </w:tcPr>
          <w:p w:rsidR="0031756F" w:rsidRDefault="0031756F">
            <w:pPr>
              <w:pStyle w:val="ConsPlusNormal"/>
              <w:jc w:val="center"/>
            </w:pPr>
            <w:r>
              <w:t>14</w:t>
            </w:r>
          </w:p>
        </w:tc>
      </w:tr>
      <w:tr w:rsidR="0031756F">
        <w:tc>
          <w:tcPr>
            <w:tcW w:w="680" w:type="dxa"/>
          </w:tcPr>
          <w:p w:rsidR="0031756F" w:rsidRDefault="0031756F">
            <w:pPr>
              <w:pStyle w:val="ConsPlusNormal"/>
            </w:pPr>
          </w:p>
        </w:tc>
        <w:tc>
          <w:tcPr>
            <w:tcW w:w="6123" w:type="dxa"/>
          </w:tcPr>
          <w:p w:rsidR="0031756F" w:rsidRDefault="0031756F">
            <w:pPr>
              <w:pStyle w:val="ConsPlusNormal"/>
              <w:jc w:val="both"/>
            </w:pPr>
            <w:r>
              <w:t>2) отношение объема выданных кредитов субъектам малого и среднего предпринимательства под гарантии (поручительства) гарантийной организации к совокупному размеру средств гарантийного фонда, сформированному за счет субсидий, предоставленных из бюджетов всех уровней, а также доходов от операционной и финансовой деятельности, процентов</w:t>
            </w:r>
          </w:p>
        </w:tc>
        <w:tc>
          <w:tcPr>
            <w:tcW w:w="2268" w:type="dxa"/>
          </w:tcPr>
          <w:p w:rsidR="0031756F" w:rsidRDefault="0031756F">
            <w:pPr>
              <w:pStyle w:val="ConsPlusNormal"/>
              <w:jc w:val="center"/>
            </w:pPr>
            <w:r>
              <w:t>200</w:t>
            </w:r>
          </w:p>
        </w:tc>
      </w:tr>
      <w:tr w:rsidR="0031756F">
        <w:tc>
          <w:tcPr>
            <w:tcW w:w="680" w:type="dxa"/>
          </w:tcPr>
          <w:p w:rsidR="0031756F" w:rsidRDefault="0031756F">
            <w:pPr>
              <w:pStyle w:val="ConsPlusNormal"/>
            </w:pPr>
          </w:p>
        </w:tc>
        <w:tc>
          <w:tcPr>
            <w:tcW w:w="6123" w:type="dxa"/>
          </w:tcPr>
          <w:p w:rsidR="0031756F" w:rsidRDefault="0031756F">
            <w:pPr>
              <w:pStyle w:val="ConsPlusNormal"/>
              <w:jc w:val="both"/>
            </w:pPr>
            <w:r>
              <w:t>3) объем выданных гарантий и (или) поручительств субъектам малого и среднего предпринимательства, тыс. рублей</w:t>
            </w:r>
          </w:p>
        </w:tc>
        <w:tc>
          <w:tcPr>
            <w:tcW w:w="2268" w:type="dxa"/>
          </w:tcPr>
          <w:p w:rsidR="0031756F" w:rsidRDefault="0031756F">
            <w:pPr>
              <w:pStyle w:val="ConsPlusNormal"/>
              <w:jc w:val="center"/>
            </w:pPr>
            <w:r>
              <w:t>63713</w:t>
            </w:r>
          </w:p>
        </w:tc>
      </w:tr>
      <w:tr w:rsidR="0031756F">
        <w:tc>
          <w:tcPr>
            <w:tcW w:w="680" w:type="dxa"/>
          </w:tcPr>
          <w:p w:rsidR="0031756F" w:rsidRDefault="0031756F">
            <w:pPr>
              <w:pStyle w:val="ConsPlusNormal"/>
            </w:pPr>
          </w:p>
        </w:tc>
        <w:tc>
          <w:tcPr>
            <w:tcW w:w="6123" w:type="dxa"/>
          </w:tcPr>
          <w:p w:rsidR="0031756F" w:rsidRDefault="0031756F">
            <w:pPr>
              <w:pStyle w:val="ConsPlusNormal"/>
              <w:jc w:val="both"/>
            </w:pPr>
            <w:r>
              <w:t>4)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2268" w:type="dxa"/>
          </w:tcPr>
          <w:p w:rsidR="0031756F" w:rsidRDefault="0031756F">
            <w:pPr>
              <w:pStyle w:val="ConsPlusNormal"/>
              <w:jc w:val="center"/>
            </w:pPr>
            <w:r>
              <w:t>26</w:t>
            </w:r>
          </w:p>
        </w:tc>
      </w:tr>
      <w:tr w:rsidR="0031756F">
        <w:tc>
          <w:tcPr>
            <w:tcW w:w="680" w:type="dxa"/>
          </w:tcPr>
          <w:p w:rsidR="0031756F" w:rsidRDefault="0031756F">
            <w:pPr>
              <w:pStyle w:val="ConsPlusNormal"/>
              <w:jc w:val="center"/>
              <w:outlineLvl w:val="3"/>
            </w:pPr>
            <w:r>
              <w:t>4.</w:t>
            </w:r>
          </w:p>
        </w:tc>
        <w:tc>
          <w:tcPr>
            <w:tcW w:w="8391" w:type="dxa"/>
            <w:gridSpan w:val="2"/>
          </w:tcPr>
          <w:p w:rsidR="0031756F" w:rsidRDefault="0031756F">
            <w:pPr>
              <w:pStyle w:val="ConsPlusNormal"/>
              <w:jc w:val="both"/>
            </w:pPr>
            <w:r>
              <w:t>Развитие бизнес-инкубаторов для начинающих предпринимателей</w:t>
            </w:r>
          </w:p>
        </w:tc>
      </w:tr>
      <w:tr w:rsidR="0031756F">
        <w:tc>
          <w:tcPr>
            <w:tcW w:w="680" w:type="dxa"/>
          </w:tcPr>
          <w:p w:rsidR="0031756F" w:rsidRDefault="0031756F">
            <w:pPr>
              <w:pStyle w:val="ConsPlusNormal"/>
            </w:pPr>
          </w:p>
        </w:tc>
        <w:tc>
          <w:tcPr>
            <w:tcW w:w="6123" w:type="dxa"/>
          </w:tcPr>
          <w:p w:rsidR="0031756F" w:rsidRDefault="0031756F">
            <w:pPr>
              <w:pStyle w:val="ConsPlusNormal"/>
              <w:jc w:val="both"/>
            </w:pPr>
            <w:r>
              <w:t>1) количество субъектов малого предпринимательства, размещенных в бизнес-инкубаторе, единиц</w:t>
            </w:r>
          </w:p>
        </w:tc>
        <w:tc>
          <w:tcPr>
            <w:tcW w:w="2268" w:type="dxa"/>
          </w:tcPr>
          <w:p w:rsidR="0031756F" w:rsidRDefault="0031756F">
            <w:pPr>
              <w:pStyle w:val="ConsPlusNormal"/>
              <w:jc w:val="center"/>
            </w:pPr>
            <w:r>
              <w:t>5</w:t>
            </w:r>
          </w:p>
        </w:tc>
      </w:tr>
      <w:tr w:rsidR="0031756F">
        <w:tc>
          <w:tcPr>
            <w:tcW w:w="680" w:type="dxa"/>
          </w:tcPr>
          <w:p w:rsidR="0031756F" w:rsidRDefault="0031756F">
            <w:pPr>
              <w:pStyle w:val="ConsPlusNormal"/>
            </w:pPr>
          </w:p>
        </w:tc>
        <w:tc>
          <w:tcPr>
            <w:tcW w:w="6123" w:type="dxa"/>
          </w:tcPr>
          <w:p w:rsidR="0031756F" w:rsidRDefault="0031756F">
            <w:pPr>
              <w:pStyle w:val="ConsPlusNormal"/>
              <w:jc w:val="both"/>
            </w:pPr>
            <w:r>
              <w:t>2) количество субъектов малого предпринимательства, воспользовавшихся услугами бизнес-инкубатора, единиц</w:t>
            </w:r>
          </w:p>
        </w:tc>
        <w:tc>
          <w:tcPr>
            <w:tcW w:w="2268" w:type="dxa"/>
          </w:tcPr>
          <w:p w:rsidR="0031756F" w:rsidRDefault="0031756F">
            <w:pPr>
              <w:pStyle w:val="ConsPlusNormal"/>
              <w:jc w:val="center"/>
            </w:pPr>
            <w:r>
              <w:t>40</w:t>
            </w:r>
          </w:p>
        </w:tc>
      </w:tr>
      <w:tr w:rsidR="0031756F">
        <w:tc>
          <w:tcPr>
            <w:tcW w:w="680" w:type="dxa"/>
          </w:tcPr>
          <w:p w:rsidR="0031756F" w:rsidRDefault="0031756F">
            <w:pPr>
              <w:pStyle w:val="ConsPlusNormal"/>
            </w:pPr>
          </w:p>
        </w:tc>
        <w:tc>
          <w:tcPr>
            <w:tcW w:w="6123" w:type="dxa"/>
          </w:tcPr>
          <w:p w:rsidR="0031756F" w:rsidRDefault="0031756F">
            <w:pPr>
              <w:pStyle w:val="ConsPlusNormal"/>
              <w:jc w:val="both"/>
            </w:pPr>
            <w:r>
              <w:t>3) количество проведенных мероприятий для субъектов малого предпринимательства, в том числе "круглых столов", семинаров и тренингов, единиц</w:t>
            </w:r>
          </w:p>
        </w:tc>
        <w:tc>
          <w:tcPr>
            <w:tcW w:w="2268" w:type="dxa"/>
          </w:tcPr>
          <w:p w:rsidR="0031756F" w:rsidRDefault="0031756F">
            <w:pPr>
              <w:pStyle w:val="ConsPlusNormal"/>
              <w:jc w:val="center"/>
            </w:pPr>
            <w:r>
              <w:t>20</w:t>
            </w:r>
          </w:p>
        </w:tc>
      </w:tr>
      <w:tr w:rsidR="0031756F">
        <w:tc>
          <w:tcPr>
            <w:tcW w:w="680" w:type="dxa"/>
          </w:tcPr>
          <w:p w:rsidR="0031756F" w:rsidRDefault="0031756F">
            <w:pPr>
              <w:pStyle w:val="ConsPlusNormal"/>
            </w:pPr>
          </w:p>
        </w:tc>
        <w:tc>
          <w:tcPr>
            <w:tcW w:w="6123" w:type="dxa"/>
          </w:tcPr>
          <w:p w:rsidR="0031756F" w:rsidRDefault="0031756F">
            <w:pPr>
              <w:pStyle w:val="ConsPlusNormal"/>
              <w:jc w:val="both"/>
            </w:pPr>
            <w:r>
              <w:t>4) совокупная выручка субъектов малого и среднего предпринимательства - резидентов бизнес-инкубатора, тыс. рублей</w:t>
            </w:r>
          </w:p>
        </w:tc>
        <w:tc>
          <w:tcPr>
            <w:tcW w:w="2268" w:type="dxa"/>
          </w:tcPr>
          <w:p w:rsidR="0031756F" w:rsidRDefault="0031756F">
            <w:pPr>
              <w:pStyle w:val="ConsPlusNormal"/>
              <w:jc w:val="center"/>
            </w:pPr>
            <w:r>
              <w:t>20000</w:t>
            </w:r>
          </w:p>
        </w:tc>
      </w:tr>
      <w:tr w:rsidR="0031756F">
        <w:tc>
          <w:tcPr>
            <w:tcW w:w="680" w:type="dxa"/>
          </w:tcPr>
          <w:p w:rsidR="0031756F" w:rsidRDefault="0031756F">
            <w:pPr>
              <w:pStyle w:val="ConsPlusNormal"/>
            </w:pPr>
          </w:p>
        </w:tc>
        <w:tc>
          <w:tcPr>
            <w:tcW w:w="6123" w:type="dxa"/>
          </w:tcPr>
          <w:p w:rsidR="0031756F" w:rsidRDefault="0031756F">
            <w:pPr>
              <w:pStyle w:val="ConsPlusNormal"/>
              <w:jc w:val="both"/>
            </w:pPr>
            <w:r>
              <w:t>5)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2268" w:type="dxa"/>
          </w:tcPr>
          <w:p w:rsidR="0031756F" w:rsidRDefault="0031756F">
            <w:pPr>
              <w:pStyle w:val="ConsPlusNormal"/>
              <w:jc w:val="center"/>
            </w:pPr>
            <w:r>
              <w:t>4</w:t>
            </w:r>
          </w:p>
        </w:tc>
      </w:tr>
      <w:tr w:rsidR="0031756F">
        <w:tc>
          <w:tcPr>
            <w:tcW w:w="680" w:type="dxa"/>
          </w:tcPr>
          <w:p w:rsidR="0031756F" w:rsidRDefault="0031756F">
            <w:pPr>
              <w:pStyle w:val="ConsPlusNormal"/>
              <w:jc w:val="center"/>
              <w:outlineLvl w:val="3"/>
            </w:pPr>
            <w:r>
              <w:t>5.</w:t>
            </w:r>
          </w:p>
        </w:tc>
        <w:tc>
          <w:tcPr>
            <w:tcW w:w="8391" w:type="dxa"/>
            <w:gridSpan w:val="2"/>
          </w:tcPr>
          <w:p w:rsidR="0031756F" w:rsidRDefault="0031756F">
            <w:pPr>
              <w:pStyle w:val="ConsPlusNormal"/>
              <w:jc w:val="both"/>
            </w:pPr>
            <w:r>
              <w:t>Предоставление субсидий местным бюджетам на содействие развитию малого и среднего предпринимательства</w:t>
            </w:r>
          </w:p>
        </w:tc>
      </w:tr>
      <w:tr w:rsidR="0031756F">
        <w:tc>
          <w:tcPr>
            <w:tcW w:w="680" w:type="dxa"/>
          </w:tcPr>
          <w:p w:rsidR="0031756F" w:rsidRDefault="0031756F">
            <w:pPr>
              <w:pStyle w:val="ConsPlusNormal"/>
            </w:pPr>
          </w:p>
        </w:tc>
        <w:tc>
          <w:tcPr>
            <w:tcW w:w="6123" w:type="dxa"/>
          </w:tcPr>
          <w:p w:rsidR="0031756F" w:rsidRDefault="0031756F">
            <w:pPr>
              <w:pStyle w:val="ConsPlusNormal"/>
              <w:jc w:val="both"/>
            </w:pPr>
            <w:r>
              <w:t>1) доля муниципальных образований, получивших государственную поддержку, в общем количестве муниципальных образований на территории субъекта Российской Федерации, процентов</w:t>
            </w:r>
          </w:p>
        </w:tc>
        <w:tc>
          <w:tcPr>
            <w:tcW w:w="2268" w:type="dxa"/>
          </w:tcPr>
          <w:p w:rsidR="0031756F" w:rsidRDefault="0031756F">
            <w:pPr>
              <w:pStyle w:val="ConsPlusNormal"/>
              <w:jc w:val="center"/>
            </w:pPr>
            <w:r>
              <w:t>62,8</w:t>
            </w:r>
          </w:p>
        </w:tc>
      </w:tr>
      <w:tr w:rsidR="0031756F">
        <w:tc>
          <w:tcPr>
            <w:tcW w:w="680" w:type="dxa"/>
          </w:tcPr>
          <w:p w:rsidR="0031756F" w:rsidRDefault="0031756F">
            <w:pPr>
              <w:pStyle w:val="ConsPlusNormal"/>
            </w:pPr>
          </w:p>
        </w:tc>
        <w:tc>
          <w:tcPr>
            <w:tcW w:w="6123" w:type="dxa"/>
          </w:tcPr>
          <w:p w:rsidR="0031756F" w:rsidRDefault="0031756F">
            <w:pPr>
              <w:pStyle w:val="ConsPlusNormal"/>
              <w:jc w:val="both"/>
            </w:pPr>
            <w:r>
              <w:t>2) количество субъектов малого и среднего предпринимательства, получивших государственную поддержку, единиц</w:t>
            </w:r>
          </w:p>
        </w:tc>
        <w:tc>
          <w:tcPr>
            <w:tcW w:w="2268" w:type="dxa"/>
          </w:tcPr>
          <w:p w:rsidR="0031756F" w:rsidRDefault="0031756F">
            <w:pPr>
              <w:pStyle w:val="ConsPlusNormal"/>
              <w:jc w:val="center"/>
            </w:pPr>
            <w:r>
              <w:t>154</w:t>
            </w:r>
          </w:p>
        </w:tc>
      </w:tr>
      <w:tr w:rsidR="0031756F">
        <w:tc>
          <w:tcPr>
            <w:tcW w:w="680" w:type="dxa"/>
          </w:tcPr>
          <w:p w:rsidR="0031756F" w:rsidRDefault="0031756F">
            <w:pPr>
              <w:pStyle w:val="ConsPlusNormal"/>
            </w:pPr>
          </w:p>
        </w:tc>
        <w:tc>
          <w:tcPr>
            <w:tcW w:w="6123" w:type="dxa"/>
          </w:tcPr>
          <w:p w:rsidR="0031756F" w:rsidRDefault="0031756F">
            <w:pPr>
              <w:pStyle w:val="ConsPlusNormal"/>
              <w:jc w:val="both"/>
            </w:pPr>
            <w:r>
              <w:t>3)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2268" w:type="dxa"/>
          </w:tcPr>
          <w:p w:rsidR="0031756F" w:rsidRDefault="0031756F">
            <w:pPr>
              <w:pStyle w:val="ConsPlusNormal"/>
              <w:jc w:val="center"/>
            </w:pPr>
            <w:r>
              <w:t>154</w:t>
            </w:r>
          </w:p>
        </w:tc>
      </w:tr>
      <w:tr w:rsidR="0031756F">
        <w:tc>
          <w:tcPr>
            <w:tcW w:w="680" w:type="dxa"/>
          </w:tcPr>
          <w:p w:rsidR="0031756F" w:rsidRDefault="0031756F">
            <w:pPr>
              <w:pStyle w:val="ConsPlusNormal"/>
              <w:jc w:val="center"/>
              <w:outlineLvl w:val="3"/>
            </w:pPr>
            <w:r>
              <w:t>6.</w:t>
            </w:r>
          </w:p>
        </w:tc>
        <w:tc>
          <w:tcPr>
            <w:tcW w:w="8391" w:type="dxa"/>
            <w:gridSpan w:val="2"/>
          </w:tcPr>
          <w:p w:rsidR="0031756F" w:rsidRDefault="0031756F">
            <w:pPr>
              <w:pStyle w:val="ConsPlusNormal"/>
              <w:jc w:val="both"/>
            </w:pPr>
            <w:r>
              <w:t>Предоставление субсидий субъектам малого и среднего предпринимательства на возмещение затрат на уплату процентов по кредитам</w:t>
            </w:r>
          </w:p>
        </w:tc>
      </w:tr>
      <w:tr w:rsidR="0031756F">
        <w:tc>
          <w:tcPr>
            <w:tcW w:w="680" w:type="dxa"/>
          </w:tcPr>
          <w:p w:rsidR="0031756F" w:rsidRDefault="0031756F">
            <w:pPr>
              <w:pStyle w:val="ConsPlusNormal"/>
            </w:pPr>
          </w:p>
        </w:tc>
        <w:tc>
          <w:tcPr>
            <w:tcW w:w="6123" w:type="dxa"/>
          </w:tcPr>
          <w:p w:rsidR="0031756F" w:rsidRDefault="0031756F">
            <w:pPr>
              <w:pStyle w:val="ConsPlusNormal"/>
              <w:jc w:val="both"/>
            </w:pPr>
            <w:r>
              <w:t>1) размер собственных средств субъектов малого и среднего предпринимательства, направленных на строительство (реконструкцию) для собственных нужд производственных зданий, строений, сооружений и (или) приобретение оборудования, тыс. рублей</w:t>
            </w:r>
          </w:p>
        </w:tc>
        <w:tc>
          <w:tcPr>
            <w:tcW w:w="2268" w:type="dxa"/>
          </w:tcPr>
          <w:p w:rsidR="0031756F" w:rsidRDefault="0031756F">
            <w:pPr>
              <w:pStyle w:val="ConsPlusNormal"/>
              <w:jc w:val="center"/>
            </w:pPr>
            <w:r>
              <w:t>5143</w:t>
            </w:r>
          </w:p>
        </w:tc>
      </w:tr>
      <w:tr w:rsidR="0031756F">
        <w:tc>
          <w:tcPr>
            <w:tcW w:w="680" w:type="dxa"/>
          </w:tcPr>
          <w:p w:rsidR="0031756F" w:rsidRDefault="0031756F">
            <w:pPr>
              <w:pStyle w:val="ConsPlusNormal"/>
            </w:pPr>
          </w:p>
        </w:tc>
        <w:tc>
          <w:tcPr>
            <w:tcW w:w="6123" w:type="dxa"/>
          </w:tcPr>
          <w:p w:rsidR="0031756F" w:rsidRDefault="0031756F">
            <w:pPr>
              <w:pStyle w:val="ConsPlusNormal"/>
              <w:jc w:val="both"/>
            </w:pPr>
            <w:r>
              <w:t>2) количество субъектов малого и среднего предпринимательства, получивших государственную поддержку, единиц</w:t>
            </w:r>
          </w:p>
        </w:tc>
        <w:tc>
          <w:tcPr>
            <w:tcW w:w="2268" w:type="dxa"/>
          </w:tcPr>
          <w:p w:rsidR="0031756F" w:rsidRDefault="0031756F">
            <w:pPr>
              <w:pStyle w:val="ConsPlusNormal"/>
              <w:jc w:val="center"/>
            </w:pPr>
            <w:r>
              <w:t>4</w:t>
            </w:r>
          </w:p>
        </w:tc>
      </w:tr>
      <w:tr w:rsidR="0031756F">
        <w:tc>
          <w:tcPr>
            <w:tcW w:w="680" w:type="dxa"/>
          </w:tcPr>
          <w:p w:rsidR="0031756F" w:rsidRDefault="0031756F">
            <w:pPr>
              <w:pStyle w:val="ConsPlusNormal"/>
            </w:pPr>
          </w:p>
        </w:tc>
        <w:tc>
          <w:tcPr>
            <w:tcW w:w="6123" w:type="dxa"/>
          </w:tcPr>
          <w:p w:rsidR="0031756F" w:rsidRDefault="0031756F">
            <w:pPr>
              <w:pStyle w:val="ConsPlusNormal"/>
              <w:jc w:val="both"/>
            </w:pPr>
            <w:r>
              <w:t>3)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2268" w:type="dxa"/>
          </w:tcPr>
          <w:p w:rsidR="0031756F" w:rsidRDefault="0031756F">
            <w:pPr>
              <w:pStyle w:val="ConsPlusNormal"/>
              <w:jc w:val="center"/>
            </w:pPr>
            <w:r>
              <w:t>4</w:t>
            </w:r>
          </w:p>
        </w:tc>
      </w:tr>
      <w:tr w:rsidR="0031756F">
        <w:tc>
          <w:tcPr>
            <w:tcW w:w="680" w:type="dxa"/>
          </w:tcPr>
          <w:p w:rsidR="0031756F" w:rsidRDefault="0031756F">
            <w:pPr>
              <w:pStyle w:val="ConsPlusNormal"/>
              <w:jc w:val="center"/>
              <w:outlineLvl w:val="3"/>
            </w:pPr>
            <w:r>
              <w:t>7.</w:t>
            </w:r>
          </w:p>
        </w:tc>
        <w:tc>
          <w:tcPr>
            <w:tcW w:w="8391" w:type="dxa"/>
            <w:gridSpan w:val="2"/>
          </w:tcPr>
          <w:p w:rsidR="0031756F" w:rsidRDefault="0031756F">
            <w:pPr>
              <w:pStyle w:val="ConsPlusNormal"/>
              <w:jc w:val="both"/>
            </w:pPr>
            <w:r>
              <w:t>Предоставление субсидий субъектам малого и среднего предпринимательства на возмещение затрат на уплату первого взноса (аванса) по договорам лизинга</w:t>
            </w:r>
          </w:p>
        </w:tc>
      </w:tr>
      <w:tr w:rsidR="0031756F">
        <w:tc>
          <w:tcPr>
            <w:tcW w:w="680" w:type="dxa"/>
          </w:tcPr>
          <w:p w:rsidR="0031756F" w:rsidRDefault="0031756F">
            <w:pPr>
              <w:pStyle w:val="ConsPlusNormal"/>
            </w:pPr>
          </w:p>
        </w:tc>
        <w:tc>
          <w:tcPr>
            <w:tcW w:w="6123" w:type="dxa"/>
          </w:tcPr>
          <w:p w:rsidR="0031756F" w:rsidRDefault="0031756F">
            <w:pPr>
              <w:pStyle w:val="ConsPlusNormal"/>
              <w:jc w:val="both"/>
            </w:pPr>
            <w:r>
              <w:t>1) размер собственных средств субъектов малого и среднего предпринимательства, направленных на приобретение оборудования, тыс. рублей</w:t>
            </w:r>
          </w:p>
        </w:tc>
        <w:tc>
          <w:tcPr>
            <w:tcW w:w="2268" w:type="dxa"/>
          </w:tcPr>
          <w:p w:rsidR="0031756F" w:rsidRDefault="0031756F">
            <w:pPr>
              <w:pStyle w:val="ConsPlusNormal"/>
              <w:jc w:val="center"/>
            </w:pPr>
            <w:r>
              <w:t>10100</w:t>
            </w:r>
          </w:p>
        </w:tc>
      </w:tr>
      <w:tr w:rsidR="0031756F">
        <w:tc>
          <w:tcPr>
            <w:tcW w:w="680" w:type="dxa"/>
          </w:tcPr>
          <w:p w:rsidR="0031756F" w:rsidRDefault="0031756F">
            <w:pPr>
              <w:pStyle w:val="ConsPlusNormal"/>
            </w:pPr>
          </w:p>
        </w:tc>
        <w:tc>
          <w:tcPr>
            <w:tcW w:w="6123" w:type="dxa"/>
          </w:tcPr>
          <w:p w:rsidR="0031756F" w:rsidRDefault="0031756F">
            <w:pPr>
              <w:pStyle w:val="ConsPlusNormal"/>
              <w:jc w:val="both"/>
            </w:pPr>
            <w:r>
              <w:t>2) количество субъектов малого и среднего предпринимательства, получивших государственную поддержку, единиц</w:t>
            </w:r>
          </w:p>
        </w:tc>
        <w:tc>
          <w:tcPr>
            <w:tcW w:w="2268" w:type="dxa"/>
          </w:tcPr>
          <w:p w:rsidR="0031756F" w:rsidRDefault="0031756F">
            <w:pPr>
              <w:pStyle w:val="ConsPlusNormal"/>
              <w:jc w:val="center"/>
            </w:pPr>
            <w:r>
              <w:t>10</w:t>
            </w:r>
          </w:p>
        </w:tc>
      </w:tr>
      <w:tr w:rsidR="0031756F">
        <w:tc>
          <w:tcPr>
            <w:tcW w:w="680" w:type="dxa"/>
          </w:tcPr>
          <w:p w:rsidR="0031756F" w:rsidRDefault="0031756F">
            <w:pPr>
              <w:pStyle w:val="ConsPlusNormal"/>
            </w:pPr>
          </w:p>
        </w:tc>
        <w:tc>
          <w:tcPr>
            <w:tcW w:w="6123" w:type="dxa"/>
          </w:tcPr>
          <w:p w:rsidR="0031756F" w:rsidRDefault="0031756F">
            <w:pPr>
              <w:pStyle w:val="ConsPlusNormal"/>
              <w:jc w:val="both"/>
            </w:pPr>
            <w:r>
              <w:t>3)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2268" w:type="dxa"/>
          </w:tcPr>
          <w:p w:rsidR="0031756F" w:rsidRDefault="0031756F">
            <w:pPr>
              <w:pStyle w:val="ConsPlusNormal"/>
              <w:jc w:val="center"/>
            </w:pPr>
            <w:r>
              <w:t>10</w:t>
            </w:r>
          </w:p>
        </w:tc>
      </w:tr>
      <w:tr w:rsidR="0031756F">
        <w:tc>
          <w:tcPr>
            <w:tcW w:w="680" w:type="dxa"/>
          </w:tcPr>
          <w:p w:rsidR="0031756F" w:rsidRDefault="0031756F">
            <w:pPr>
              <w:pStyle w:val="ConsPlusNormal"/>
              <w:jc w:val="center"/>
              <w:outlineLvl w:val="3"/>
            </w:pPr>
            <w:r>
              <w:t>8.</w:t>
            </w:r>
          </w:p>
        </w:tc>
        <w:tc>
          <w:tcPr>
            <w:tcW w:w="8391" w:type="dxa"/>
            <w:gridSpan w:val="2"/>
          </w:tcPr>
          <w:p w:rsidR="0031756F" w:rsidRDefault="0031756F">
            <w:pPr>
              <w:pStyle w:val="ConsPlusNormal"/>
              <w:jc w:val="both"/>
            </w:pPr>
            <w:r>
              <w:t>Предоставление субсидий субъектам малого и среднего предпринимательства на возмещение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tc>
      </w:tr>
      <w:tr w:rsidR="0031756F">
        <w:tc>
          <w:tcPr>
            <w:tcW w:w="680" w:type="dxa"/>
          </w:tcPr>
          <w:p w:rsidR="0031756F" w:rsidRDefault="0031756F">
            <w:pPr>
              <w:pStyle w:val="ConsPlusNormal"/>
            </w:pPr>
          </w:p>
        </w:tc>
        <w:tc>
          <w:tcPr>
            <w:tcW w:w="6123" w:type="dxa"/>
          </w:tcPr>
          <w:p w:rsidR="0031756F" w:rsidRDefault="0031756F">
            <w:pPr>
              <w:pStyle w:val="ConsPlusNormal"/>
              <w:jc w:val="both"/>
            </w:pPr>
            <w:r>
              <w:t>1) размер собственных средств субъектов малого и среднего предпринимательства, направленных на приобретение оборудования, тыс. рублей</w:t>
            </w:r>
          </w:p>
        </w:tc>
        <w:tc>
          <w:tcPr>
            <w:tcW w:w="2268" w:type="dxa"/>
          </w:tcPr>
          <w:p w:rsidR="0031756F" w:rsidRDefault="0031756F">
            <w:pPr>
              <w:pStyle w:val="ConsPlusNormal"/>
              <w:jc w:val="center"/>
            </w:pPr>
            <w:r>
              <w:t>39000</w:t>
            </w:r>
          </w:p>
        </w:tc>
      </w:tr>
      <w:tr w:rsidR="0031756F">
        <w:tc>
          <w:tcPr>
            <w:tcW w:w="680" w:type="dxa"/>
          </w:tcPr>
          <w:p w:rsidR="0031756F" w:rsidRDefault="0031756F">
            <w:pPr>
              <w:pStyle w:val="ConsPlusNormal"/>
            </w:pPr>
          </w:p>
        </w:tc>
        <w:tc>
          <w:tcPr>
            <w:tcW w:w="6123" w:type="dxa"/>
          </w:tcPr>
          <w:p w:rsidR="0031756F" w:rsidRDefault="0031756F">
            <w:pPr>
              <w:pStyle w:val="ConsPlusNormal"/>
              <w:jc w:val="both"/>
            </w:pPr>
            <w:r>
              <w:t>2) количество субъектов малого и среднего предпринимательства, получивших государственную поддержку, единиц</w:t>
            </w:r>
          </w:p>
        </w:tc>
        <w:tc>
          <w:tcPr>
            <w:tcW w:w="2268" w:type="dxa"/>
          </w:tcPr>
          <w:p w:rsidR="0031756F" w:rsidRDefault="0031756F">
            <w:pPr>
              <w:pStyle w:val="ConsPlusNormal"/>
              <w:jc w:val="center"/>
            </w:pPr>
            <w:r>
              <w:t>13</w:t>
            </w:r>
          </w:p>
        </w:tc>
      </w:tr>
      <w:tr w:rsidR="0031756F">
        <w:tc>
          <w:tcPr>
            <w:tcW w:w="680" w:type="dxa"/>
          </w:tcPr>
          <w:p w:rsidR="0031756F" w:rsidRDefault="0031756F">
            <w:pPr>
              <w:pStyle w:val="ConsPlusNormal"/>
            </w:pPr>
          </w:p>
        </w:tc>
        <w:tc>
          <w:tcPr>
            <w:tcW w:w="6123" w:type="dxa"/>
          </w:tcPr>
          <w:p w:rsidR="0031756F" w:rsidRDefault="0031756F">
            <w:pPr>
              <w:pStyle w:val="ConsPlusNormal"/>
              <w:jc w:val="both"/>
            </w:pPr>
            <w:r>
              <w:t>3)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2268" w:type="dxa"/>
          </w:tcPr>
          <w:p w:rsidR="0031756F" w:rsidRDefault="0031756F">
            <w:pPr>
              <w:pStyle w:val="ConsPlusNormal"/>
              <w:jc w:val="center"/>
            </w:pPr>
            <w:r>
              <w:t>13</w:t>
            </w:r>
          </w:p>
        </w:tc>
      </w:tr>
    </w:tbl>
    <w:p w:rsidR="0031756F" w:rsidRDefault="0031756F">
      <w:pPr>
        <w:pStyle w:val="ConsPlusNormal"/>
        <w:jc w:val="both"/>
      </w:pPr>
    </w:p>
    <w:p w:rsidR="0031756F" w:rsidRDefault="0031756F">
      <w:pPr>
        <w:pStyle w:val="ConsPlusNormal"/>
        <w:ind w:firstLine="540"/>
        <w:jc w:val="both"/>
      </w:pPr>
      <w:r>
        <w:t>--------------------------------</w:t>
      </w:r>
    </w:p>
    <w:p w:rsidR="0031756F" w:rsidRDefault="0031756F">
      <w:pPr>
        <w:pStyle w:val="ConsPlusNormal"/>
        <w:spacing w:before="220"/>
        <w:ind w:firstLine="540"/>
        <w:jc w:val="both"/>
      </w:pPr>
      <w:bookmarkStart w:id="65" w:name="P3571"/>
      <w:bookmarkEnd w:id="65"/>
      <w:r>
        <w:t xml:space="preserve">&lt;*&gt; Наименование приведено в соответствии с соглашением между Министерством экономического развития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бюджету субъекта Российской Федерации на государственную поддержку </w:t>
      </w:r>
      <w:r>
        <w:lastRenderedPageBreak/>
        <w:t>малого и среднего предпринимательства, включая крестьянские (фермерские) хозяйства.</w:t>
      </w: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right"/>
        <w:outlineLvl w:val="2"/>
      </w:pPr>
      <w:r>
        <w:t>Приложение 5</w:t>
      </w:r>
    </w:p>
    <w:p w:rsidR="0031756F" w:rsidRDefault="0031756F">
      <w:pPr>
        <w:pStyle w:val="ConsPlusNormal"/>
        <w:jc w:val="right"/>
      </w:pPr>
      <w:r>
        <w:t>к подпрограмме</w:t>
      </w:r>
    </w:p>
    <w:p w:rsidR="0031756F" w:rsidRDefault="0031756F">
      <w:pPr>
        <w:pStyle w:val="ConsPlusNormal"/>
        <w:jc w:val="right"/>
      </w:pPr>
      <w:r>
        <w:t>"Поддержка и развитие</w:t>
      </w:r>
    </w:p>
    <w:p w:rsidR="0031756F" w:rsidRDefault="0031756F">
      <w:pPr>
        <w:pStyle w:val="ConsPlusNormal"/>
        <w:jc w:val="right"/>
      </w:pPr>
      <w:r>
        <w:t>малого и среднего</w:t>
      </w:r>
    </w:p>
    <w:p w:rsidR="0031756F" w:rsidRDefault="0031756F">
      <w:pPr>
        <w:pStyle w:val="ConsPlusNormal"/>
        <w:jc w:val="right"/>
      </w:pPr>
      <w:r>
        <w:t>предпринимательства</w:t>
      </w:r>
    </w:p>
    <w:p w:rsidR="0031756F" w:rsidRDefault="0031756F">
      <w:pPr>
        <w:pStyle w:val="ConsPlusNormal"/>
        <w:jc w:val="right"/>
      </w:pPr>
      <w:r>
        <w:t>в Челябинской области</w:t>
      </w:r>
    </w:p>
    <w:p w:rsidR="0031756F" w:rsidRDefault="0031756F">
      <w:pPr>
        <w:pStyle w:val="ConsPlusNormal"/>
        <w:jc w:val="right"/>
      </w:pPr>
      <w:r>
        <w:t>на 2016 - 2020 годы"</w:t>
      </w:r>
    </w:p>
    <w:p w:rsidR="0031756F" w:rsidRDefault="0031756F">
      <w:pPr>
        <w:pStyle w:val="ConsPlusNormal"/>
        <w:jc w:val="both"/>
      </w:pPr>
    </w:p>
    <w:p w:rsidR="0031756F" w:rsidRDefault="0031756F">
      <w:pPr>
        <w:pStyle w:val="ConsPlusNormal"/>
        <w:jc w:val="center"/>
      </w:pPr>
      <w:r>
        <w:t>Показатели</w:t>
      </w:r>
    </w:p>
    <w:p w:rsidR="0031756F" w:rsidRDefault="0031756F">
      <w:pPr>
        <w:pStyle w:val="ConsPlusNormal"/>
        <w:jc w:val="center"/>
      </w:pPr>
      <w:r>
        <w:t>результативности предоставления в 2017 году субсидий</w:t>
      </w:r>
    </w:p>
    <w:p w:rsidR="0031756F" w:rsidRDefault="0031756F">
      <w:pPr>
        <w:pStyle w:val="ConsPlusNormal"/>
        <w:jc w:val="center"/>
      </w:pPr>
      <w:r>
        <w:t>по мероприятиям, реализуемым в соответствии с заключенным</w:t>
      </w:r>
    </w:p>
    <w:p w:rsidR="0031756F" w:rsidRDefault="0031756F">
      <w:pPr>
        <w:pStyle w:val="ConsPlusNormal"/>
        <w:jc w:val="center"/>
      </w:pPr>
      <w:r>
        <w:t>соглашением между Министерством экономического развития</w:t>
      </w:r>
    </w:p>
    <w:p w:rsidR="0031756F" w:rsidRDefault="0031756F">
      <w:pPr>
        <w:pStyle w:val="ConsPlusNormal"/>
        <w:jc w:val="center"/>
      </w:pPr>
      <w:r>
        <w:t>Российской Федерации и Правительством Челябинской области</w:t>
      </w:r>
    </w:p>
    <w:p w:rsidR="0031756F" w:rsidRDefault="0031756F">
      <w:pPr>
        <w:pStyle w:val="ConsPlusNormal"/>
        <w:jc w:val="center"/>
      </w:pPr>
      <w:r>
        <w:t>о предоставлении субсидии на государственную поддержку</w:t>
      </w:r>
    </w:p>
    <w:p w:rsidR="0031756F" w:rsidRDefault="0031756F">
      <w:pPr>
        <w:pStyle w:val="ConsPlusNormal"/>
        <w:jc w:val="center"/>
      </w:pPr>
      <w:r>
        <w:t>малого и среднего предпринимательства, включая крестьянские</w:t>
      </w:r>
    </w:p>
    <w:p w:rsidR="0031756F" w:rsidRDefault="0031756F">
      <w:pPr>
        <w:pStyle w:val="ConsPlusNormal"/>
        <w:jc w:val="center"/>
      </w:pPr>
      <w:r>
        <w:t>(фермерские) хозяйства, а также на реализацию мероприятий</w:t>
      </w:r>
    </w:p>
    <w:p w:rsidR="0031756F" w:rsidRDefault="0031756F">
      <w:pPr>
        <w:pStyle w:val="ConsPlusNormal"/>
        <w:jc w:val="center"/>
      </w:pPr>
      <w:r>
        <w:t>по поддержке молодежного предпринимательства в рамках</w:t>
      </w:r>
    </w:p>
    <w:p w:rsidR="0031756F" w:rsidRDefault="001F61C1">
      <w:pPr>
        <w:pStyle w:val="ConsPlusNormal"/>
        <w:jc w:val="center"/>
      </w:pPr>
      <w:hyperlink r:id="rId141" w:history="1">
        <w:r w:rsidR="0031756F">
          <w:rPr>
            <w:color w:val="0000FF"/>
          </w:rPr>
          <w:t>подпрограммы</w:t>
        </w:r>
      </w:hyperlink>
      <w:r w:rsidR="0031756F">
        <w:t xml:space="preserve"> "Развитие малого и среднего</w:t>
      </w:r>
    </w:p>
    <w:p w:rsidR="0031756F" w:rsidRDefault="0031756F">
      <w:pPr>
        <w:pStyle w:val="ConsPlusNormal"/>
        <w:jc w:val="center"/>
      </w:pPr>
      <w:r>
        <w:t>предпринимательства" государственной программы</w:t>
      </w:r>
    </w:p>
    <w:p w:rsidR="0031756F" w:rsidRDefault="0031756F">
      <w:pPr>
        <w:pStyle w:val="ConsPlusNormal"/>
        <w:jc w:val="center"/>
      </w:pPr>
      <w:r>
        <w:t>Российской Федерации "Экономическое развитие</w:t>
      </w:r>
    </w:p>
    <w:p w:rsidR="0031756F" w:rsidRDefault="0031756F">
      <w:pPr>
        <w:pStyle w:val="ConsPlusNormal"/>
        <w:jc w:val="center"/>
      </w:pPr>
      <w:r>
        <w:t>и инновационная экономика" от 22 февраля 2017 года</w:t>
      </w:r>
    </w:p>
    <w:p w:rsidR="0031756F" w:rsidRDefault="0031756F">
      <w:pPr>
        <w:pStyle w:val="ConsPlusNormal"/>
        <w:jc w:val="center"/>
      </w:pPr>
      <w:r>
        <w:t xml:space="preserve">N 139-08-220 </w:t>
      </w:r>
      <w:hyperlink w:anchor="P3601" w:history="1">
        <w:r>
          <w:rPr>
            <w:color w:val="0000FF"/>
          </w:rPr>
          <w:t>&lt;*&gt;</w:t>
        </w:r>
      </w:hyperlink>
    </w:p>
    <w:p w:rsidR="0031756F" w:rsidRDefault="0031756F">
      <w:pPr>
        <w:pStyle w:val="ConsPlusNormal"/>
        <w:jc w:val="both"/>
      </w:pPr>
    </w:p>
    <w:p w:rsidR="0031756F" w:rsidRDefault="0031756F">
      <w:pPr>
        <w:pStyle w:val="ConsPlusNormal"/>
        <w:ind w:firstLine="540"/>
        <w:jc w:val="both"/>
      </w:pPr>
      <w:r>
        <w:t>--------------------------------</w:t>
      </w:r>
    </w:p>
    <w:p w:rsidR="0031756F" w:rsidRDefault="0031756F">
      <w:pPr>
        <w:pStyle w:val="ConsPlusNormal"/>
        <w:spacing w:before="220"/>
        <w:ind w:firstLine="540"/>
        <w:jc w:val="both"/>
      </w:pPr>
      <w:bookmarkStart w:id="66" w:name="P3601"/>
      <w:bookmarkEnd w:id="66"/>
      <w:r>
        <w:t>&lt;*&gt; Показатели результативности мероприятий учитываются при оценке достижения значений показателей результативности использования субсидии по указанному соглашению.</w:t>
      </w:r>
    </w:p>
    <w:p w:rsidR="0031756F" w:rsidRDefault="003175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087"/>
        <w:gridCol w:w="1361"/>
      </w:tblGrid>
      <w:tr w:rsidR="0031756F">
        <w:tc>
          <w:tcPr>
            <w:tcW w:w="624" w:type="dxa"/>
          </w:tcPr>
          <w:p w:rsidR="0031756F" w:rsidRDefault="0031756F">
            <w:pPr>
              <w:pStyle w:val="ConsPlusNormal"/>
              <w:jc w:val="center"/>
            </w:pPr>
            <w:r>
              <w:t>N п/п</w:t>
            </w:r>
          </w:p>
        </w:tc>
        <w:tc>
          <w:tcPr>
            <w:tcW w:w="7087" w:type="dxa"/>
          </w:tcPr>
          <w:p w:rsidR="0031756F" w:rsidRDefault="0031756F">
            <w:pPr>
              <w:pStyle w:val="ConsPlusNormal"/>
              <w:jc w:val="center"/>
            </w:pPr>
            <w:r>
              <w:t>Наименование мероприятия, показатели</w:t>
            </w:r>
          </w:p>
        </w:tc>
        <w:tc>
          <w:tcPr>
            <w:tcW w:w="1361" w:type="dxa"/>
          </w:tcPr>
          <w:p w:rsidR="0031756F" w:rsidRDefault="0031756F">
            <w:pPr>
              <w:pStyle w:val="ConsPlusNormal"/>
              <w:jc w:val="center"/>
            </w:pPr>
            <w:r>
              <w:t>Значение показателя</w:t>
            </w:r>
          </w:p>
        </w:tc>
      </w:tr>
      <w:tr w:rsidR="0031756F">
        <w:tc>
          <w:tcPr>
            <w:tcW w:w="624" w:type="dxa"/>
          </w:tcPr>
          <w:p w:rsidR="0031756F" w:rsidRDefault="0031756F">
            <w:pPr>
              <w:pStyle w:val="ConsPlusNormal"/>
              <w:jc w:val="center"/>
              <w:outlineLvl w:val="3"/>
            </w:pPr>
            <w:r>
              <w:t>1.</w:t>
            </w:r>
          </w:p>
        </w:tc>
        <w:tc>
          <w:tcPr>
            <w:tcW w:w="8448" w:type="dxa"/>
            <w:gridSpan w:val="2"/>
          </w:tcPr>
          <w:p w:rsidR="0031756F" w:rsidRDefault="0031756F">
            <w:pPr>
              <w:pStyle w:val="ConsPlusNormal"/>
              <w:jc w:val="both"/>
            </w:pPr>
            <w:r>
              <w:t>Предоставление субсидий местным бюджетам городских округов и муниципальных районов Челябинской области на содействие развитию малого и среднего предпринимательства, включая крестьянские (фермерские) хозяйства</w:t>
            </w:r>
          </w:p>
        </w:tc>
      </w:tr>
      <w:tr w:rsidR="0031756F">
        <w:tc>
          <w:tcPr>
            <w:tcW w:w="624" w:type="dxa"/>
          </w:tcPr>
          <w:p w:rsidR="0031756F" w:rsidRDefault="0031756F">
            <w:pPr>
              <w:pStyle w:val="ConsPlusNormal"/>
            </w:pPr>
          </w:p>
        </w:tc>
        <w:tc>
          <w:tcPr>
            <w:tcW w:w="7087" w:type="dxa"/>
          </w:tcPr>
          <w:p w:rsidR="0031756F" w:rsidRDefault="0031756F">
            <w:pPr>
              <w:pStyle w:val="ConsPlusNormal"/>
              <w:jc w:val="both"/>
            </w:pPr>
            <w:r>
              <w:t>1)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1361" w:type="dxa"/>
          </w:tcPr>
          <w:p w:rsidR="0031756F" w:rsidRDefault="0031756F">
            <w:pPr>
              <w:pStyle w:val="ConsPlusNormal"/>
              <w:jc w:val="center"/>
            </w:pPr>
            <w:r>
              <w:t>200</w:t>
            </w:r>
          </w:p>
        </w:tc>
      </w:tr>
      <w:tr w:rsidR="0031756F">
        <w:tc>
          <w:tcPr>
            <w:tcW w:w="624" w:type="dxa"/>
          </w:tcPr>
          <w:p w:rsidR="0031756F" w:rsidRDefault="0031756F">
            <w:pPr>
              <w:pStyle w:val="ConsPlusNormal"/>
            </w:pPr>
          </w:p>
        </w:tc>
        <w:tc>
          <w:tcPr>
            <w:tcW w:w="7087" w:type="dxa"/>
          </w:tcPr>
          <w:p w:rsidR="0031756F" w:rsidRDefault="0031756F">
            <w:pPr>
              <w:pStyle w:val="ConsPlusNormal"/>
              <w:jc w:val="both"/>
            </w:pPr>
            <w:r>
              <w:t>2)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процентов</w:t>
            </w:r>
          </w:p>
        </w:tc>
        <w:tc>
          <w:tcPr>
            <w:tcW w:w="1361" w:type="dxa"/>
          </w:tcPr>
          <w:p w:rsidR="0031756F" w:rsidRDefault="0031756F">
            <w:pPr>
              <w:pStyle w:val="ConsPlusNormal"/>
              <w:jc w:val="center"/>
            </w:pPr>
            <w:r>
              <w:t>6,75</w:t>
            </w:r>
          </w:p>
        </w:tc>
      </w:tr>
      <w:tr w:rsidR="0031756F">
        <w:tc>
          <w:tcPr>
            <w:tcW w:w="624" w:type="dxa"/>
          </w:tcPr>
          <w:p w:rsidR="0031756F" w:rsidRDefault="0031756F">
            <w:pPr>
              <w:pStyle w:val="ConsPlusNormal"/>
            </w:pPr>
          </w:p>
        </w:tc>
        <w:tc>
          <w:tcPr>
            <w:tcW w:w="7087" w:type="dxa"/>
          </w:tcPr>
          <w:p w:rsidR="0031756F" w:rsidRDefault="0031756F">
            <w:pPr>
              <w:pStyle w:val="ConsPlusNormal"/>
              <w:jc w:val="both"/>
            </w:pPr>
            <w:r>
              <w:t>3) количество субъектов малого и среднего предпринимательства, получивших государственную поддержку, единиц</w:t>
            </w:r>
          </w:p>
        </w:tc>
        <w:tc>
          <w:tcPr>
            <w:tcW w:w="1361" w:type="dxa"/>
          </w:tcPr>
          <w:p w:rsidR="0031756F" w:rsidRDefault="0031756F">
            <w:pPr>
              <w:pStyle w:val="ConsPlusNormal"/>
              <w:jc w:val="center"/>
            </w:pPr>
            <w:r>
              <w:t>57</w:t>
            </w:r>
          </w:p>
        </w:tc>
      </w:tr>
      <w:tr w:rsidR="0031756F">
        <w:tc>
          <w:tcPr>
            <w:tcW w:w="624" w:type="dxa"/>
          </w:tcPr>
          <w:p w:rsidR="0031756F" w:rsidRDefault="0031756F">
            <w:pPr>
              <w:pStyle w:val="ConsPlusNormal"/>
            </w:pPr>
          </w:p>
        </w:tc>
        <w:tc>
          <w:tcPr>
            <w:tcW w:w="7087" w:type="dxa"/>
          </w:tcPr>
          <w:p w:rsidR="0031756F" w:rsidRDefault="0031756F">
            <w:pPr>
              <w:pStyle w:val="ConsPlusNormal"/>
              <w:jc w:val="both"/>
            </w:pPr>
            <w:r>
              <w:t>4) 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 процентов</w:t>
            </w:r>
          </w:p>
        </w:tc>
        <w:tc>
          <w:tcPr>
            <w:tcW w:w="1361" w:type="dxa"/>
          </w:tcPr>
          <w:p w:rsidR="0031756F" w:rsidRDefault="0031756F">
            <w:pPr>
              <w:pStyle w:val="ConsPlusNormal"/>
              <w:jc w:val="center"/>
            </w:pPr>
            <w:r>
              <w:t>8,5</w:t>
            </w:r>
          </w:p>
        </w:tc>
      </w:tr>
      <w:tr w:rsidR="0031756F">
        <w:tc>
          <w:tcPr>
            <w:tcW w:w="624" w:type="dxa"/>
          </w:tcPr>
          <w:p w:rsidR="0031756F" w:rsidRDefault="0031756F">
            <w:pPr>
              <w:pStyle w:val="ConsPlusNormal"/>
            </w:pPr>
          </w:p>
        </w:tc>
        <w:tc>
          <w:tcPr>
            <w:tcW w:w="7087" w:type="dxa"/>
          </w:tcPr>
          <w:p w:rsidR="0031756F" w:rsidRDefault="0031756F">
            <w:pPr>
              <w:pStyle w:val="ConsPlusNormal"/>
              <w:jc w:val="both"/>
            </w:pPr>
            <w:r>
              <w:t>5)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процентов</w:t>
            </w:r>
          </w:p>
        </w:tc>
        <w:tc>
          <w:tcPr>
            <w:tcW w:w="1361" w:type="dxa"/>
          </w:tcPr>
          <w:p w:rsidR="0031756F" w:rsidRDefault="0031756F">
            <w:pPr>
              <w:pStyle w:val="ConsPlusNormal"/>
              <w:jc w:val="center"/>
            </w:pPr>
            <w:r>
              <w:t>10</w:t>
            </w:r>
          </w:p>
        </w:tc>
      </w:tr>
      <w:tr w:rsidR="0031756F">
        <w:tc>
          <w:tcPr>
            <w:tcW w:w="624" w:type="dxa"/>
          </w:tcPr>
          <w:p w:rsidR="0031756F" w:rsidRDefault="0031756F">
            <w:pPr>
              <w:pStyle w:val="ConsPlusNormal"/>
              <w:jc w:val="center"/>
              <w:outlineLvl w:val="3"/>
            </w:pPr>
            <w:r>
              <w:t>2.</w:t>
            </w:r>
          </w:p>
        </w:tc>
        <w:tc>
          <w:tcPr>
            <w:tcW w:w="8448" w:type="dxa"/>
            <w:gridSpan w:val="2"/>
          </w:tcPr>
          <w:p w:rsidR="0031756F" w:rsidRDefault="0031756F">
            <w:pPr>
              <w:pStyle w:val="ConsPlusNormal"/>
              <w:jc w:val="both"/>
            </w:pPr>
            <w:r>
              <w:t>Предоставление субсидии в виде имущественного взноса Фонду "Центр микрофинансирования Челябинской области" (</w:t>
            </w:r>
            <w:proofErr w:type="spellStart"/>
            <w:r>
              <w:t>Микрокредитная</w:t>
            </w:r>
            <w:proofErr w:type="spellEnd"/>
            <w:r>
              <w:t xml:space="preserve"> компания)</w:t>
            </w:r>
          </w:p>
        </w:tc>
      </w:tr>
      <w:tr w:rsidR="0031756F">
        <w:tc>
          <w:tcPr>
            <w:tcW w:w="624" w:type="dxa"/>
          </w:tcPr>
          <w:p w:rsidR="0031756F" w:rsidRDefault="0031756F">
            <w:pPr>
              <w:pStyle w:val="ConsPlusNormal"/>
            </w:pPr>
          </w:p>
        </w:tc>
        <w:tc>
          <w:tcPr>
            <w:tcW w:w="7087" w:type="dxa"/>
          </w:tcPr>
          <w:p w:rsidR="0031756F" w:rsidRDefault="0031756F">
            <w:pPr>
              <w:pStyle w:val="ConsPlusNormal"/>
              <w:jc w:val="both"/>
            </w:pPr>
            <w:r>
              <w:t>1)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1361" w:type="dxa"/>
          </w:tcPr>
          <w:p w:rsidR="0031756F" w:rsidRDefault="0031756F">
            <w:pPr>
              <w:pStyle w:val="ConsPlusNormal"/>
              <w:jc w:val="center"/>
            </w:pPr>
            <w:r>
              <w:t>80</w:t>
            </w:r>
          </w:p>
        </w:tc>
      </w:tr>
      <w:tr w:rsidR="0031756F">
        <w:tc>
          <w:tcPr>
            <w:tcW w:w="624" w:type="dxa"/>
          </w:tcPr>
          <w:p w:rsidR="0031756F" w:rsidRDefault="0031756F">
            <w:pPr>
              <w:pStyle w:val="ConsPlusNormal"/>
            </w:pPr>
          </w:p>
        </w:tc>
        <w:tc>
          <w:tcPr>
            <w:tcW w:w="7087" w:type="dxa"/>
          </w:tcPr>
          <w:p w:rsidR="0031756F" w:rsidRDefault="0031756F">
            <w:pPr>
              <w:pStyle w:val="ConsPlusNormal"/>
              <w:jc w:val="both"/>
            </w:pPr>
            <w:r>
              <w:t>2)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процентов</w:t>
            </w:r>
          </w:p>
        </w:tc>
        <w:tc>
          <w:tcPr>
            <w:tcW w:w="1361" w:type="dxa"/>
          </w:tcPr>
          <w:p w:rsidR="0031756F" w:rsidRDefault="0031756F">
            <w:pPr>
              <w:pStyle w:val="ConsPlusNormal"/>
              <w:jc w:val="center"/>
            </w:pPr>
            <w:r>
              <w:t>6</w:t>
            </w:r>
          </w:p>
        </w:tc>
      </w:tr>
      <w:tr w:rsidR="0031756F">
        <w:tc>
          <w:tcPr>
            <w:tcW w:w="624" w:type="dxa"/>
          </w:tcPr>
          <w:p w:rsidR="0031756F" w:rsidRDefault="0031756F">
            <w:pPr>
              <w:pStyle w:val="ConsPlusNormal"/>
            </w:pPr>
          </w:p>
        </w:tc>
        <w:tc>
          <w:tcPr>
            <w:tcW w:w="7087" w:type="dxa"/>
          </w:tcPr>
          <w:p w:rsidR="0031756F" w:rsidRDefault="0031756F">
            <w:pPr>
              <w:pStyle w:val="ConsPlusNormal"/>
              <w:jc w:val="both"/>
            </w:pPr>
            <w:r>
              <w:t>3) количество субъектов малого и среднего предпринимательства, получивших государственную поддержку, единиц</w:t>
            </w:r>
          </w:p>
        </w:tc>
        <w:tc>
          <w:tcPr>
            <w:tcW w:w="1361" w:type="dxa"/>
          </w:tcPr>
          <w:p w:rsidR="0031756F" w:rsidRDefault="0031756F">
            <w:pPr>
              <w:pStyle w:val="ConsPlusNormal"/>
              <w:jc w:val="center"/>
            </w:pPr>
            <w:r>
              <w:t>107</w:t>
            </w:r>
          </w:p>
        </w:tc>
      </w:tr>
      <w:tr w:rsidR="0031756F">
        <w:tc>
          <w:tcPr>
            <w:tcW w:w="624" w:type="dxa"/>
          </w:tcPr>
          <w:p w:rsidR="0031756F" w:rsidRDefault="0031756F">
            <w:pPr>
              <w:pStyle w:val="ConsPlusNormal"/>
            </w:pPr>
          </w:p>
        </w:tc>
        <w:tc>
          <w:tcPr>
            <w:tcW w:w="7087" w:type="dxa"/>
          </w:tcPr>
          <w:p w:rsidR="0031756F" w:rsidRDefault="0031756F">
            <w:pPr>
              <w:pStyle w:val="ConsPlusNormal"/>
              <w:jc w:val="both"/>
            </w:pPr>
            <w:r>
              <w:t>4) 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 процентов</w:t>
            </w:r>
          </w:p>
        </w:tc>
        <w:tc>
          <w:tcPr>
            <w:tcW w:w="1361" w:type="dxa"/>
          </w:tcPr>
          <w:p w:rsidR="0031756F" w:rsidRDefault="0031756F">
            <w:pPr>
              <w:pStyle w:val="ConsPlusNormal"/>
              <w:jc w:val="center"/>
            </w:pPr>
            <w:r>
              <w:t>9,5</w:t>
            </w:r>
          </w:p>
        </w:tc>
      </w:tr>
      <w:tr w:rsidR="0031756F">
        <w:tc>
          <w:tcPr>
            <w:tcW w:w="624" w:type="dxa"/>
          </w:tcPr>
          <w:p w:rsidR="0031756F" w:rsidRDefault="0031756F">
            <w:pPr>
              <w:pStyle w:val="ConsPlusNormal"/>
            </w:pPr>
          </w:p>
        </w:tc>
        <w:tc>
          <w:tcPr>
            <w:tcW w:w="7087" w:type="dxa"/>
          </w:tcPr>
          <w:p w:rsidR="0031756F" w:rsidRDefault="0031756F">
            <w:pPr>
              <w:pStyle w:val="ConsPlusNormal"/>
              <w:jc w:val="both"/>
            </w:pPr>
            <w:r>
              <w:t>5)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процентов</w:t>
            </w:r>
          </w:p>
        </w:tc>
        <w:tc>
          <w:tcPr>
            <w:tcW w:w="1361" w:type="dxa"/>
          </w:tcPr>
          <w:p w:rsidR="0031756F" w:rsidRDefault="0031756F">
            <w:pPr>
              <w:pStyle w:val="ConsPlusNormal"/>
              <w:jc w:val="center"/>
            </w:pPr>
            <w:r>
              <w:t>10</w:t>
            </w:r>
          </w:p>
        </w:tc>
      </w:tr>
      <w:tr w:rsidR="0031756F">
        <w:tc>
          <w:tcPr>
            <w:tcW w:w="624" w:type="dxa"/>
          </w:tcPr>
          <w:p w:rsidR="0031756F" w:rsidRDefault="0031756F">
            <w:pPr>
              <w:pStyle w:val="ConsPlusNormal"/>
              <w:jc w:val="center"/>
              <w:outlineLvl w:val="3"/>
            </w:pPr>
            <w:r>
              <w:t>3.</w:t>
            </w:r>
          </w:p>
        </w:tc>
        <w:tc>
          <w:tcPr>
            <w:tcW w:w="8448" w:type="dxa"/>
            <w:gridSpan w:val="2"/>
          </w:tcPr>
          <w:p w:rsidR="0031756F" w:rsidRDefault="0031756F">
            <w:pPr>
              <w:pStyle w:val="ConsPlusNormal"/>
              <w:jc w:val="both"/>
            </w:pPr>
            <w:r>
              <w:t>Предоставление субсидии в виде имущественного взноса Фонду развития малого и среднего предпринимательства Челябинской области на развитие деятельности</w:t>
            </w:r>
          </w:p>
        </w:tc>
      </w:tr>
      <w:tr w:rsidR="0031756F">
        <w:tc>
          <w:tcPr>
            <w:tcW w:w="624" w:type="dxa"/>
          </w:tcPr>
          <w:p w:rsidR="0031756F" w:rsidRDefault="0031756F">
            <w:pPr>
              <w:pStyle w:val="ConsPlusNormal"/>
            </w:pPr>
          </w:p>
        </w:tc>
        <w:tc>
          <w:tcPr>
            <w:tcW w:w="7087" w:type="dxa"/>
          </w:tcPr>
          <w:p w:rsidR="0031756F" w:rsidRDefault="0031756F">
            <w:pPr>
              <w:pStyle w:val="ConsPlusNormal"/>
              <w:jc w:val="both"/>
            </w:pPr>
            <w:r>
              <w:t>1)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1361" w:type="dxa"/>
          </w:tcPr>
          <w:p w:rsidR="0031756F" w:rsidRDefault="0031756F">
            <w:pPr>
              <w:pStyle w:val="ConsPlusNormal"/>
              <w:jc w:val="center"/>
            </w:pPr>
            <w:r>
              <w:t>80</w:t>
            </w:r>
          </w:p>
        </w:tc>
      </w:tr>
      <w:tr w:rsidR="0031756F">
        <w:tc>
          <w:tcPr>
            <w:tcW w:w="624" w:type="dxa"/>
          </w:tcPr>
          <w:p w:rsidR="0031756F" w:rsidRDefault="0031756F">
            <w:pPr>
              <w:pStyle w:val="ConsPlusNormal"/>
            </w:pPr>
          </w:p>
        </w:tc>
        <w:tc>
          <w:tcPr>
            <w:tcW w:w="7087" w:type="dxa"/>
          </w:tcPr>
          <w:p w:rsidR="0031756F" w:rsidRDefault="0031756F">
            <w:pPr>
              <w:pStyle w:val="ConsPlusNormal"/>
              <w:jc w:val="both"/>
            </w:pPr>
            <w:r>
              <w:t>2)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процентов</w:t>
            </w:r>
          </w:p>
        </w:tc>
        <w:tc>
          <w:tcPr>
            <w:tcW w:w="1361" w:type="dxa"/>
          </w:tcPr>
          <w:p w:rsidR="0031756F" w:rsidRDefault="0031756F">
            <w:pPr>
              <w:pStyle w:val="ConsPlusNormal"/>
              <w:jc w:val="center"/>
            </w:pPr>
            <w:r>
              <w:t>6</w:t>
            </w:r>
          </w:p>
        </w:tc>
      </w:tr>
      <w:tr w:rsidR="0031756F">
        <w:tc>
          <w:tcPr>
            <w:tcW w:w="624" w:type="dxa"/>
          </w:tcPr>
          <w:p w:rsidR="0031756F" w:rsidRDefault="0031756F">
            <w:pPr>
              <w:pStyle w:val="ConsPlusNormal"/>
            </w:pPr>
          </w:p>
        </w:tc>
        <w:tc>
          <w:tcPr>
            <w:tcW w:w="7087" w:type="dxa"/>
          </w:tcPr>
          <w:p w:rsidR="0031756F" w:rsidRDefault="0031756F">
            <w:pPr>
              <w:pStyle w:val="ConsPlusNormal"/>
              <w:jc w:val="both"/>
            </w:pPr>
            <w:r>
              <w:t>3) количество субъектов малого и среднего предпринимательства, получивших государственную поддержку, единиц</w:t>
            </w:r>
          </w:p>
        </w:tc>
        <w:tc>
          <w:tcPr>
            <w:tcW w:w="1361" w:type="dxa"/>
          </w:tcPr>
          <w:p w:rsidR="0031756F" w:rsidRDefault="0031756F">
            <w:pPr>
              <w:pStyle w:val="ConsPlusNormal"/>
              <w:jc w:val="center"/>
            </w:pPr>
            <w:r>
              <w:t>9</w:t>
            </w:r>
          </w:p>
        </w:tc>
      </w:tr>
      <w:tr w:rsidR="0031756F">
        <w:tc>
          <w:tcPr>
            <w:tcW w:w="624" w:type="dxa"/>
          </w:tcPr>
          <w:p w:rsidR="0031756F" w:rsidRDefault="0031756F">
            <w:pPr>
              <w:pStyle w:val="ConsPlusNormal"/>
            </w:pPr>
          </w:p>
        </w:tc>
        <w:tc>
          <w:tcPr>
            <w:tcW w:w="7087" w:type="dxa"/>
          </w:tcPr>
          <w:p w:rsidR="0031756F" w:rsidRDefault="0031756F">
            <w:pPr>
              <w:pStyle w:val="ConsPlusNormal"/>
              <w:jc w:val="both"/>
            </w:pPr>
            <w:r>
              <w:t>4) 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 процентов</w:t>
            </w:r>
          </w:p>
        </w:tc>
        <w:tc>
          <w:tcPr>
            <w:tcW w:w="1361" w:type="dxa"/>
          </w:tcPr>
          <w:p w:rsidR="0031756F" w:rsidRDefault="0031756F">
            <w:pPr>
              <w:pStyle w:val="ConsPlusNormal"/>
              <w:jc w:val="center"/>
            </w:pPr>
            <w:r>
              <w:t>9,5</w:t>
            </w:r>
          </w:p>
        </w:tc>
      </w:tr>
      <w:tr w:rsidR="0031756F">
        <w:tc>
          <w:tcPr>
            <w:tcW w:w="624" w:type="dxa"/>
          </w:tcPr>
          <w:p w:rsidR="0031756F" w:rsidRDefault="0031756F">
            <w:pPr>
              <w:pStyle w:val="ConsPlusNormal"/>
            </w:pPr>
          </w:p>
        </w:tc>
        <w:tc>
          <w:tcPr>
            <w:tcW w:w="7087" w:type="dxa"/>
          </w:tcPr>
          <w:p w:rsidR="0031756F" w:rsidRDefault="0031756F">
            <w:pPr>
              <w:pStyle w:val="ConsPlusNormal"/>
              <w:jc w:val="both"/>
            </w:pPr>
            <w:r>
              <w:t xml:space="preserve">5) доля обрабатывающей промышленности в обороте субъектов малого и среднего предпринимательства (без учета индивидуальных </w:t>
            </w:r>
            <w:r>
              <w:lastRenderedPageBreak/>
              <w:t>предпринимателей), получивших государственную поддержку, процентов</w:t>
            </w:r>
          </w:p>
        </w:tc>
        <w:tc>
          <w:tcPr>
            <w:tcW w:w="1361" w:type="dxa"/>
          </w:tcPr>
          <w:p w:rsidR="0031756F" w:rsidRDefault="0031756F">
            <w:pPr>
              <w:pStyle w:val="ConsPlusNormal"/>
              <w:jc w:val="center"/>
            </w:pPr>
            <w:r>
              <w:lastRenderedPageBreak/>
              <w:t>20</w:t>
            </w:r>
          </w:p>
        </w:tc>
      </w:tr>
      <w:tr w:rsidR="0031756F">
        <w:tc>
          <w:tcPr>
            <w:tcW w:w="624" w:type="dxa"/>
          </w:tcPr>
          <w:p w:rsidR="0031756F" w:rsidRDefault="0031756F">
            <w:pPr>
              <w:pStyle w:val="ConsPlusNormal"/>
              <w:jc w:val="center"/>
              <w:outlineLvl w:val="3"/>
            </w:pPr>
            <w:r>
              <w:lastRenderedPageBreak/>
              <w:t>4.</w:t>
            </w:r>
          </w:p>
        </w:tc>
        <w:tc>
          <w:tcPr>
            <w:tcW w:w="8448" w:type="dxa"/>
            <w:gridSpan w:val="2"/>
          </w:tcPr>
          <w:p w:rsidR="0031756F" w:rsidRDefault="0031756F">
            <w:pPr>
              <w:pStyle w:val="ConsPlusNormal"/>
              <w:jc w:val="both"/>
            </w:pPr>
            <w:r>
              <w:t>Предоставление субсидии в виде имущественного взноса Фонду развития малого и среднего предпринимательства Челябинской области на развитие Центра инжиниринга - Челябинская область</w:t>
            </w:r>
          </w:p>
        </w:tc>
      </w:tr>
      <w:tr w:rsidR="0031756F">
        <w:tc>
          <w:tcPr>
            <w:tcW w:w="624" w:type="dxa"/>
          </w:tcPr>
          <w:p w:rsidR="0031756F" w:rsidRDefault="0031756F">
            <w:pPr>
              <w:pStyle w:val="ConsPlusNormal"/>
            </w:pPr>
          </w:p>
        </w:tc>
        <w:tc>
          <w:tcPr>
            <w:tcW w:w="7087" w:type="dxa"/>
          </w:tcPr>
          <w:p w:rsidR="0031756F" w:rsidRDefault="0031756F">
            <w:pPr>
              <w:pStyle w:val="ConsPlusNormal"/>
              <w:jc w:val="both"/>
            </w:pPr>
            <w:r>
              <w:t>1)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1361" w:type="dxa"/>
          </w:tcPr>
          <w:p w:rsidR="0031756F" w:rsidRDefault="0031756F">
            <w:pPr>
              <w:pStyle w:val="ConsPlusNormal"/>
              <w:jc w:val="center"/>
            </w:pPr>
            <w:r>
              <w:t>80</w:t>
            </w:r>
          </w:p>
        </w:tc>
      </w:tr>
      <w:tr w:rsidR="0031756F">
        <w:tc>
          <w:tcPr>
            <w:tcW w:w="624" w:type="dxa"/>
          </w:tcPr>
          <w:p w:rsidR="0031756F" w:rsidRDefault="0031756F">
            <w:pPr>
              <w:pStyle w:val="ConsPlusNormal"/>
            </w:pPr>
          </w:p>
        </w:tc>
        <w:tc>
          <w:tcPr>
            <w:tcW w:w="7087" w:type="dxa"/>
          </w:tcPr>
          <w:p w:rsidR="0031756F" w:rsidRDefault="0031756F">
            <w:pPr>
              <w:pStyle w:val="ConsPlusNormal"/>
              <w:jc w:val="both"/>
            </w:pPr>
            <w:r>
              <w:t>2)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процентов</w:t>
            </w:r>
          </w:p>
        </w:tc>
        <w:tc>
          <w:tcPr>
            <w:tcW w:w="1361" w:type="dxa"/>
          </w:tcPr>
          <w:p w:rsidR="0031756F" w:rsidRDefault="0031756F">
            <w:pPr>
              <w:pStyle w:val="ConsPlusNormal"/>
              <w:jc w:val="center"/>
            </w:pPr>
            <w:r>
              <w:t>5</w:t>
            </w:r>
          </w:p>
        </w:tc>
      </w:tr>
      <w:tr w:rsidR="0031756F">
        <w:tc>
          <w:tcPr>
            <w:tcW w:w="624" w:type="dxa"/>
          </w:tcPr>
          <w:p w:rsidR="0031756F" w:rsidRDefault="0031756F">
            <w:pPr>
              <w:pStyle w:val="ConsPlusNormal"/>
            </w:pPr>
          </w:p>
        </w:tc>
        <w:tc>
          <w:tcPr>
            <w:tcW w:w="7087" w:type="dxa"/>
          </w:tcPr>
          <w:p w:rsidR="0031756F" w:rsidRDefault="0031756F">
            <w:pPr>
              <w:pStyle w:val="ConsPlusNormal"/>
              <w:jc w:val="both"/>
            </w:pPr>
            <w:r>
              <w:t>3) количество субъектов малого и среднего предпринимательства, получивших государственную поддержку, единиц</w:t>
            </w:r>
          </w:p>
        </w:tc>
        <w:tc>
          <w:tcPr>
            <w:tcW w:w="1361" w:type="dxa"/>
          </w:tcPr>
          <w:p w:rsidR="0031756F" w:rsidRDefault="0031756F">
            <w:pPr>
              <w:pStyle w:val="ConsPlusNormal"/>
              <w:jc w:val="center"/>
            </w:pPr>
            <w:r>
              <w:t>47</w:t>
            </w:r>
          </w:p>
        </w:tc>
      </w:tr>
      <w:tr w:rsidR="0031756F">
        <w:tc>
          <w:tcPr>
            <w:tcW w:w="624" w:type="dxa"/>
          </w:tcPr>
          <w:p w:rsidR="0031756F" w:rsidRDefault="0031756F">
            <w:pPr>
              <w:pStyle w:val="ConsPlusNormal"/>
            </w:pPr>
          </w:p>
        </w:tc>
        <w:tc>
          <w:tcPr>
            <w:tcW w:w="7087" w:type="dxa"/>
          </w:tcPr>
          <w:p w:rsidR="0031756F" w:rsidRDefault="0031756F">
            <w:pPr>
              <w:pStyle w:val="ConsPlusNormal"/>
              <w:jc w:val="both"/>
            </w:pPr>
            <w:r>
              <w:t>4) 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 процентов</w:t>
            </w:r>
          </w:p>
        </w:tc>
        <w:tc>
          <w:tcPr>
            <w:tcW w:w="1361" w:type="dxa"/>
          </w:tcPr>
          <w:p w:rsidR="0031756F" w:rsidRDefault="0031756F">
            <w:pPr>
              <w:pStyle w:val="ConsPlusNormal"/>
              <w:jc w:val="center"/>
            </w:pPr>
            <w:r>
              <w:t>10</w:t>
            </w:r>
          </w:p>
        </w:tc>
      </w:tr>
      <w:tr w:rsidR="0031756F">
        <w:tc>
          <w:tcPr>
            <w:tcW w:w="624" w:type="dxa"/>
          </w:tcPr>
          <w:p w:rsidR="0031756F" w:rsidRDefault="0031756F">
            <w:pPr>
              <w:pStyle w:val="ConsPlusNormal"/>
            </w:pPr>
          </w:p>
        </w:tc>
        <w:tc>
          <w:tcPr>
            <w:tcW w:w="7087" w:type="dxa"/>
          </w:tcPr>
          <w:p w:rsidR="0031756F" w:rsidRDefault="0031756F">
            <w:pPr>
              <w:pStyle w:val="ConsPlusNormal"/>
              <w:jc w:val="both"/>
            </w:pPr>
            <w:r>
              <w:t>5)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процентов</w:t>
            </w:r>
          </w:p>
        </w:tc>
        <w:tc>
          <w:tcPr>
            <w:tcW w:w="1361" w:type="dxa"/>
          </w:tcPr>
          <w:p w:rsidR="0031756F" w:rsidRDefault="0031756F">
            <w:pPr>
              <w:pStyle w:val="ConsPlusNormal"/>
              <w:jc w:val="center"/>
            </w:pPr>
            <w:r>
              <w:t>50</w:t>
            </w:r>
          </w:p>
        </w:tc>
      </w:tr>
      <w:tr w:rsidR="0031756F">
        <w:tc>
          <w:tcPr>
            <w:tcW w:w="624" w:type="dxa"/>
          </w:tcPr>
          <w:p w:rsidR="0031756F" w:rsidRDefault="0031756F">
            <w:pPr>
              <w:pStyle w:val="ConsPlusNormal"/>
              <w:jc w:val="center"/>
              <w:outlineLvl w:val="3"/>
            </w:pPr>
            <w:r>
              <w:t>5.</w:t>
            </w:r>
          </w:p>
        </w:tc>
        <w:tc>
          <w:tcPr>
            <w:tcW w:w="8448" w:type="dxa"/>
            <w:gridSpan w:val="2"/>
          </w:tcPr>
          <w:p w:rsidR="0031756F" w:rsidRDefault="0031756F">
            <w:pPr>
              <w:pStyle w:val="ConsPlusNormal"/>
              <w:jc w:val="both"/>
            </w:pPr>
            <w:r>
              <w:t>Предоставление субсидии в виде имущественного взноса Фонду развития малого и среднего предпринимательства Челябинской области на развитие многофункционального центра для бизнеса</w:t>
            </w:r>
          </w:p>
        </w:tc>
      </w:tr>
      <w:tr w:rsidR="0031756F">
        <w:tc>
          <w:tcPr>
            <w:tcW w:w="624" w:type="dxa"/>
          </w:tcPr>
          <w:p w:rsidR="0031756F" w:rsidRDefault="0031756F">
            <w:pPr>
              <w:pStyle w:val="ConsPlusNormal"/>
            </w:pPr>
          </w:p>
        </w:tc>
        <w:tc>
          <w:tcPr>
            <w:tcW w:w="7087" w:type="dxa"/>
          </w:tcPr>
          <w:p w:rsidR="0031756F" w:rsidRDefault="0031756F">
            <w:pPr>
              <w:pStyle w:val="ConsPlusNormal"/>
              <w:jc w:val="both"/>
            </w:pPr>
            <w:r>
              <w:t>1) количество уникальных субъектов малого и среднего предпринимательства, которым были предоставлены услуги и меры поддержки, необходимые для начала осуществления и развития предпринимательской деятельности, через многофункциональные центры для бизнеса, а также граждан, которым была предоставлена государственная услуга по регистрации предпринимательской деятельности через многофункциональные центры для бизнеса, единиц</w:t>
            </w:r>
          </w:p>
        </w:tc>
        <w:tc>
          <w:tcPr>
            <w:tcW w:w="1361" w:type="dxa"/>
          </w:tcPr>
          <w:p w:rsidR="0031756F" w:rsidRDefault="0031756F">
            <w:pPr>
              <w:pStyle w:val="ConsPlusNormal"/>
              <w:jc w:val="center"/>
            </w:pPr>
            <w:r>
              <w:t>700</w:t>
            </w:r>
          </w:p>
        </w:tc>
      </w:tr>
      <w:tr w:rsidR="0031756F">
        <w:tc>
          <w:tcPr>
            <w:tcW w:w="624" w:type="dxa"/>
          </w:tcPr>
          <w:p w:rsidR="0031756F" w:rsidRDefault="0031756F">
            <w:pPr>
              <w:pStyle w:val="ConsPlusNormal"/>
            </w:pPr>
          </w:p>
        </w:tc>
        <w:tc>
          <w:tcPr>
            <w:tcW w:w="7087" w:type="dxa"/>
          </w:tcPr>
          <w:p w:rsidR="0031756F" w:rsidRDefault="0031756F">
            <w:pPr>
              <w:pStyle w:val="ConsPlusNormal"/>
              <w:jc w:val="both"/>
            </w:pPr>
            <w:r>
              <w:t>2) количество услуг и мер поддержки, необходимых для начала осуществления и развития предпринимательской деятельности, которые были представлены субъектам малого и среднего предпринимательства, а также гражданам, планирующим начать предпринимательскую деятельность, через многофункциональные центры для бизнеса, единиц</w:t>
            </w:r>
          </w:p>
        </w:tc>
        <w:tc>
          <w:tcPr>
            <w:tcW w:w="1361" w:type="dxa"/>
          </w:tcPr>
          <w:p w:rsidR="0031756F" w:rsidRDefault="0031756F">
            <w:pPr>
              <w:pStyle w:val="ConsPlusNormal"/>
              <w:jc w:val="center"/>
            </w:pPr>
            <w:r>
              <w:t>5000</w:t>
            </w:r>
          </w:p>
        </w:tc>
      </w:tr>
    </w:tbl>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right"/>
        <w:outlineLvl w:val="1"/>
      </w:pPr>
      <w:r>
        <w:t>Приложение 4</w:t>
      </w:r>
    </w:p>
    <w:p w:rsidR="0031756F" w:rsidRDefault="0031756F">
      <w:pPr>
        <w:pStyle w:val="ConsPlusNormal"/>
        <w:jc w:val="right"/>
      </w:pPr>
      <w:r>
        <w:t>к государственной программе</w:t>
      </w:r>
    </w:p>
    <w:p w:rsidR="0031756F" w:rsidRDefault="0031756F">
      <w:pPr>
        <w:pStyle w:val="ConsPlusNormal"/>
        <w:jc w:val="right"/>
      </w:pPr>
      <w:r>
        <w:t>Челябинской области</w:t>
      </w:r>
    </w:p>
    <w:p w:rsidR="0031756F" w:rsidRDefault="0031756F">
      <w:pPr>
        <w:pStyle w:val="ConsPlusNormal"/>
        <w:jc w:val="right"/>
      </w:pPr>
      <w:r>
        <w:t>"Экономическое развитие</w:t>
      </w:r>
    </w:p>
    <w:p w:rsidR="0031756F" w:rsidRDefault="0031756F">
      <w:pPr>
        <w:pStyle w:val="ConsPlusNormal"/>
        <w:jc w:val="right"/>
      </w:pPr>
      <w:r>
        <w:lastRenderedPageBreak/>
        <w:t>и инновационная экономика</w:t>
      </w:r>
    </w:p>
    <w:p w:rsidR="0031756F" w:rsidRDefault="0031756F">
      <w:pPr>
        <w:pStyle w:val="ConsPlusNormal"/>
        <w:jc w:val="right"/>
      </w:pPr>
      <w:r>
        <w:t>Челябинской области"</w:t>
      </w:r>
    </w:p>
    <w:p w:rsidR="0031756F" w:rsidRDefault="0031756F">
      <w:pPr>
        <w:pStyle w:val="ConsPlusNormal"/>
        <w:jc w:val="right"/>
      </w:pPr>
      <w:r>
        <w:t>на 2016 - 2020 годы</w:t>
      </w:r>
    </w:p>
    <w:p w:rsidR="0031756F" w:rsidRDefault="0031756F">
      <w:pPr>
        <w:pStyle w:val="ConsPlusNormal"/>
        <w:jc w:val="both"/>
      </w:pPr>
    </w:p>
    <w:p w:rsidR="0031756F" w:rsidRDefault="0031756F">
      <w:pPr>
        <w:pStyle w:val="ConsPlusNormal"/>
        <w:jc w:val="center"/>
      </w:pPr>
      <w:bookmarkStart w:id="67" w:name="P3695"/>
      <w:bookmarkEnd w:id="67"/>
      <w:r>
        <w:t>Подпрограмма</w:t>
      </w:r>
    </w:p>
    <w:p w:rsidR="0031756F" w:rsidRDefault="0031756F">
      <w:pPr>
        <w:pStyle w:val="ConsPlusNormal"/>
        <w:jc w:val="center"/>
      </w:pPr>
      <w:r>
        <w:t>"Развитие промышленности Челябинской области</w:t>
      </w:r>
    </w:p>
    <w:p w:rsidR="0031756F" w:rsidRDefault="0031756F">
      <w:pPr>
        <w:pStyle w:val="ConsPlusNormal"/>
        <w:jc w:val="center"/>
      </w:pPr>
      <w:r>
        <w:t>на 2016 - 2020 годы"</w:t>
      </w:r>
    </w:p>
    <w:p w:rsidR="0031756F" w:rsidRDefault="0031756F">
      <w:pPr>
        <w:pStyle w:val="ConsPlusNormal"/>
        <w:jc w:val="both"/>
      </w:pPr>
    </w:p>
    <w:p w:rsidR="0031756F" w:rsidRDefault="0031756F">
      <w:pPr>
        <w:pStyle w:val="ConsPlusNormal"/>
        <w:jc w:val="center"/>
        <w:outlineLvl w:val="2"/>
      </w:pPr>
      <w:r>
        <w:t>Паспорт</w:t>
      </w:r>
    </w:p>
    <w:p w:rsidR="0031756F" w:rsidRDefault="0031756F">
      <w:pPr>
        <w:pStyle w:val="ConsPlusNormal"/>
        <w:jc w:val="center"/>
      </w:pPr>
      <w:r>
        <w:t>подпрограммы "Развитие промышленности</w:t>
      </w:r>
    </w:p>
    <w:p w:rsidR="0031756F" w:rsidRDefault="0031756F">
      <w:pPr>
        <w:pStyle w:val="ConsPlusNormal"/>
        <w:jc w:val="center"/>
      </w:pPr>
      <w:r>
        <w:t>Челябинской области на 2016 - 2020 годы"</w:t>
      </w:r>
    </w:p>
    <w:p w:rsidR="0031756F" w:rsidRDefault="003175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24"/>
        <w:gridCol w:w="340"/>
        <w:gridCol w:w="6406"/>
      </w:tblGrid>
      <w:tr w:rsidR="0031756F">
        <w:tc>
          <w:tcPr>
            <w:tcW w:w="2324" w:type="dxa"/>
            <w:tcBorders>
              <w:top w:val="nil"/>
              <w:left w:val="nil"/>
              <w:bottom w:val="nil"/>
              <w:right w:val="nil"/>
            </w:tcBorders>
          </w:tcPr>
          <w:p w:rsidR="0031756F" w:rsidRDefault="0031756F">
            <w:pPr>
              <w:pStyle w:val="ConsPlusNormal"/>
            </w:pPr>
            <w:r>
              <w:t>Ответственный исполнитель подпрограммы</w:t>
            </w:r>
          </w:p>
        </w:tc>
        <w:tc>
          <w:tcPr>
            <w:tcW w:w="340" w:type="dxa"/>
            <w:tcBorders>
              <w:top w:val="nil"/>
              <w:left w:val="nil"/>
              <w:bottom w:val="nil"/>
              <w:right w:val="nil"/>
            </w:tcBorders>
          </w:tcPr>
          <w:p w:rsidR="0031756F" w:rsidRDefault="0031756F">
            <w:pPr>
              <w:pStyle w:val="ConsPlusNormal"/>
              <w:jc w:val="center"/>
            </w:pPr>
            <w:r>
              <w:t>-</w:t>
            </w:r>
          </w:p>
        </w:tc>
        <w:tc>
          <w:tcPr>
            <w:tcW w:w="6406" w:type="dxa"/>
            <w:tcBorders>
              <w:top w:val="nil"/>
              <w:left w:val="nil"/>
              <w:bottom w:val="nil"/>
              <w:right w:val="nil"/>
            </w:tcBorders>
          </w:tcPr>
          <w:p w:rsidR="0031756F" w:rsidRDefault="0031756F">
            <w:pPr>
              <w:pStyle w:val="ConsPlusNormal"/>
              <w:jc w:val="both"/>
            </w:pPr>
            <w:r>
              <w:t>Минэкономразвития Челябинской области</w:t>
            </w:r>
          </w:p>
        </w:tc>
      </w:tr>
      <w:tr w:rsidR="0031756F">
        <w:tc>
          <w:tcPr>
            <w:tcW w:w="2324" w:type="dxa"/>
            <w:tcBorders>
              <w:top w:val="nil"/>
              <w:left w:val="nil"/>
              <w:bottom w:val="nil"/>
              <w:right w:val="nil"/>
            </w:tcBorders>
          </w:tcPr>
          <w:p w:rsidR="0031756F" w:rsidRDefault="0031756F">
            <w:pPr>
              <w:pStyle w:val="ConsPlusNormal"/>
            </w:pPr>
            <w:r>
              <w:t>Соисполнители подпрограммы</w:t>
            </w:r>
          </w:p>
        </w:tc>
        <w:tc>
          <w:tcPr>
            <w:tcW w:w="340" w:type="dxa"/>
            <w:tcBorders>
              <w:top w:val="nil"/>
              <w:left w:val="nil"/>
              <w:bottom w:val="nil"/>
              <w:right w:val="nil"/>
            </w:tcBorders>
          </w:tcPr>
          <w:p w:rsidR="0031756F" w:rsidRDefault="0031756F">
            <w:pPr>
              <w:pStyle w:val="ConsPlusNormal"/>
              <w:jc w:val="center"/>
            </w:pPr>
            <w:r>
              <w:t>-</w:t>
            </w:r>
          </w:p>
        </w:tc>
        <w:tc>
          <w:tcPr>
            <w:tcW w:w="6406" w:type="dxa"/>
            <w:tcBorders>
              <w:top w:val="nil"/>
              <w:left w:val="nil"/>
              <w:bottom w:val="nil"/>
              <w:right w:val="nil"/>
            </w:tcBorders>
          </w:tcPr>
          <w:p w:rsidR="0031756F" w:rsidRDefault="0031756F">
            <w:pPr>
              <w:pStyle w:val="ConsPlusNormal"/>
              <w:jc w:val="both"/>
            </w:pPr>
            <w:r>
              <w:t>отсутствуют</w:t>
            </w:r>
          </w:p>
        </w:tc>
      </w:tr>
      <w:tr w:rsidR="0031756F">
        <w:tc>
          <w:tcPr>
            <w:tcW w:w="2324" w:type="dxa"/>
            <w:tcBorders>
              <w:top w:val="nil"/>
              <w:left w:val="nil"/>
              <w:bottom w:val="nil"/>
              <w:right w:val="nil"/>
            </w:tcBorders>
          </w:tcPr>
          <w:p w:rsidR="0031756F" w:rsidRDefault="0031756F">
            <w:pPr>
              <w:pStyle w:val="ConsPlusNormal"/>
            </w:pPr>
            <w:r>
              <w:t>Основная цель подпрограммы</w:t>
            </w:r>
          </w:p>
        </w:tc>
        <w:tc>
          <w:tcPr>
            <w:tcW w:w="340" w:type="dxa"/>
            <w:tcBorders>
              <w:top w:val="nil"/>
              <w:left w:val="nil"/>
              <w:bottom w:val="nil"/>
              <w:right w:val="nil"/>
            </w:tcBorders>
          </w:tcPr>
          <w:p w:rsidR="0031756F" w:rsidRDefault="0031756F">
            <w:pPr>
              <w:pStyle w:val="ConsPlusNormal"/>
              <w:jc w:val="center"/>
            </w:pPr>
            <w:r>
              <w:t>-</w:t>
            </w:r>
          </w:p>
        </w:tc>
        <w:tc>
          <w:tcPr>
            <w:tcW w:w="6406" w:type="dxa"/>
            <w:tcBorders>
              <w:top w:val="nil"/>
              <w:left w:val="nil"/>
              <w:bottom w:val="nil"/>
              <w:right w:val="nil"/>
            </w:tcBorders>
          </w:tcPr>
          <w:p w:rsidR="0031756F" w:rsidRDefault="0031756F">
            <w:pPr>
              <w:pStyle w:val="ConsPlusNormal"/>
              <w:jc w:val="both"/>
            </w:pPr>
            <w:r>
              <w:t>создание условий для опережающего развития субъектов деятельности в сфере промышленности Челябинской области как основы повышения качества жизни населения</w:t>
            </w:r>
          </w:p>
        </w:tc>
      </w:tr>
      <w:tr w:rsidR="0031756F">
        <w:tc>
          <w:tcPr>
            <w:tcW w:w="2324" w:type="dxa"/>
            <w:tcBorders>
              <w:top w:val="nil"/>
              <w:left w:val="nil"/>
              <w:bottom w:val="nil"/>
              <w:right w:val="nil"/>
            </w:tcBorders>
          </w:tcPr>
          <w:p w:rsidR="0031756F" w:rsidRDefault="0031756F">
            <w:pPr>
              <w:pStyle w:val="ConsPlusNormal"/>
            </w:pPr>
            <w:r>
              <w:t>Основные задачи подпрограммы</w:t>
            </w:r>
          </w:p>
        </w:tc>
        <w:tc>
          <w:tcPr>
            <w:tcW w:w="340" w:type="dxa"/>
            <w:tcBorders>
              <w:top w:val="nil"/>
              <w:left w:val="nil"/>
              <w:bottom w:val="nil"/>
              <w:right w:val="nil"/>
            </w:tcBorders>
          </w:tcPr>
          <w:p w:rsidR="0031756F" w:rsidRDefault="0031756F">
            <w:pPr>
              <w:pStyle w:val="ConsPlusNormal"/>
              <w:jc w:val="center"/>
            </w:pPr>
            <w:r>
              <w:t>-</w:t>
            </w:r>
          </w:p>
        </w:tc>
        <w:tc>
          <w:tcPr>
            <w:tcW w:w="6406" w:type="dxa"/>
            <w:tcBorders>
              <w:top w:val="nil"/>
              <w:left w:val="nil"/>
              <w:bottom w:val="nil"/>
              <w:right w:val="nil"/>
            </w:tcBorders>
          </w:tcPr>
          <w:p w:rsidR="0031756F" w:rsidRDefault="0031756F">
            <w:pPr>
              <w:pStyle w:val="ConsPlusNormal"/>
              <w:jc w:val="both"/>
            </w:pPr>
            <w:r>
              <w:t>создание условий для организации в Челябинской области современных производств по выпуску конкурентоспособной импортозамещающей продукции;</w:t>
            </w:r>
          </w:p>
          <w:p w:rsidR="0031756F" w:rsidRDefault="0031756F">
            <w:pPr>
              <w:pStyle w:val="ConsPlusNormal"/>
              <w:jc w:val="both"/>
            </w:pPr>
            <w:r>
              <w:t>развитие в Челябинской области современной промышленной инфраструктуры и инфраструктуры поддержки деятельности в сфере промышленности;</w:t>
            </w:r>
          </w:p>
          <w:p w:rsidR="0031756F" w:rsidRDefault="0031756F">
            <w:pPr>
              <w:pStyle w:val="ConsPlusNormal"/>
              <w:jc w:val="both"/>
            </w:pPr>
            <w:r>
              <w:t>популяризация рабочих профессий в Челябинской области</w:t>
            </w:r>
          </w:p>
        </w:tc>
      </w:tr>
      <w:tr w:rsidR="0031756F">
        <w:tc>
          <w:tcPr>
            <w:tcW w:w="2324" w:type="dxa"/>
            <w:tcBorders>
              <w:top w:val="nil"/>
              <w:left w:val="nil"/>
              <w:bottom w:val="nil"/>
              <w:right w:val="nil"/>
            </w:tcBorders>
          </w:tcPr>
          <w:p w:rsidR="0031756F" w:rsidRDefault="0031756F">
            <w:pPr>
              <w:pStyle w:val="ConsPlusNormal"/>
            </w:pPr>
            <w:r>
              <w:t>Целевые показатели (индикаторы) подпрограммы</w:t>
            </w:r>
          </w:p>
        </w:tc>
        <w:tc>
          <w:tcPr>
            <w:tcW w:w="340" w:type="dxa"/>
            <w:tcBorders>
              <w:top w:val="nil"/>
              <w:left w:val="nil"/>
              <w:bottom w:val="nil"/>
              <w:right w:val="nil"/>
            </w:tcBorders>
          </w:tcPr>
          <w:p w:rsidR="0031756F" w:rsidRDefault="0031756F">
            <w:pPr>
              <w:pStyle w:val="ConsPlusNormal"/>
              <w:jc w:val="center"/>
            </w:pPr>
            <w:r>
              <w:t>-</w:t>
            </w:r>
          </w:p>
        </w:tc>
        <w:tc>
          <w:tcPr>
            <w:tcW w:w="6406" w:type="dxa"/>
            <w:tcBorders>
              <w:top w:val="nil"/>
              <w:left w:val="nil"/>
              <w:bottom w:val="nil"/>
              <w:right w:val="nil"/>
            </w:tcBorders>
          </w:tcPr>
          <w:p w:rsidR="0031756F" w:rsidRDefault="0031756F">
            <w:pPr>
              <w:pStyle w:val="ConsPlusNormal"/>
              <w:jc w:val="both"/>
            </w:pPr>
            <w:r>
              <w:t xml:space="preserve">количество субъектов деятельности в сфере промышленности, реализующих проекты, направленные на содействие </w:t>
            </w:r>
            <w:proofErr w:type="spellStart"/>
            <w:r>
              <w:t>импортозамещению</w:t>
            </w:r>
            <w:proofErr w:type="spellEnd"/>
            <w:r>
              <w:t>, в рамках промышленных кластеров, индустриальных парков, технопарков в Челябинской области;</w:t>
            </w:r>
          </w:p>
          <w:p w:rsidR="0031756F" w:rsidRDefault="0031756F">
            <w:pPr>
              <w:pStyle w:val="ConsPlusNormal"/>
              <w:jc w:val="both"/>
            </w:pPr>
            <w:r>
              <w:t>количество субъектов деятельности в сфере промышленности, которым оказана финансовая поддержка по возмещению части затрат на реализацию инвестиционных проектов по модернизации и развитию промышленного производства;</w:t>
            </w:r>
          </w:p>
          <w:p w:rsidR="0031756F" w:rsidRDefault="0031756F">
            <w:pPr>
              <w:pStyle w:val="ConsPlusNormal"/>
              <w:jc w:val="both"/>
            </w:pPr>
            <w:r>
              <w:t>количество созданных юридическими лицами - субъектами деятельности в сфере промышленности, реализующими инвестиционные проекты по модернизации и развитию промышленного производства, новых рабочих мест (в том числе высокопроизводительных) от суммарной штатной численности работников указанных юридических лиц;</w:t>
            </w:r>
          </w:p>
          <w:p w:rsidR="0031756F" w:rsidRDefault="0031756F">
            <w:pPr>
              <w:pStyle w:val="ConsPlusNormal"/>
              <w:jc w:val="both"/>
            </w:pPr>
            <w:r>
              <w:t>суммарный размер привлеченных внебюджетных инвестиций в рамках реализации инвестиционных проектов по модернизации и развитию промышленного производства;</w:t>
            </w:r>
          </w:p>
          <w:p w:rsidR="0031756F" w:rsidRDefault="0031756F">
            <w:pPr>
              <w:pStyle w:val="ConsPlusNormal"/>
              <w:jc w:val="both"/>
            </w:pPr>
            <w:r>
              <w:t>количество действующих промышленных кластеров в Челябинской области;</w:t>
            </w:r>
          </w:p>
          <w:p w:rsidR="0031756F" w:rsidRDefault="0031756F">
            <w:pPr>
              <w:pStyle w:val="ConsPlusNormal"/>
              <w:jc w:val="both"/>
            </w:pPr>
            <w:r>
              <w:t>количество действующих индустриальных парков и технопарков в Челябинской области;</w:t>
            </w:r>
          </w:p>
          <w:p w:rsidR="0031756F" w:rsidRDefault="0031756F">
            <w:pPr>
              <w:pStyle w:val="ConsPlusNormal"/>
              <w:jc w:val="both"/>
            </w:pPr>
            <w:r>
              <w:t>количество заключенных инвесторами специальных инвестиционных контрактов с участием Челябинской области;</w:t>
            </w:r>
          </w:p>
          <w:p w:rsidR="0031756F" w:rsidRDefault="0031756F">
            <w:pPr>
              <w:pStyle w:val="ConsPlusNormal"/>
              <w:jc w:val="both"/>
            </w:pPr>
            <w:r>
              <w:lastRenderedPageBreak/>
              <w:t>количество участников окружных этапов конкурса профессионального мастерства "Славим человека труда!" Уральского федерального округа, вовлеченных в производственную деятельность для изменения ситуации на рынке труда в связи с острым дефицитом квалифицированных рабочих кадров</w:t>
            </w:r>
          </w:p>
        </w:tc>
      </w:tr>
      <w:tr w:rsidR="0031756F">
        <w:tc>
          <w:tcPr>
            <w:tcW w:w="2324" w:type="dxa"/>
            <w:tcBorders>
              <w:top w:val="nil"/>
              <w:left w:val="nil"/>
              <w:bottom w:val="nil"/>
              <w:right w:val="nil"/>
            </w:tcBorders>
          </w:tcPr>
          <w:p w:rsidR="0031756F" w:rsidRDefault="0031756F">
            <w:pPr>
              <w:pStyle w:val="ConsPlusNormal"/>
            </w:pPr>
            <w:r>
              <w:lastRenderedPageBreak/>
              <w:t>Этапы и сроки реализации подпрограммы</w:t>
            </w:r>
          </w:p>
        </w:tc>
        <w:tc>
          <w:tcPr>
            <w:tcW w:w="340" w:type="dxa"/>
            <w:tcBorders>
              <w:top w:val="nil"/>
              <w:left w:val="nil"/>
              <w:bottom w:val="nil"/>
              <w:right w:val="nil"/>
            </w:tcBorders>
          </w:tcPr>
          <w:p w:rsidR="0031756F" w:rsidRDefault="0031756F">
            <w:pPr>
              <w:pStyle w:val="ConsPlusNormal"/>
              <w:jc w:val="center"/>
            </w:pPr>
            <w:r>
              <w:t>-</w:t>
            </w:r>
          </w:p>
        </w:tc>
        <w:tc>
          <w:tcPr>
            <w:tcW w:w="6406" w:type="dxa"/>
            <w:tcBorders>
              <w:top w:val="nil"/>
              <w:left w:val="nil"/>
              <w:bottom w:val="nil"/>
              <w:right w:val="nil"/>
            </w:tcBorders>
          </w:tcPr>
          <w:p w:rsidR="0031756F" w:rsidRDefault="0031756F">
            <w:pPr>
              <w:pStyle w:val="ConsPlusNormal"/>
              <w:jc w:val="both"/>
            </w:pPr>
            <w:r>
              <w:t>2016 - 2020 годы.</w:t>
            </w:r>
          </w:p>
          <w:p w:rsidR="0031756F" w:rsidRDefault="0031756F">
            <w:pPr>
              <w:pStyle w:val="ConsPlusNormal"/>
              <w:jc w:val="both"/>
            </w:pPr>
            <w:r>
              <w:t>Подпрограмма реализуется в один этап</w:t>
            </w:r>
          </w:p>
        </w:tc>
      </w:tr>
      <w:tr w:rsidR="0031756F">
        <w:tc>
          <w:tcPr>
            <w:tcW w:w="2324" w:type="dxa"/>
            <w:tcBorders>
              <w:top w:val="nil"/>
              <w:left w:val="nil"/>
              <w:bottom w:val="nil"/>
              <w:right w:val="nil"/>
            </w:tcBorders>
          </w:tcPr>
          <w:p w:rsidR="0031756F" w:rsidRDefault="0031756F">
            <w:pPr>
              <w:pStyle w:val="ConsPlusNormal"/>
            </w:pPr>
            <w:r>
              <w:t>Объем бюджетных ассигнований подпрограммы</w:t>
            </w:r>
          </w:p>
        </w:tc>
        <w:tc>
          <w:tcPr>
            <w:tcW w:w="340" w:type="dxa"/>
            <w:tcBorders>
              <w:top w:val="nil"/>
              <w:left w:val="nil"/>
              <w:bottom w:val="nil"/>
              <w:right w:val="nil"/>
            </w:tcBorders>
          </w:tcPr>
          <w:p w:rsidR="0031756F" w:rsidRDefault="0031756F">
            <w:pPr>
              <w:pStyle w:val="ConsPlusNormal"/>
              <w:jc w:val="center"/>
            </w:pPr>
            <w:r>
              <w:t>-</w:t>
            </w:r>
          </w:p>
        </w:tc>
        <w:tc>
          <w:tcPr>
            <w:tcW w:w="6406" w:type="dxa"/>
            <w:tcBorders>
              <w:top w:val="nil"/>
              <w:left w:val="nil"/>
              <w:bottom w:val="nil"/>
              <w:right w:val="nil"/>
            </w:tcBorders>
          </w:tcPr>
          <w:p w:rsidR="0031756F" w:rsidRDefault="0031756F">
            <w:pPr>
              <w:pStyle w:val="ConsPlusNormal"/>
              <w:jc w:val="both"/>
            </w:pPr>
            <w:r>
              <w:t>общий объем бюджетных ассигнований на реализацию подпрограммы составляет 312156,37 тыс. рублей, в том числе:</w:t>
            </w:r>
          </w:p>
          <w:p w:rsidR="0031756F" w:rsidRDefault="0031756F">
            <w:pPr>
              <w:pStyle w:val="ConsPlusNormal"/>
              <w:jc w:val="both"/>
            </w:pPr>
            <w:r>
              <w:t>2016 год - 202200,00 тыс. рублей;</w:t>
            </w:r>
          </w:p>
          <w:p w:rsidR="0031756F" w:rsidRDefault="0031756F">
            <w:pPr>
              <w:pStyle w:val="ConsPlusNormal"/>
              <w:jc w:val="both"/>
            </w:pPr>
            <w:r>
              <w:t>2017 год - 47283,67 тыс. рублей;</w:t>
            </w:r>
          </w:p>
          <w:p w:rsidR="0031756F" w:rsidRDefault="0031756F">
            <w:pPr>
              <w:pStyle w:val="ConsPlusNormal"/>
              <w:jc w:val="both"/>
            </w:pPr>
            <w:r>
              <w:t>2018 год - 20890,90 тыс. рублей;</w:t>
            </w:r>
          </w:p>
          <w:p w:rsidR="0031756F" w:rsidRDefault="0031756F">
            <w:pPr>
              <w:pStyle w:val="ConsPlusNormal"/>
              <w:jc w:val="both"/>
            </w:pPr>
            <w:r>
              <w:t>2019 год - 20890,90 тыс. рублей;</w:t>
            </w:r>
          </w:p>
          <w:p w:rsidR="0031756F" w:rsidRDefault="0031756F">
            <w:pPr>
              <w:pStyle w:val="ConsPlusNormal"/>
              <w:jc w:val="both"/>
            </w:pPr>
            <w:r>
              <w:t>2020 год - 20890,90 тыс. рублей.</w:t>
            </w:r>
          </w:p>
          <w:p w:rsidR="0031756F" w:rsidRDefault="0031756F">
            <w:pPr>
              <w:pStyle w:val="ConsPlusNormal"/>
              <w:jc w:val="both"/>
            </w:pPr>
            <w:r>
              <w:t>Источник финансирования - областной бюджет</w:t>
            </w:r>
          </w:p>
        </w:tc>
      </w:tr>
      <w:tr w:rsidR="0031756F">
        <w:tc>
          <w:tcPr>
            <w:tcW w:w="2324" w:type="dxa"/>
            <w:tcBorders>
              <w:top w:val="nil"/>
              <w:left w:val="nil"/>
              <w:bottom w:val="nil"/>
              <w:right w:val="nil"/>
            </w:tcBorders>
          </w:tcPr>
          <w:p w:rsidR="0031756F" w:rsidRDefault="0031756F">
            <w:pPr>
              <w:pStyle w:val="ConsPlusNormal"/>
            </w:pPr>
            <w:r>
              <w:t>Ожидаемые результаты реализации подпрограммы</w:t>
            </w:r>
          </w:p>
        </w:tc>
        <w:tc>
          <w:tcPr>
            <w:tcW w:w="340" w:type="dxa"/>
            <w:tcBorders>
              <w:top w:val="nil"/>
              <w:left w:val="nil"/>
              <w:bottom w:val="nil"/>
              <w:right w:val="nil"/>
            </w:tcBorders>
          </w:tcPr>
          <w:p w:rsidR="0031756F" w:rsidRDefault="0031756F">
            <w:pPr>
              <w:pStyle w:val="ConsPlusNormal"/>
              <w:jc w:val="center"/>
            </w:pPr>
            <w:r>
              <w:t>-</w:t>
            </w:r>
          </w:p>
        </w:tc>
        <w:tc>
          <w:tcPr>
            <w:tcW w:w="6406" w:type="dxa"/>
            <w:tcBorders>
              <w:top w:val="nil"/>
              <w:left w:val="nil"/>
              <w:bottom w:val="nil"/>
              <w:right w:val="nil"/>
            </w:tcBorders>
          </w:tcPr>
          <w:p w:rsidR="0031756F" w:rsidRDefault="0031756F">
            <w:pPr>
              <w:pStyle w:val="ConsPlusNormal"/>
              <w:jc w:val="both"/>
            </w:pPr>
            <w:r>
              <w:t>за весь период реализации подпрограммы планируется:</w:t>
            </w:r>
          </w:p>
          <w:p w:rsidR="0031756F" w:rsidRDefault="0031756F">
            <w:pPr>
              <w:pStyle w:val="ConsPlusNormal"/>
              <w:jc w:val="both"/>
            </w:pPr>
            <w:r>
              <w:t xml:space="preserve">количество субъектов деятельности в сфере промышленности, реализующих проекты, направленные на содействие </w:t>
            </w:r>
            <w:proofErr w:type="spellStart"/>
            <w:r>
              <w:t>импортозамещению</w:t>
            </w:r>
            <w:proofErr w:type="spellEnd"/>
            <w:r>
              <w:t>, в рамках промышленных кластеров, индустриальных парков, технопарков в Челябинской области - не менее 12 единиц;</w:t>
            </w:r>
          </w:p>
          <w:p w:rsidR="0031756F" w:rsidRDefault="0031756F">
            <w:pPr>
              <w:pStyle w:val="ConsPlusNormal"/>
              <w:jc w:val="both"/>
            </w:pPr>
            <w:r>
              <w:t>количество субъектов деятельности в сфере промышленности, которым оказана финансовая поддержка по возмещению части затрат на реализацию инвестиционных проектов по модернизации и развитию промышленного производства - не менее 4 единиц;</w:t>
            </w:r>
          </w:p>
          <w:p w:rsidR="0031756F" w:rsidRDefault="0031756F">
            <w:pPr>
              <w:pStyle w:val="ConsPlusNormal"/>
              <w:jc w:val="both"/>
            </w:pPr>
            <w:r>
              <w:t>количество созданных юридическими лицами - субъектами деятельности в сфере промышленности, реализующими инвестиционные проекты по модернизации и развитию промышленного производства, новых рабочих мест (в том числе высокопроизводительных) от суммарной штатной численности работников указанных юридических лиц 5 процентов;</w:t>
            </w:r>
          </w:p>
          <w:p w:rsidR="0031756F" w:rsidRDefault="0031756F">
            <w:pPr>
              <w:pStyle w:val="ConsPlusNormal"/>
              <w:jc w:val="both"/>
            </w:pPr>
            <w:r>
              <w:t>суммарный размер привлеченных внебюджетных инвестиций в рамках реализации инвестиционных проектов по модернизации и развитию промышленного производства - 380 млн. рублей;</w:t>
            </w:r>
          </w:p>
          <w:p w:rsidR="0031756F" w:rsidRDefault="0031756F">
            <w:pPr>
              <w:pStyle w:val="ConsPlusNormal"/>
              <w:jc w:val="both"/>
            </w:pPr>
            <w:r>
              <w:t>количество действующих промышленных кластеров в Челябинской области - 5 единиц;</w:t>
            </w:r>
          </w:p>
          <w:p w:rsidR="0031756F" w:rsidRDefault="0031756F">
            <w:pPr>
              <w:pStyle w:val="ConsPlusNormal"/>
              <w:jc w:val="both"/>
            </w:pPr>
            <w:r>
              <w:t>количество действующих индустриальных парков и технопарков в Челябинской области - 4 единицы;</w:t>
            </w:r>
          </w:p>
          <w:p w:rsidR="0031756F" w:rsidRDefault="0031756F">
            <w:pPr>
              <w:pStyle w:val="ConsPlusNormal"/>
              <w:jc w:val="both"/>
            </w:pPr>
            <w:r>
              <w:t>количество заключенных инвесторами специальных инвестиционных контрактов с участием Челябинской области - 8 единиц;</w:t>
            </w:r>
          </w:p>
          <w:p w:rsidR="0031756F" w:rsidRDefault="0031756F">
            <w:pPr>
              <w:pStyle w:val="ConsPlusNormal"/>
              <w:jc w:val="both"/>
            </w:pPr>
            <w:r>
              <w:t>количество участников окружных этапов конкурса профессионального мастерства "Славим человека труда!" Уральского федерального округа, вовлеченных в производственную деятельность для изменения ситуации на рынке труда в связи с острым дефицитом квалифицированных рабочих кадров - 312 человек</w:t>
            </w:r>
          </w:p>
        </w:tc>
      </w:tr>
    </w:tbl>
    <w:p w:rsidR="0031756F" w:rsidRDefault="0031756F">
      <w:pPr>
        <w:pStyle w:val="ConsPlusNormal"/>
        <w:jc w:val="both"/>
      </w:pPr>
    </w:p>
    <w:p w:rsidR="0031756F" w:rsidRDefault="0031756F">
      <w:pPr>
        <w:pStyle w:val="ConsPlusNormal"/>
        <w:jc w:val="center"/>
        <w:outlineLvl w:val="2"/>
      </w:pPr>
      <w:r>
        <w:lastRenderedPageBreak/>
        <w:t>Раздел I. ПРИОРИТЕТЫ И ЦЕЛИ ГОСУДАРСТВЕННОЙ ПОЛИТИКИ,</w:t>
      </w:r>
    </w:p>
    <w:p w:rsidR="0031756F" w:rsidRDefault="0031756F">
      <w:pPr>
        <w:pStyle w:val="ConsPlusNormal"/>
        <w:jc w:val="center"/>
      </w:pPr>
      <w:r>
        <w:t>ВКЛЮЧАЯ ХАРАКТЕРИСТИКУ ТЕКУЩЕГО СОСТОЯНИЯ</w:t>
      </w:r>
    </w:p>
    <w:p w:rsidR="0031756F" w:rsidRDefault="0031756F">
      <w:pPr>
        <w:pStyle w:val="ConsPlusNormal"/>
        <w:jc w:val="center"/>
      </w:pPr>
      <w:r>
        <w:t>СФЕРЫ РЕАЛИЗАЦИИ ПОДПРОГРАММЫ</w:t>
      </w:r>
    </w:p>
    <w:p w:rsidR="0031756F" w:rsidRDefault="0031756F">
      <w:pPr>
        <w:pStyle w:val="ConsPlusNormal"/>
        <w:jc w:val="both"/>
      </w:pPr>
    </w:p>
    <w:p w:rsidR="0031756F" w:rsidRDefault="0031756F">
      <w:pPr>
        <w:pStyle w:val="ConsPlusNormal"/>
        <w:ind w:firstLine="540"/>
        <w:jc w:val="both"/>
      </w:pPr>
      <w:r>
        <w:t>1. Промышленность (промышленное производство) - основа социально-экономического развития Челябинской области. По состоянию на начало 2014 года в промышленных производствах Челябинской области занято 373,9 тыс. человек, а выпуск промышленной продукции осуществляют 2019 организаций добывающих производств, 5678 организаций обрабатывающих производств, 841 организация по производству и распределению электроэнергии, газа и воды.</w:t>
      </w:r>
    </w:p>
    <w:p w:rsidR="0031756F" w:rsidRDefault="0031756F">
      <w:pPr>
        <w:pStyle w:val="ConsPlusNormal"/>
        <w:spacing w:before="220"/>
        <w:ind w:firstLine="540"/>
        <w:jc w:val="both"/>
      </w:pPr>
      <w:r>
        <w:t>2. Принимая во внимание конкурентные преимущества, ключевые компетенции и роль предприятий Челябинской области в реализации федеральной промышленной политики, а также учитывая сохраняющуюся неблагоприятную внешнеэкономическую и внешнеполитическую конъюнктуру в целом для российской экономики, действующие меры поддержки не в полной мере отражают потребности и сказываются на состоянии промышленности Челябинской области.</w:t>
      </w:r>
    </w:p>
    <w:p w:rsidR="0031756F" w:rsidRDefault="0031756F">
      <w:pPr>
        <w:pStyle w:val="ConsPlusNormal"/>
        <w:spacing w:before="220"/>
        <w:ind w:firstLine="540"/>
        <w:jc w:val="both"/>
      </w:pPr>
      <w:r>
        <w:t>Существующие негативные тенденции в развитии промышленности Челябинской области подтверждаются официальными данными Федеральной службы государственной статистики. Так, только за период с 2008 по 2013 год доля промышленности в валовом региональном продукте Челябинской области снизилась соответственно с 42,2 процента до 36,1 процента, а индекс промышленного производства с сентября 2014 по сентябрь 2015 года колеблется от 94,2 процента до 116,4 процента, что говорит о неустойчивом характере развития промышленности Челябинской области и усилении ее структурных диспропорций. Данные диспропорции накладываются на ресурсные ограничения отдельных территорий Челябинской области (моногорода, закрытые административно-территориальные образования), которые требуют диверсификации экономики и создания альтернативных рабочих мест на новых и модернизируемых производствах.</w:t>
      </w:r>
    </w:p>
    <w:p w:rsidR="0031756F" w:rsidRDefault="0031756F">
      <w:pPr>
        <w:pStyle w:val="ConsPlusNormal"/>
        <w:spacing w:before="220"/>
        <w:ind w:firstLine="540"/>
        <w:jc w:val="both"/>
      </w:pPr>
      <w:r>
        <w:t>3. В целях выхода промышленности Челябинской области на современный технологический, экономический и управленческий уровни органам власти Челябинской области необходимо реализовать инфраструктурную и инвестиционную поддержку субъектов деятельности в сфере промышленности.</w:t>
      </w:r>
    </w:p>
    <w:p w:rsidR="0031756F" w:rsidRDefault="0031756F">
      <w:pPr>
        <w:pStyle w:val="ConsPlusNormal"/>
        <w:spacing w:before="220"/>
        <w:ind w:firstLine="540"/>
        <w:jc w:val="both"/>
      </w:pPr>
      <w:r>
        <w:t>В данной связи основными векторами региональной промышленной политики являются:</w:t>
      </w:r>
    </w:p>
    <w:p w:rsidR="0031756F" w:rsidRDefault="0031756F">
      <w:pPr>
        <w:pStyle w:val="ConsPlusNormal"/>
        <w:spacing w:before="220"/>
        <w:ind w:firstLine="540"/>
        <w:jc w:val="both"/>
      </w:pPr>
      <w:r>
        <w:t>международная и внутриобластная кооперация, выраженная в сочетании экспортной и импортозамещающей ориентации региональных инвестиционных проектов по выпуску продукции на внешний и внутренний рынок;</w:t>
      </w:r>
    </w:p>
    <w:p w:rsidR="0031756F" w:rsidRDefault="0031756F">
      <w:pPr>
        <w:pStyle w:val="ConsPlusNormal"/>
        <w:spacing w:before="220"/>
        <w:ind w:firstLine="540"/>
        <w:jc w:val="both"/>
      </w:pPr>
      <w:r>
        <w:t>селективный подход в промышленной политике, ориентированный на конкретные точки роста, якорные проекты, кластеры, позволяющие раскрыть потенциал Челябинской области в наиболее конкурентоспособных отраслях промышленности;</w:t>
      </w:r>
    </w:p>
    <w:p w:rsidR="0031756F" w:rsidRDefault="0031756F">
      <w:pPr>
        <w:pStyle w:val="ConsPlusNormal"/>
        <w:spacing w:before="220"/>
        <w:ind w:firstLine="540"/>
        <w:jc w:val="both"/>
      </w:pPr>
      <w:r>
        <w:t>кластерный подход в развитии промышленности, основанный на комплексном анализе условий и параметров реализации отдельных инвестиционных проектов, обусловленный существующими возможностями и ограничениями инфраструктурного характера, когда проект реализуется с учетом потенциала производства, логистики, рынка сбыта, обеспечения транспортной, энергетической и социальной инфраструктурой;</w:t>
      </w:r>
    </w:p>
    <w:p w:rsidR="0031756F" w:rsidRDefault="0031756F">
      <w:pPr>
        <w:pStyle w:val="ConsPlusNormal"/>
        <w:spacing w:before="220"/>
        <w:ind w:firstLine="540"/>
        <w:jc w:val="both"/>
      </w:pPr>
      <w:r>
        <w:t xml:space="preserve">максимальная </w:t>
      </w:r>
      <w:proofErr w:type="spellStart"/>
      <w:r>
        <w:t>ресурсо</w:t>
      </w:r>
      <w:proofErr w:type="spellEnd"/>
      <w:r>
        <w:t xml:space="preserve">- и </w:t>
      </w:r>
      <w:proofErr w:type="spellStart"/>
      <w:r>
        <w:t>энергоэффективность</w:t>
      </w:r>
      <w:proofErr w:type="spellEnd"/>
      <w:r>
        <w:t xml:space="preserve"> производства как один из важнейших аспектов эффективной региональной промышленной политики в целях повышения конкурентоспособности промышленности Челябинской области.</w:t>
      </w:r>
    </w:p>
    <w:p w:rsidR="0031756F" w:rsidRDefault="0031756F">
      <w:pPr>
        <w:pStyle w:val="ConsPlusNormal"/>
        <w:spacing w:before="220"/>
        <w:ind w:firstLine="540"/>
        <w:jc w:val="both"/>
      </w:pPr>
      <w:r>
        <w:t xml:space="preserve">В рамках реализации вышеперечисленных направлений региональной промышленной </w:t>
      </w:r>
      <w:r>
        <w:lastRenderedPageBreak/>
        <w:t>политики в Челябинской области на сегодняшний день реализуются следующие мероприятия:</w:t>
      </w:r>
    </w:p>
    <w:p w:rsidR="0031756F" w:rsidRDefault="0031756F">
      <w:pPr>
        <w:pStyle w:val="ConsPlusNormal"/>
        <w:spacing w:before="220"/>
        <w:ind w:firstLine="540"/>
        <w:jc w:val="both"/>
      </w:pPr>
      <w:r>
        <w:t>1) создается парк индустриальных инноваций "Малая Сосновка", в котором для инвесторов предлагаются экономически выгодные условия, позволяющие значительно уменьшить их финансовые расходы и сократить срок реализации проектов;</w:t>
      </w:r>
    </w:p>
    <w:p w:rsidR="0031756F" w:rsidRDefault="0031756F">
      <w:pPr>
        <w:pStyle w:val="ConsPlusNormal"/>
        <w:spacing w:before="220"/>
        <w:ind w:firstLine="540"/>
        <w:jc w:val="both"/>
      </w:pPr>
      <w:r>
        <w:t xml:space="preserve">2) создан </w:t>
      </w:r>
      <w:proofErr w:type="spellStart"/>
      <w:r>
        <w:t>мультимодальный</w:t>
      </w:r>
      <w:proofErr w:type="spellEnd"/>
      <w:r>
        <w:t xml:space="preserve"> транспортно-логистический комплекс "</w:t>
      </w:r>
      <w:proofErr w:type="spellStart"/>
      <w:r>
        <w:t>Южноуральский</w:t>
      </w:r>
      <w:proofErr w:type="spellEnd"/>
      <w:r>
        <w:t xml:space="preserve">", расположенный в Увельском муниципальном районе. Основное направление комплекса - хранение и логистическое сопровождение товаров, поступающих из Китая. Также на территории комплекса рассматривается возможность организации сборочного производства, переработки сельскохозяйственной продукции и производства продуктов питания. Резидентам </w:t>
      </w:r>
      <w:proofErr w:type="spellStart"/>
      <w:r>
        <w:t>мультимодального</w:t>
      </w:r>
      <w:proofErr w:type="spellEnd"/>
      <w:r>
        <w:t xml:space="preserve"> транспортно-логистического комплекса "</w:t>
      </w:r>
      <w:proofErr w:type="spellStart"/>
      <w:r>
        <w:t>Южноуральский</w:t>
      </w:r>
      <w:proofErr w:type="spellEnd"/>
      <w:r>
        <w:t>" будут предложены производственные площади, склады и офисные помещения;</w:t>
      </w:r>
    </w:p>
    <w:p w:rsidR="0031756F" w:rsidRDefault="0031756F">
      <w:pPr>
        <w:pStyle w:val="ConsPlusNormal"/>
        <w:spacing w:before="220"/>
        <w:ind w:firstLine="540"/>
        <w:jc w:val="both"/>
      </w:pPr>
      <w:r>
        <w:t>3) формируется кластер по производству грузоподъемного (кранового) оборудования;</w:t>
      </w:r>
    </w:p>
    <w:p w:rsidR="0031756F" w:rsidRDefault="0031756F">
      <w:pPr>
        <w:pStyle w:val="ConsPlusNormal"/>
        <w:spacing w:before="220"/>
        <w:ind w:firstLine="540"/>
        <w:jc w:val="both"/>
      </w:pPr>
      <w:r>
        <w:t xml:space="preserve">4) формируется станкостроительный кластер по производству крупногабаритных (тяжелых) </w:t>
      </w:r>
      <w:proofErr w:type="spellStart"/>
      <w:r>
        <w:t>круглошлифовальных</w:t>
      </w:r>
      <w:proofErr w:type="spellEnd"/>
      <w:r>
        <w:t xml:space="preserve"> станков, портальных плоскошлифовальных крупногабаритных станков с длиной обработки от 1000 до 6000 миллиметров, инструментальных станков (станки для заточки и шлифовки инструмента), крупногабаритных фрезерных обрабатывающих центров с числовым программным управлением, </w:t>
      </w:r>
      <w:proofErr w:type="spellStart"/>
      <w:r>
        <w:t>термопластавтоматов</w:t>
      </w:r>
      <w:proofErr w:type="spellEnd"/>
      <w:r>
        <w:t xml:space="preserve"> (на территории Российской Федерации не выпускаются), станков для обработки древесины и прочих станочных изделий, токарных станков;</w:t>
      </w:r>
    </w:p>
    <w:p w:rsidR="0031756F" w:rsidRDefault="0031756F">
      <w:pPr>
        <w:pStyle w:val="ConsPlusNormal"/>
        <w:spacing w:before="220"/>
        <w:ind w:firstLine="540"/>
        <w:jc w:val="both"/>
      </w:pPr>
      <w:r>
        <w:t>5) создается чугунолитейное производство, предназначенное для производства станин, рабочих валков станков холодной прокатки;</w:t>
      </w:r>
    </w:p>
    <w:p w:rsidR="0031756F" w:rsidRDefault="0031756F">
      <w:pPr>
        <w:pStyle w:val="ConsPlusNormal"/>
        <w:spacing w:before="220"/>
        <w:ind w:firstLine="540"/>
        <w:jc w:val="both"/>
      </w:pPr>
      <w:r>
        <w:t>6) создается индустриальный парк "ММК - Южный Урал" по производству крановой продукции, металлообработке и оказанию транспортно-логистических услуг;</w:t>
      </w:r>
    </w:p>
    <w:p w:rsidR="0031756F" w:rsidRDefault="0031756F">
      <w:pPr>
        <w:pStyle w:val="ConsPlusNormal"/>
        <w:spacing w:before="220"/>
        <w:ind w:firstLine="540"/>
        <w:jc w:val="both"/>
      </w:pPr>
      <w:r>
        <w:t>7) создается общество с ограниченной ответственностью "Индустриальный парк "Станкомаш" по производству оборудования для нефтегазовой отрасли;</w:t>
      </w:r>
    </w:p>
    <w:p w:rsidR="0031756F" w:rsidRDefault="0031756F">
      <w:pPr>
        <w:pStyle w:val="ConsPlusNormal"/>
        <w:spacing w:before="220"/>
        <w:ind w:firstLine="540"/>
        <w:jc w:val="both"/>
      </w:pPr>
      <w:r>
        <w:t xml:space="preserve">8) при автономной некоммерческой организации "Центр развития промышленных инноваций" действует региональный центр </w:t>
      </w:r>
      <w:proofErr w:type="spellStart"/>
      <w:r>
        <w:t>субконтрактации</w:t>
      </w:r>
      <w:proofErr w:type="spellEnd"/>
      <w:r>
        <w:t xml:space="preserve">, направленный на развитие системы </w:t>
      </w:r>
      <w:proofErr w:type="spellStart"/>
      <w:r>
        <w:t>субконтрактации</w:t>
      </w:r>
      <w:proofErr w:type="spellEnd"/>
      <w:r>
        <w:t xml:space="preserve"> между субъектами малого и среднего предпринимательства и крупным бизнесом. Начиная с 2012 года организовано 14 бирж </w:t>
      </w:r>
      <w:proofErr w:type="spellStart"/>
      <w:r>
        <w:t>субконтрактов</w:t>
      </w:r>
      <w:proofErr w:type="spellEnd"/>
      <w:r>
        <w:t>, выставлено заказов на сумму около 7,0 млрд. рублей, приняли участие 137 заказчиков, 349 поставщиков, проведено свыше 1100 переговоров, число зарегистрированных посетителей превысило 1600 человек;</w:t>
      </w:r>
    </w:p>
    <w:p w:rsidR="0031756F" w:rsidRDefault="0031756F">
      <w:pPr>
        <w:pStyle w:val="ConsPlusNormal"/>
        <w:spacing w:before="220"/>
        <w:ind w:firstLine="540"/>
        <w:jc w:val="both"/>
      </w:pPr>
      <w:r>
        <w:t>9) функционируют 46 образовательных организаций высшего образования, из них государственных образовательных организаций высшего образования - 27, негосударственных образовательных организаций высшего образования - 19;</w:t>
      </w:r>
    </w:p>
    <w:p w:rsidR="0031756F" w:rsidRDefault="0031756F">
      <w:pPr>
        <w:pStyle w:val="ConsPlusNormal"/>
        <w:spacing w:before="220"/>
        <w:ind w:firstLine="540"/>
        <w:jc w:val="both"/>
      </w:pPr>
      <w:r>
        <w:t>10) создается автономная некоммерческая организация "Центр кластерного развития Челябинской области" как организация, являющаяся инфраструктурой поддержки субъектов малого и среднего предпринимательства и обеспечивающая мониторинг и организационную поддержку развития промышленных, инновационных и территориальных кластеров;</w:t>
      </w:r>
    </w:p>
    <w:p w:rsidR="0031756F" w:rsidRDefault="0031756F">
      <w:pPr>
        <w:pStyle w:val="ConsPlusNormal"/>
        <w:spacing w:before="220"/>
        <w:ind w:firstLine="540"/>
        <w:jc w:val="both"/>
      </w:pPr>
      <w:r>
        <w:t>11) принято решение о создании областного государственного автономного учреждения "Государственный фонд развития промышленности Челябинской области" как организации инфраструктуры поддержки деятельности в сфере промышленности, ключевыми направлениями деятельности которой будет оказание финансовой и консультационной поддержки субъектам деятельности в сфере промышленности в целях реализации инвестиционных проектов, направленных на техническое перевооружение, модернизацию оборудования, а также выпуск инновационной, импортозамещающей продукции;</w:t>
      </w:r>
    </w:p>
    <w:p w:rsidR="0031756F" w:rsidRDefault="0031756F">
      <w:pPr>
        <w:pStyle w:val="ConsPlusNormal"/>
        <w:spacing w:before="220"/>
        <w:ind w:firstLine="540"/>
        <w:jc w:val="both"/>
      </w:pPr>
      <w:r>
        <w:lastRenderedPageBreak/>
        <w:t>12) проводятся окружные этапы конкурса профессионального мастерства "Славим человека труда!" Уральского федерального округа.</w:t>
      </w:r>
    </w:p>
    <w:p w:rsidR="0031756F" w:rsidRDefault="0031756F">
      <w:pPr>
        <w:pStyle w:val="ConsPlusNormal"/>
        <w:spacing w:before="220"/>
        <w:ind w:firstLine="540"/>
        <w:jc w:val="both"/>
      </w:pPr>
      <w:r>
        <w:t xml:space="preserve">4. Комплексный программный подход к реализации вышеперечисленных мероприятий в рамках подпрограммы "Развитие промышленности Челябинской области на 2016 - 2020 годы" соответствует принципу использования программно-целевого метода в формировании документов стратегического планирования в сфере промышленности, который закреплен в Федеральном </w:t>
      </w:r>
      <w:hyperlink r:id="rId142" w:history="1">
        <w:r>
          <w:rPr>
            <w:color w:val="0000FF"/>
          </w:rPr>
          <w:t>законе</w:t>
        </w:r>
      </w:hyperlink>
      <w:r>
        <w:t xml:space="preserve"> от 31 декабря 2014 года N 488-ФЗ "О промышленной политике в Российской Федерации".</w:t>
      </w:r>
    </w:p>
    <w:p w:rsidR="0031756F" w:rsidRDefault="0031756F">
      <w:pPr>
        <w:pStyle w:val="ConsPlusNormal"/>
        <w:jc w:val="both"/>
      </w:pPr>
    </w:p>
    <w:p w:rsidR="0031756F" w:rsidRDefault="0031756F">
      <w:pPr>
        <w:pStyle w:val="ConsPlusNormal"/>
        <w:jc w:val="center"/>
        <w:outlineLvl w:val="2"/>
      </w:pPr>
      <w:r>
        <w:t>Раздел II. ОСНОВНАЯ ЦЕЛЬ И ЗАДАЧИ ПОДПРОГРАММЫ</w:t>
      </w:r>
    </w:p>
    <w:p w:rsidR="0031756F" w:rsidRDefault="0031756F">
      <w:pPr>
        <w:pStyle w:val="ConsPlusNormal"/>
        <w:jc w:val="both"/>
      </w:pPr>
    </w:p>
    <w:p w:rsidR="0031756F" w:rsidRDefault="0031756F">
      <w:pPr>
        <w:pStyle w:val="ConsPlusNormal"/>
        <w:ind w:firstLine="540"/>
        <w:jc w:val="both"/>
      </w:pPr>
      <w:r>
        <w:t>5. Целью подпрограммы является создание условий для опережающего развития субъектов деятельности в сфере промышленности Челябинской области как основы повышения качества жизни населения.</w:t>
      </w:r>
    </w:p>
    <w:p w:rsidR="0031756F" w:rsidRDefault="0031756F">
      <w:pPr>
        <w:pStyle w:val="ConsPlusNormal"/>
        <w:spacing w:before="220"/>
        <w:ind w:firstLine="540"/>
        <w:jc w:val="both"/>
      </w:pPr>
      <w:r>
        <w:t>6. Для достижения поставленной цели предусматривается решение следующих задач:</w:t>
      </w:r>
    </w:p>
    <w:p w:rsidR="0031756F" w:rsidRDefault="0031756F">
      <w:pPr>
        <w:pStyle w:val="ConsPlusNormal"/>
        <w:spacing w:before="220"/>
        <w:ind w:firstLine="540"/>
        <w:jc w:val="both"/>
      </w:pPr>
      <w:r>
        <w:t>1) создание условий для организации в Челябинской области современных производств по выпуску конкурентоспособной импортозамещающей продукции;</w:t>
      </w:r>
    </w:p>
    <w:p w:rsidR="0031756F" w:rsidRDefault="0031756F">
      <w:pPr>
        <w:pStyle w:val="ConsPlusNormal"/>
        <w:spacing w:before="220"/>
        <w:ind w:firstLine="540"/>
        <w:jc w:val="both"/>
      </w:pPr>
      <w:r>
        <w:t>2) развитие в Челябинской области современной промышленной инфраструктуры и инфраструктуры поддержки деятельности в сфере промышленности;</w:t>
      </w:r>
    </w:p>
    <w:p w:rsidR="0031756F" w:rsidRDefault="0031756F">
      <w:pPr>
        <w:pStyle w:val="ConsPlusNormal"/>
        <w:spacing w:before="220"/>
        <w:ind w:firstLine="540"/>
        <w:jc w:val="both"/>
      </w:pPr>
      <w:r>
        <w:t>3) популяризация рабочих профессий в Челябинской области.</w:t>
      </w:r>
    </w:p>
    <w:p w:rsidR="0031756F" w:rsidRDefault="0031756F">
      <w:pPr>
        <w:pStyle w:val="ConsPlusNormal"/>
        <w:spacing w:before="220"/>
        <w:ind w:firstLine="540"/>
        <w:jc w:val="both"/>
      </w:pPr>
      <w:r>
        <w:t xml:space="preserve">7. Достижение цели подпрограммы, а также выполнение поставленных задач будет решаться посредством </w:t>
      </w:r>
      <w:hyperlink w:anchor="P1051" w:history="1">
        <w:r>
          <w:rPr>
            <w:color w:val="0000FF"/>
          </w:rPr>
          <w:t>системы</w:t>
        </w:r>
      </w:hyperlink>
      <w:r>
        <w:t xml:space="preserve"> основных мероприятий, указанных в приложении 1 к государственной программе, в том числе ускорение процессов модернизации и развития промышленных производств, создание в Челябинской области промышленной инфраструктуры и инфраструктуры поддержки деятельности в сфере промышленности, а также мероприятия по популяризации рабочих профессий в Челябинской области.</w:t>
      </w:r>
    </w:p>
    <w:p w:rsidR="0031756F" w:rsidRDefault="0031756F">
      <w:pPr>
        <w:pStyle w:val="ConsPlusNormal"/>
        <w:spacing w:before="220"/>
        <w:ind w:firstLine="540"/>
        <w:jc w:val="both"/>
      </w:pPr>
      <w:r>
        <w:t xml:space="preserve">Степень достижения цели и решения задач можно оценить с помощью целевых показателей (индикаторов) подпрограммы, обозначенных в </w:t>
      </w:r>
      <w:hyperlink w:anchor="P353" w:history="1">
        <w:r>
          <w:rPr>
            <w:color w:val="0000FF"/>
          </w:rPr>
          <w:t>таблице 2</w:t>
        </w:r>
      </w:hyperlink>
      <w:r>
        <w:t xml:space="preserve"> государственной программы.</w:t>
      </w:r>
    </w:p>
    <w:p w:rsidR="0031756F" w:rsidRDefault="0031756F">
      <w:pPr>
        <w:pStyle w:val="ConsPlusNormal"/>
        <w:jc w:val="both"/>
      </w:pPr>
    </w:p>
    <w:p w:rsidR="0031756F" w:rsidRDefault="0031756F">
      <w:pPr>
        <w:pStyle w:val="ConsPlusNormal"/>
        <w:jc w:val="center"/>
        <w:outlineLvl w:val="2"/>
      </w:pPr>
      <w:r>
        <w:t>Раздел III. СРОКИ И ЭТАПЫ РЕАЛИЗАЦИИ ПОДПРОГРАММЫ</w:t>
      </w:r>
    </w:p>
    <w:p w:rsidR="0031756F" w:rsidRDefault="0031756F">
      <w:pPr>
        <w:pStyle w:val="ConsPlusNormal"/>
        <w:jc w:val="both"/>
      </w:pPr>
    </w:p>
    <w:p w:rsidR="0031756F" w:rsidRDefault="0031756F">
      <w:pPr>
        <w:pStyle w:val="ConsPlusNormal"/>
        <w:ind w:firstLine="540"/>
        <w:jc w:val="both"/>
      </w:pPr>
      <w:r>
        <w:t>8. Срок реализации мероприятий подпрограммы: 2016 - 2020 годы.</w:t>
      </w:r>
    </w:p>
    <w:p w:rsidR="0031756F" w:rsidRDefault="0031756F">
      <w:pPr>
        <w:pStyle w:val="ConsPlusNormal"/>
        <w:spacing w:before="220"/>
        <w:ind w:firstLine="540"/>
        <w:jc w:val="both"/>
      </w:pPr>
      <w:r>
        <w:t xml:space="preserve">Подпрограмма реализуется в один этап. Выполнение установленных сроков реализации подпрограммы обеспечивается </w:t>
      </w:r>
      <w:hyperlink w:anchor="P1051" w:history="1">
        <w:r>
          <w:rPr>
            <w:color w:val="0000FF"/>
          </w:rPr>
          <w:t>системой</w:t>
        </w:r>
      </w:hyperlink>
      <w:r>
        <w:t xml:space="preserve"> программных мероприятий, указанных в приложении 1 к государственной программе.</w:t>
      </w:r>
    </w:p>
    <w:p w:rsidR="0031756F" w:rsidRDefault="0031756F">
      <w:pPr>
        <w:pStyle w:val="ConsPlusNormal"/>
        <w:jc w:val="both"/>
      </w:pPr>
    </w:p>
    <w:p w:rsidR="0031756F" w:rsidRDefault="0031756F">
      <w:pPr>
        <w:pStyle w:val="ConsPlusNormal"/>
        <w:jc w:val="center"/>
        <w:outlineLvl w:val="2"/>
      </w:pPr>
      <w:r>
        <w:t>Раздел IV. СИСТЕМА МЕРОПРИЯТИЙ ПОДПРОГРАММЫ</w:t>
      </w:r>
    </w:p>
    <w:p w:rsidR="0031756F" w:rsidRDefault="0031756F">
      <w:pPr>
        <w:pStyle w:val="ConsPlusNormal"/>
        <w:jc w:val="both"/>
      </w:pPr>
    </w:p>
    <w:p w:rsidR="0031756F" w:rsidRDefault="0031756F">
      <w:pPr>
        <w:pStyle w:val="ConsPlusNormal"/>
        <w:ind w:firstLine="540"/>
        <w:jc w:val="both"/>
      </w:pPr>
      <w:r>
        <w:t>9. Достижение поставленной цели подпрограммы и решение ее задач будут реализованы путем осуществления мероприятий по трем основным направлениям:</w:t>
      </w:r>
    </w:p>
    <w:p w:rsidR="0031756F" w:rsidRDefault="0031756F">
      <w:pPr>
        <w:pStyle w:val="ConsPlusNormal"/>
        <w:spacing w:before="220"/>
        <w:ind w:firstLine="540"/>
        <w:jc w:val="both"/>
      </w:pPr>
      <w:bookmarkStart w:id="68" w:name="P3798"/>
      <w:bookmarkEnd w:id="68"/>
      <w:r>
        <w:t>1) создание условий для организации в Челябинской области современных производств по выпуску конкурентоспособной импортозамещающей продукции;</w:t>
      </w:r>
    </w:p>
    <w:p w:rsidR="0031756F" w:rsidRDefault="0031756F">
      <w:pPr>
        <w:pStyle w:val="ConsPlusNormal"/>
        <w:spacing w:before="220"/>
        <w:ind w:firstLine="540"/>
        <w:jc w:val="both"/>
      </w:pPr>
      <w:r>
        <w:t>2) развитие в Челябинской области современной промышленной инфраструктуры и инфраструктуры поддержки деятельности в сфере промышленности;</w:t>
      </w:r>
    </w:p>
    <w:p w:rsidR="0031756F" w:rsidRDefault="0031756F">
      <w:pPr>
        <w:pStyle w:val="ConsPlusNormal"/>
        <w:spacing w:before="220"/>
        <w:ind w:firstLine="540"/>
        <w:jc w:val="both"/>
      </w:pPr>
      <w:r>
        <w:t>3) популяризация рабочих профессий в Челябинской области.</w:t>
      </w:r>
    </w:p>
    <w:p w:rsidR="0031756F" w:rsidRDefault="001F61C1">
      <w:pPr>
        <w:pStyle w:val="ConsPlusNormal"/>
        <w:spacing w:before="220"/>
        <w:ind w:firstLine="540"/>
        <w:jc w:val="both"/>
      </w:pPr>
      <w:hyperlink w:anchor="P1051" w:history="1">
        <w:r w:rsidR="0031756F">
          <w:rPr>
            <w:color w:val="0000FF"/>
          </w:rPr>
          <w:t>Система</w:t>
        </w:r>
      </w:hyperlink>
      <w:r w:rsidR="0031756F">
        <w:t xml:space="preserve"> мероприятий подпрограммы представлена в приложении 1 к государственной программе.</w:t>
      </w:r>
    </w:p>
    <w:p w:rsidR="0031756F" w:rsidRDefault="0031756F">
      <w:pPr>
        <w:pStyle w:val="ConsPlusNormal"/>
        <w:jc w:val="both"/>
      </w:pPr>
    </w:p>
    <w:p w:rsidR="0031756F" w:rsidRDefault="0031756F">
      <w:pPr>
        <w:pStyle w:val="ConsPlusNormal"/>
        <w:jc w:val="center"/>
        <w:outlineLvl w:val="2"/>
      </w:pPr>
      <w:r>
        <w:t>Раздел V. РЕСУРСНОЕ ОБЕСПЕЧЕНИЕ ПОДПРОГРАММЫ</w:t>
      </w:r>
    </w:p>
    <w:p w:rsidR="0031756F" w:rsidRDefault="0031756F">
      <w:pPr>
        <w:pStyle w:val="ConsPlusNormal"/>
        <w:jc w:val="both"/>
      </w:pPr>
    </w:p>
    <w:p w:rsidR="0031756F" w:rsidRDefault="0031756F">
      <w:pPr>
        <w:pStyle w:val="ConsPlusNormal"/>
        <w:ind w:firstLine="540"/>
        <w:jc w:val="both"/>
      </w:pPr>
      <w:r>
        <w:t>10. Источником финансирования мероприятий подпрограммы являются средства областного бюджета.</w:t>
      </w:r>
    </w:p>
    <w:p w:rsidR="0031756F" w:rsidRDefault="0031756F">
      <w:pPr>
        <w:pStyle w:val="ConsPlusNormal"/>
        <w:spacing w:before="220"/>
        <w:ind w:firstLine="540"/>
        <w:jc w:val="both"/>
      </w:pPr>
      <w:r>
        <w:t xml:space="preserve">Общий объем финансирования подпрограммы на весь период реализации составляет 312156,37 тыс. рублей. Объем финансирования по годам и мероприятиям представлен в </w:t>
      </w:r>
      <w:hyperlink w:anchor="P1051" w:history="1">
        <w:r>
          <w:rPr>
            <w:color w:val="0000FF"/>
          </w:rPr>
          <w:t>приложении 1</w:t>
        </w:r>
      </w:hyperlink>
      <w:r>
        <w:t xml:space="preserve"> к государственной программе.</w:t>
      </w:r>
    </w:p>
    <w:p w:rsidR="0031756F" w:rsidRDefault="0031756F">
      <w:pPr>
        <w:pStyle w:val="ConsPlusNormal"/>
        <w:spacing w:before="220"/>
        <w:ind w:firstLine="540"/>
        <w:jc w:val="both"/>
      </w:pPr>
      <w:r>
        <w:t xml:space="preserve">Информация о финансовом обеспечении подпрограммы указана в </w:t>
      </w:r>
      <w:hyperlink w:anchor="P3809" w:history="1">
        <w:r>
          <w:rPr>
            <w:color w:val="0000FF"/>
          </w:rPr>
          <w:t>таблице 1</w:t>
        </w:r>
      </w:hyperlink>
      <w:r>
        <w:t>.</w:t>
      </w:r>
    </w:p>
    <w:p w:rsidR="0031756F" w:rsidRDefault="0031756F">
      <w:pPr>
        <w:pStyle w:val="ConsPlusNormal"/>
        <w:jc w:val="both"/>
      </w:pPr>
    </w:p>
    <w:p w:rsidR="0031756F" w:rsidRDefault="0031756F">
      <w:pPr>
        <w:pStyle w:val="ConsPlusNormal"/>
        <w:jc w:val="right"/>
        <w:outlineLvl w:val="3"/>
      </w:pPr>
      <w:bookmarkStart w:id="69" w:name="P3809"/>
      <w:bookmarkEnd w:id="69"/>
      <w:r>
        <w:t>Таблица 1</w:t>
      </w:r>
    </w:p>
    <w:p w:rsidR="0031756F" w:rsidRDefault="003175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31756F">
        <w:tc>
          <w:tcPr>
            <w:tcW w:w="2041" w:type="dxa"/>
            <w:vAlign w:val="center"/>
          </w:tcPr>
          <w:p w:rsidR="0031756F" w:rsidRDefault="0031756F">
            <w:pPr>
              <w:pStyle w:val="ConsPlusNormal"/>
              <w:jc w:val="center"/>
            </w:pPr>
            <w:r>
              <w:t>Источники финансового обеспечения</w:t>
            </w:r>
          </w:p>
        </w:tc>
        <w:tc>
          <w:tcPr>
            <w:tcW w:w="7030" w:type="dxa"/>
            <w:vAlign w:val="center"/>
          </w:tcPr>
          <w:p w:rsidR="0031756F" w:rsidRDefault="0031756F">
            <w:pPr>
              <w:pStyle w:val="ConsPlusNormal"/>
              <w:jc w:val="center"/>
            </w:pPr>
            <w:r>
              <w:t>Обоснование</w:t>
            </w:r>
          </w:p>
        </w:tc>
      </w:tr>
      <w:tr w:rsidR="0031756F">
        <w:tc>
          <w:tcPr>
            <w:tcW w:w="2041" w:type="dxa"/>
            <w:vAlign w:val="center"/>
          </w:tcPr>
          <w:p w:rsidR="0031756F" w:rsidRDefault="0031756F">
            <w:pPr>
              <w:pStyle w:val="ConsPlusNormal"/>
              <w:jc w:val="center"/>
            </w:pPr>
            <w:r>
              <w:t>Областной бюджет</w:t>
            </w:r>
          </w:p>
        </w:tc>
        <w:tc>
          <w:tcPr>
            <w:tcW w:w="7030" w:type="dxa"/>
          </w:tcPr>
          <w:p w:rsidR="0031756F" w:rsidRDefault="001F61C1">
            <w:pPr>
              <w:pStyle w:val="ConsPlusNormal"/>
              <w:jc w:val="both"/>
            </w:pPr>
            <w:hyperlink r:id="rId143" w:history="1">
              <w:r w:rsidR="0031756F">
                <w:rPr>
                  <w:color w:val="0000FF"/>
                </w:rPr>
                <w:t>Закон</w:t>
              </w:r>
            </w:hyperlink>
            <w:r w:rsidR="0031756F">
              <w:t xml:space="preserve"> Челябинской области от 26.12.2017 г. N 636-ЗО "Об областном бюджете на 2018 год и на плановый период 2019 и 2020 годов"</w:t>
            </w:r>
          </w:p>
        </w:tc>
      </w:tr>
    </w:tbl>
    <w:p w:rsidR="0031756F" w:rsidRDefault="0031756F">
      <w:pPr>
        <w:pStyle w:val="ConsPlusNormal"/>
        <w:jc w:val="both"/>
      </w:pPr>
    </w:p>
    <w:p w:rsidR="0031756F" w:rsidRDefault="0031756F">
      <w:pPr>
        <w:pStyle w:val="ConsPlusNormal"/>
        <w:jc w:val="center"/>
        <w:outlineLvl w:val="2"/>
      </w:pPr>
      <w:r>
        <w:t>Раздел VI. ОРГАНИЗАЦИЯ УПРАВЛЕНИЯ И МЕХАНИЗМ</w:t>
      </w:r>
    </w:p>
    <w:p w:rsidR="0031756F" w:rsidRDefault="0031756F">
      <w:pPr>
        <w:pStyle w:val="ConsPlusNormal"/>
        <w:jc w:val="center"/>
      </w:pPr>
      <w:r>
        <w:t>ВЫПОЛНЕНИЯ МЕРОПРИЯТИЙ ПОДПРОГРАММЫ</w:t>
      </w:r>
    </w:p>
    <w:p w:rsidR="0031756F" w:rsidRDefault="0031756F">
      <w:pPr>
        <w:pStyle w:val="ConsPlusNormal"/>
        <w:jc w:val="both"/>
      </w:pPr>
    </w:p>
    <w:p w:rsidR="0031756F" w:rsidRDefault="0031756F">
      <w:pPr>
        <w:pStyle w:val="ConsPlusNormal"/>
        <w:ind w:firstLine="540"/>
        <w:jc w:val="both"/>
      </w:pPr>
      <w:r>
        <w:t>11. Ответственным исполнителем подпрограммы является Минэкономразвития Челябинской области.</w:t>
      </w:r>
    </w:p>
    <w:p w:rsidR="0031756F" w:rsidRDefault="0031756F">
      <w:pPr>
        <w:pStyle w:val="ConsPlusNormal"/>
        <w:spacing w:before="220"/>
        <w:ind w:firstLine="540"/>
        <w:jc w:val="both"/>
      </w:pPr>
      <w:r>
        <w:t>Минэкономразвития Челябинской области организует реализацию подпрограммы и несет ответственность за достижение целевых показателей (индикаторов) подпрограммы, конечных результатов ее реализации, а также за эффективное использование бюджетных средств.</w:t>
      </w:r>
    </w:p>
    <w:p w:rsidR="0031756F" w:rsidRDefault="0031756F">
      <w:pPr>
        <w:pStyle w:val="ConsPlusNormal"/>
        <w:spacing w:before="220"/>
        <w:ind w:firstLine="540"/>
        <w:jc w:val="both"/>
      </w:pPr>
      <w:r>
        <w:t xml:space="preserve">12. Реализация подпрограммы по направлению, предусмотренному </w:t>
      </w:r>
      <w:hyperlink w:anchor="P3798" w:history="1">
        <w:r>
          <w:rPr>
            <w:color w:val="0000FF"/>
          </w:rPr>
          <w:t>подпунктом 1 пункта 9 раздела IV</w:t>
        </w:r>
      </w:hyperlink>
      <w:r>
        <w:t xml:space="preserve"> подпрограммы, осуществляется путем предоставления в порядке, определяемом Правительством Челябинской области, субсидий юридическим лицам - субъектам деятельности в сфере промышленности на возмещение части затрат на модернизацию и техническое перевооружение производственных мощностей промышленных предприятий, направленных на создание и (или) развитие производства новой высокотехнологичной конкурентоспособной продукции, в том числе в соответствии с утвержденными Министерством промышленности и торговли Российской Федерации отраслевыми планами </w:t>
      </w:r>
      <w:proofErr w:type="spellStart"/>
      <w:r>
        <w:t>импортозамещения</w:t>
      </w:r>
      <w:proofErr w:type="spellEnd"/>
      <w:r>
        <w:t xml:space="preserve"> в 2016 году.</w:t>
      </w:r>
    </w:p>
    <w:p w:rsidR="0031756F" w:rsidRDefault="0031756F">
      <w:pPr>
        <w:pStyle w:val="ConsPlusNormal"/>
        <w:spacing w:before="220"/>
        <w:ind w:firstLine="540"/>
        <w:jc w:val="both"/>
      </w:pPr>
      <w:r>
        <w:t>Инфраструктурная поддержка промышленности выражается в стимулировании развития индустриальных парков, технопарков и промышленных кластеров посредством создания организаций инфраструктуры поддержки деятельности в сфере промышленности.</w:t>
      </w:r>
    </w:p>
    <w:p w:rsidR="0031756F" w:rsidRDefault="0031756F">
      <w:pPr>
        <w:pStyle w:val="ConsPlusNormal"/>
        <w:spacing w:before="220"/>
        <w:ind w:firstLine="540"/>
        <w:jc w:val="both"/>
      </w:pPr>
      <w:r>
        <w:t>Реализация подпрограммы в части популяризации рабочих профессий в Челябинской области осуществляется путем проведения в Челябинской области окружных этапов конкурса профессионального мастерства "Славим человека труда!" Уральского федерального округа.</w:t>
      </w:r>
    </w:p>
    <w:p w:rsidR="0031756F" w:rsidRDefault="0031756F">
      <w:pPr>
        <w:pStyle w:val="ConsPlusNormal"/>
        <w:spacing w:before="220"/>
        <w:ind w:firstLine="540"/>
        <w:jc w:val="both"/>
      </w:pPr>
      <w:r>
        <w:t>13. Внесение изменений в подпрограмму осуществляется в соответствии с законодательством Российской Федерации и Челябинской области.</w:t>
      </w:r>
    </w:p>
    <w:p w:rsidR="0031756F" w:rsidRDefault="0031756F">
      <w:pPr>
        <w:pStyle w:val="ConsPlusNormal"/>
        <w:jc w:val="both"/>
      </w:pPr>
    </w:p>
    <w:p w:rsidR="0031756F" w:rsidRDefault="0031756F">
      <w:pPr>
        <w:pStyle w:val="ConsPlusNormal"/>
        <w:jc w:val="center"/>
        <w:outlineLvl w:val="2"/>
      </w:pPr>
      <w:r>
        <w:t>Раздел VII. ОЖИДАЕМЫЕ РЕЗУЛЬТАТЫ РЕАЛИЗАЦИИ ПОДПРОГРАММЫ</w:t>
      </w:r>
    </w:p>
    <w:p w:rsidR="0031756F" w:rsidRDefault="0031756F">
      <w:pPr>
        <w:pStyle w:val="ConsPlusNormal"/>
        <w:jc w:val="both"/>
      </w:pPr>
    </w:p>
    <w:p w:rsidR="0031756F" w:rsidRDefault="0031756F">
      <w:pPr>
        <w:pStyle w:val="ConsPlusNormal"/>
        <w:ind w:firstLine="540"/>
        <w:jc w:val="both"/>
      </w:pPr>
      <w:r>
        <w:t xml:space="preserve">14. Динамика целевых показателей (индикаторов), которые будут достигнуты в результате реализации мероприятий подпрограммы, представлена в </w:t>
      </w:r>
      <w:hyperlink w:anchor="P353" w:history="1">
        <w:r>
          <w:rPr>
            <w:color w:val="0000FF"/>
          </w:rPr>
          <w:t>таблице 2</w:t>
        </w:r>
      </w:hyperlink>
      <w:r>
        <w:t xml:space="preserve"> государственной программы.</w:t>
      </w:r>
    </w:p>
    <w:p w:rsidR="0031756F" w:rsidRDefault="0031756F">
      <w:pPr>
        <w:pStyle w:val="ConsPlusNormal"/>
        <w:spacing w:before="220"/>
        <w:ind w:firstLine="540"/>
        <w:jc w:val="both"/>
      </w:pPr>
      <w:r>
        <w:t>Значения целевых показателей (индикаторов) могут изменяться в зависимости от доведенных лимитов бюджетных обязательств на реализацию подпрограммы.</w:t>
      </w:r>
    </w:p>
    <w:p w:rsidR="0031756F" w:rsidRDefault="0031756F">
      <w:pPr>
        <w:pStyle w:val="ConsPlusNormal"/>
        <w:jc w:val="both"/>
      </w:pPr>
    </w:p>
    <w:p w:rsidR="0031756F" w:rsidRDefault="0031756F">
      <w:pPr>
        <w:pStyle w:val="ConsPlusNormal"/>
        <w:jc w:val="center"/>
        <w:outlineLvl w:val="2"/>
      </w:pPr>
      <w:r>
        <w:t>Раздел VIII. ФИНАНСОВО-ЭКОНОМИЧЕСКОЕ</w:t>
      </w:r>
    </w:p>
    <w:p w:rsidR="0031756F" w:rsidRDefault="0031756F">
      <w:pPr>
        <w:pStyle w:val="ConsPlusNormal"/>
        <w:jc w:val="center"/>
      </w:pPr>
      <w:r>
        <w:t>ОБОСНОВАНИЕ ПОДПРОГРАММЫ</w:t>
      </w:r>
    </w:p>
    <w:p w:rsidR="0031756F" w:rsidRDefault="0031756F">
      <w:pPr>
        <w:pStyle w:val="ConsPlusNormal"/>
        <w:jc w:val="both"/>
      </w:pPr>
    </w:p>
    <w:p w:rsidR="0031756F" w:rsidRDefault="0031756F">
      <w:pPr>
        <w:pStyle w:val="ConsPlusNormal"/>
        <w:ind w:firstLine="540"/>
        <w:jc w:val="both"/>
      </w:pPr>
      <w:r>
        <w:t xml:space="preserve">15. Финансово-экономическое </w:t>
      </w:r>
      <w:hyperlink w:anchor="P3856" w:history="1">
        <w:r>
          <w:rPr>
            <w:color w:val="0000FF"/>
          </w:rPr>
          <w:t>обоснование</w:t>
        </w:r>
      </w:hyperlink>
      <w:r>
        <w:t xml:space="preserve"> подпрограммы приведено в приложении 1 к подпрограмме.</w:t>
      </w:r>
    </w:p>
    <w:p w:rsidR="0031756F" w:rsidRDefault="0031756F">
      <w:pPr>
        <w:pStyle w:val="ConsPlusNormal"/>
        <w:spacing w:before="220"/>
        <w:ind w:firstLine="540"/>
        <w:jc w:val="both"/>
      </w:pPr>
      <w:r>
        <w:t>16. Субсидии юридическим лицам - субъектам деятельности в сфере промышленности на возмещение части затрат на реализацию инвестиционных проектов по модернизации и развитию промышленного производства предоставляются в порядке, утверждаемом Правительством Челябинской области.</w:t>
      </w:r>
    </w:p>
    <w:p w:rsidR="0031756F" w:rsidRDefault="0031756F">
      <w:pPr>
        <w:pStyle w:val="ConsPlusNormal"/>
        <w:spacing w:before="220"/>
        <w:ind w:firstLine="540"/>
        <w:jc w:val="both"/>
      </w:pPr>
      <w:r>
        <w:t xml:space="preserve">Создание областного государственного автономного учреждения "Государственный фонд развития промышленности Челябинской области", а также создание автономной некоммерческой организации "Центр кластерного развития Челябинской области" осуществляется в соответствии с Федеральными законами от 3 ноября 2006 года </w:t>
      </w:r>
      <w:hyperlink r:id="rId144" w:history="1">
        <w:r>
          <w:rPr>
            <w:color w:val="0000FF"/>
          </w:rPr>
          <w:t>N 174-ФЗ</w:t>
        </w:r>
      </w:hyperlink>
      <w:r>
        <w:t xml:space="preserve"> "Об автономных учреждениях", от 12 января 1996 года </w:t>
      </w:r>
      <w:hyperlink r:id="rId145" w:history="1">
        <w:r>
          <w:rPr>
            <w:color w:val="0000FF"/>
          </w:rPr>
          <w:t>N 7-ФЗ</w:t>
        </w:r>
      </w:hyperlink>
      <w:r>
        <w:t xml:space="preserve"> "О некоммерческих организациях", от 31 декабря 2014 года </w:t>
      </w:r>
      <w:hyperlink r:id="rId146" w:history="1">
        <w:r>
          <w:rPr>
            <w:color w:val="0000FF"/>
          </w:rPr>
          <w:t>N 488-ФЗ</w:t>
        </w:r>
      </w:hyperlink>
      <w:r>
        <w:t xml:space="preserve"> "О промышленной политике в Российской Федерации", от 24 июля 2007 года </w:t>
      </w:r>
      <w:hyperlink r:id="rId147" w:history="1">
        <w:r>
          <w:rPr>
            <w:color w:val="0000FF"/>
          </w:rPr>
          <w:t>N 209-ФЗ</w:t>
        </w:r>
      </w:hyperlink>
      <w:r>
        <w:t xml:space="preserve"> "О развитии малого и среднего предпринимательства в Российской Федерации" в форме автономного учреждения и автономной некоммерческой организации соответственно.</w:t>
      </w:r>
    </w:p>
    <w:p w:rsidR="0031756F" w:rsidRDefault="0031756F">
      <w:pPr>
        <w:pStyle w:val="ConsPlusNormal"/>
        <w:spacing w:before="220"/>
        <w:ind w:firstLine="540"/>
        <w:jc w:val="both"/>
      </w:pPr>
      <w:r>
        <w:t xml:space="preserve">Предоставление субсидий областному государственному автономному учреждению "Государственный фонд развития промышленности Челябинской области" на финансовое обеспечение выполнения государственного задания осуществляется в соответствии с </w:t>
      </w:r>
      <w:hyperlink r:id="rId148" w:history="1">
        <w:r>
          <w:rPr>
            <w:color w:val="0000FF"/>
          </w:rPr>
          <w:t>порядком</w:t>
        </w:r>
      </w:hyperlink>
      <w:r>
        <w:t xml:space="preserve"> предоставления субсидий областным бюджетным и областным автономным учреждениям на финансовое обеспечение выполнения ими государственного задания, утвержденным постановлением Правительства Челябинской области от 22.12.2010 г. N 361-П "О порядке предоставления субсидий областным бюджетным и областным автономным учреждениям на финансовое обеспечение выполнения ими государственного задания". Предоставление субсидий областному государственному автономному учреждению "Государственный фонд развития промышленности Челябинской области" на иные цели в целях внедрения наилучших доступных технологий и </w:t>
      </w:r>
      <w:proofErr w:type="spellStart"/>
      <w:r>
        <w:t>импортозамещения</w:t>
      </w:r>
      <w:proofErr w:type="spellEnd"/>
      <w:r>
        <w:t>, и приобретения основных средств осуществляется в порядке, определяемом Правительством Челябинской области. Предоставление субсидий в виде имущественного взноса автономной некоммерческой организации "Центр кластерного развития Челябинской области" осуществляется в порядке, определяемом Правительством Челябинской области.</w:t>
      </w:r>
    </w:p>
    <w:p w:rsidR="0031756F" w:rsidRDefault="0031756F">
      <w:pPr>
        <w:pStyle w:val="ConsPlusNormal"/>
        <w:spacing w:before="220"/>
        <w:ind w:firstLine="540"/>
        <w:jc w:val="both"/>
      </w:pPr>
      <w:r>
        <w:t>Проведение окружных этапов конкурса профессионального мастерства "Славим человека труда!" Уральского федерального округа осуществляется посредством предоставления субсидий некоммерческим организациям в соответствии с порядком определения объема и предоставления субсидий некоммерческим организациям, осуществляющим организацию и проведение окружных этапов конкурса профессионального мастерства "Славим человека труда!" Уральского федерального округа, установленным Правительством Челябинской области.</w:t>
      </w:r>
    </w:p>
    <w:p w:rsidR="0031756F" w:rsidRDefault="0031756F">
      <w:pPr>
        <w:pStyle w:val="ConsPlusNormal"/>
        <w:jc w:val="both"/>
      </w:pPr>
    </w:p>
    <w:p w:rsidR="0031756F" w:rsidRDefault="0031756F">
      <w:pPr>
        <w:pStyle w:val="ConsPlusNormal"/>
        <w:jc w:val="center"/>
        <w:outlineLvl w:val="2"/>
      </w:pPr>
      <w:r>
        <w:t>Раздел IX. МЕТОДИКА ОЦЕНКИ ЭФФЕКТИВНОСТИ ПОДПРОГРАММЫ</w:t>
      </w:r>
    </w:p>
    <w:p w:rsidR="0031756F" w:rsidRDefault="0031756F">
      <w:pPr>
        <w:pStyle w:val="ConsPlusNormal"/>
        <w:jc w:val="both"/>
      </w:pPr>
    </w:p>
    <w:p w:rsidR="0031756F" w:rsidRDefault="0031756F">
      <w:pPr>
        <w:pStyle w:val="ConsPlusNormal"/>
        <w:ind w:firstLine="540"/>
        <w:jc w:val="both"/>
      </w:pPr>
      <w:r>
        <w:t xml:space="preserve">17. Под результативностью мероприятий подпрограммы понимается мера соответствия ожидаемых результатов реализации подпрограммы поставленной цели, степень приближения к этой цели, степень позитивного воздействия на социальные и экономические параметры развития </w:t>
      </w:r>
      <w:r>
        <w:lastRenderedPageBreak/>
        <w:t>Челябинской области. Под эффективностью понимается абсолютная и сравнительная экономическая выгодность выполнения комплекса мероприятий подпрограммы, реализуемых за счет бюджетных средств.</w:t>
      </w:r>
    </w:p>
    <w:p w:rsidR="0031756F" w:rsidRDefault="0031756F">
      <w:pPr>
        <w:pStyle w:val="ConsPlusNormal"/>
        <w:spacing w:before="220"/>
        <w:ind w:firstLine="540"/>
        <w:jc w:val="both"/>
      </w:pPr>
      <w:r>
        <w:t xml:space="preserve">18. </w:t>
      </w:r>
      <w:hyperlink w:anchor="P3911" w:history="1">
        <w:r>
          <w:rPr>
            <w:color w:val="0000FF"/>
          </w:rPr>
          <w:t>Сведения</w:t>
        </w:r>
      </w:hyperlink>
      <w:r>
        <w:t xml:space="preserve"> о взаимосвязи мероприятий финансовой поддержки и результатов их выполнения с целевыми показателями (индикаторами) подпрограммы представлены в приложении 2 к подпрограмме.</w:t>
      </w:r>
    </w:p>
    <w:p w:rsidR="0031756F" w:rsidRDefault="0031756F">
      <w:pPr>
        <w:pStyle w:val="ConsPlusNormal"/>
        <w:spacing w:before="220"/>
        <w:ind w:firstLine="540"/>
        <w:jc w:val="both"/>
      </w:pPr>
      <w:r>
        <w:t xml:space="preserve">19. Целевые показатели (индикаторы) подпрограммы взаимосвязаны с мероприятиями подпрограммы и результатами их выполнения. Эффективность реализации подпрограммы оценивается ежегодно на основании фактически достигнутых значений целевых показателей (индикаторов). Сведения об обосновании состава и значений целевых показателей (индикаторов) подпрограммы, методике их расчета, источниках получения информации и оценке влияния внешних факторов и условий на их достижение представлены в </w:t>
      </w:r>
      <w:hyperlink w:anchor="P3956" w:history="1">
        <w:r>
          <w:rPr>
            <w:color w:val="0000FF"/>
          </w:rPr>
          <w:t>приложении 3</w:t>
        </w:r>
      </w:hyperlink>
      <w:r>
        <w:t xml:space="preserve"> к подпрограмме.</w:t>
      </w: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right"/>
        <w:outlineLvl w:val="2"/>
      </w:pPr>
      <w:r>
        <w:t>Приложение 1</w:t>
      </w:r>
    </w:p>
    <w:p w:rsidR="0031756F" w:rsidRDefault="0031756F">
      <w:pPr>
        <w:pStyle w:val="ConsPlusNormal"/>
        <w:jc w:val="right"/>
      </w:pPr>
      <w:r>
        <w:t>к подпрограмме</w:t>
      </w:r>
    </w:p>
    <w:p w:rsidR="0031756F" w:rsidRDefault="0031756F">
      <w:pPr>
        <w:pStyle w:val="ConsPlusNormal"/>
        <w:jc w:val="right"/>
      </w:pPr>
      <w:r>
        <w:t>"Развитие промышленности</w:t>
      </w:r>
    </w:p>
    <w:p w:rsidR="0031756F" w:rsidRDefault="0031756F">
      <w:pPr>
        <w:pStyle w:val="ConsPlusNormal"/>
        <w:jc w:val="right"/>
      </w:pPr>
      <w:r>
        <w:t>Челябинской области</w:t>
      </w:r>
    </w:p>
    <w:p w:rsidR="0031756F" w:rsidRDefault="0031756F">
      <w:pPr>
        <w:pStyle w:val="ConsPlusNormal"/>
        <w:jc w:val="right"/>
      </w:pPr>
      <w:r>
        <w:t>на 2016 - 2020 годы"</w:t>
      </w:r>
    </w:p>
    <w:p w:rsidR="0031756F" w:rsidRDefault="0031756F">
      <w:pPr>
        <w:pStyle w:val="ConsPlusNormal"/>
        <w:jc w:val="both"/>
      </w:pPr>
    </w:p>
    <w:p w:rsidR="0031756F" w:rsidRDefault="0031756F">
      <w:pPr>
        <w:pStyle w:val="ConsPlusNormal"/>
        <w:jc w:val="center"/>
      </w:pPr>
      <w:bookmarkStart w:id="70" w:name="P3856"/>
      <w:bookmarkEnd w:id="70"/>
      <w:r>
        <w:t>Финансово-экономическое обоснование подпрограммы</w:t>
      </w:r>
    </w:p>
    <w:p w:rsidR="0031756F" w:rsidRDefault="003175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479"/>
        <w:gridCol w:w="4025"/>
      </w:tblGrid>
      <w:tr w:rsidR="0031756F">
        <w:tc>
          <w:tcPr>
            <w:tcW w:w="567" w:type="dxa"/>
            <w:vAlign w:val="center"/>
          </w:tcPr>
          <w:p w:rsidR="0031756F" w:rsidRDefault="0031756F">
            <w:pPr>
              <w:pStyle w:val="ConsPlusNormal"/>
              <w:jc w:val="center"/>
            </w:pPr>
            <w:r>
              <w:t>N п/п</w:t>
            </w:r>
          </w:p>
        </w:tc>
        <w:tc>
          <w:tcPr>
            <w:tcW w:w="4479" w:type="dxa"/>
            <w:vAlign w:val="center"/>
          </w:tcPr>
          <w:p w:rsidR="0031756F" w:rsidRDefault="0031756F">
            <w:pPr>
              <w:pStyle w:val="ConsPlusNormal"/>
              <w:jc w:val="center"/>
            </w:pPr>
            <w:r>
              <w:t>Наименование мероприятия подпрограммы</w:t>
            </w:r>
          </w:p>
        </w:tc>
        <w:tc>
          <w:tcPr>
            <w:tcW w:w="4025" w:type="dxa"/>
            <w:vAlign w:val="center"/>
          </w:tcPr>
          <w:p w:rsidR="0031756F" w:rsidRDefault="0031756F">
            <w:pPr>
              <w:pStyle w:val="ConsPlusNormal"/>
              <w:jc w:val="center"/>
            </w:pPr>
            <w:r>
              <w:t>Обоснование расходов областного бюджета</w:t>
            </w:r>
          </w:p>
        </w:tc>
      </w:tr>
      <w:tr w:rsidR="0031756F">
        <w:tc>
          <w:tcPr>
            <w:tcW w:w="567" w:type="dxa"/>
          </w:tcPr>
          <w:p w:rsidR="0031756F" w:rsidRDefault="0031756F">
            <w:pPr>
              <w:pStyle w:val="ConsPlusNormal"/>
              <w:jc w:val="center"/>
            </w:pPr>
            <w:r>
              <w:t>1.</w:t>
            </w:r>
          </w:p>
        </w:tc>
        <w:tc>
          <w:tcPr>
            <w:tcW w:w="4479" w:type="dxa"/>
          </w:tcPr>
          <w:p w:rsidR="0031756F" w:rsidRDefault="0031756F">
            <w:pPr>
              <w:pStyle w:val="ConsPlusNormal"/>
              <w:jc w:val="both"/>
            </w:pPr>
            <w:r>
              <w:t xml:space="preserve">Субсидии на возмещение части затрат юридическим лицам - субъектам деятельности в сфере промышленности на модернизацию и техническое перевооружение производственных мощностей промышленных предприятий, направленных на создание и развитие производства новой высокотехнологичной конкурентоспособной продукции, в том числе в соответствии с утвержденными Министерством промышленности и торговли Российской Федерации отраслевыми планами </w:t>
            </w:r>
            <w:proofErr w:type="spellStart"/>
            <w:r>
              <w:t>импортозамещения</w:t>
            </w:r>
            <w:proofErr w:type="spellEnd"/>
          </w:p>
        </w:tc>
        <w:tc>
          <w:tcPr>
            <w:tcW w:w="4025" w:type="dxa"/>
          </w:tcPr>
          <w:p w:rsidR="0031756F" w:rsidRDefault="0031756F">
            <w:pPr>
              <w:pStyle w:val="ConsPlusNormal"/>
              <w:jc w:val="both"/>
            </w:pPr>
            <w:r>
              <w:t>объем финансирования:</w:t>
            </w:r>
          </w:p>
          <w:p w:rsidR="0031756F" w:rsidRDefault="0031756F">
            <w:pPr>
              <w:pStyle w:val="ConsPlusNormal"/>
              <w:jc w:val="both"/>
            </w:pPr>
            <w:r>
              <w:t>областной бюджет:</w:t>
            </w:r>
          </w:p>
          <w:p w:rsidR="0031756F" w:rsidRDefault="0031756F">
            <w:pPr>
              <w:pStyle w:val="ConsPlusNormal"/>
              <w:jc w:val="both"/>
            </w:pPr>
            <w:r>
              <w:t>2016 год - 20000,00 тыс. рублей</w:t>
            </w:r>
          </w:p>
        </w:tc>
      </w:tr>
      <w:tr w:rsidR="0031756F">
        <w:tc>
          <w:tcPr>
            <w:tcW w:w="567" w:type="dxa"/>
          </w:tcPr>
          <w:p w:rsidR="0031756F" w:rsidRDefault="0031756F">
            <w:pPr>
              <w:pStyle w:val="ConsPlusNormal"/>
              <w:jc w:val="center"/>
            </w:pPr>
            <w:r>
              <w:t>2.</w:t>
            </w:r>
          </w:p>
        </w:tc>
        <w:tc>
          <w:tcPr>
            <w:tcW w:w="4479" w:type="dxa"/>
          </w:tcPr>
          <w:p w:rsidR="0031756F" w:rsidRDefault="0031756F">
            <w:pPr>
              <w:pStyle w:val="ConsPlusNormal"/>
              <w:jc w:val="both"/>
            </w:pPr>
            <w:r>
              <w:t>Субсидии областному государственному автономному учреждению "Государственный фонд развития промышленности Челябинской области" на финансовое обеспечение выполнения государственного задания</w:t>
            </w:r>
          </w:p>
        </w:tc>
        <w:tc>
          <w:tcPr>
            <w:tcW w:w="4025" w:type="dxa"/>
          </w:tcPr>
          <w:p w:rsidR="0031756F" w:rsidRDefault="0031756F">
            <w:pPr>
              <w:pStyle w:val="ConsPlusNormal"/>
              <w:jc w:val="both"/>
            </w:pPr>
            <w:r>
              <w:t>объем финансирования:</w:t>
            </w:r>
          </w:p>
          <w:p w:rsidR="0031756F" w:rsidRDefault="0031756F">
            <w:pPr>
              <w:pStyle w:val="ConsPlusNormal"/>
              <w:jc w:val="both"/>
            </w:pPr>
            <w:r>
              <w:t>областной бюджет:</w:t>
            </w:r>
          </w:p>
          <w:p w:rsidR="0031756F" w:rsidRDefault="0031756F">
            <w:pPr>
              <w:pStyle w:val="ConsPlusNormal"/>
              <w:jc w:val="both"/>
            </w:pPr>
            <w:r>
              <w:t>2016 год - 8000,00 тыс. рублей;</w:t>
            </w:r>
          </w:p>
          <w:p w:rsidR="0031756F" w:rsidRDefault="0031756F">
            <w:pPr>
              <w:pStyle w:val="ConsPlusNormal"/>
              <w:jc w:val="both"/>
            </w:pPr>
            <w:r>
              <w:t>2017 год - 8000,00 тыс. рублей;</w:t>
            </w:r>
          </w:p>
          <w:p w:rsidR="0031756F" w:rsidRDefault="0031756F">
            <w:pPr>
              <w:pStyle w:val="ConsPlusNormal"/>
              <w:jc w:val="both"/>
            </w:pPr>
            <w:r>
              <w:t>2018 год - 11000,00 тыс. рублей;</w:t>
            </w:r>
          </w:p>
          <w:p w:rsidR="0031756F" w:rsidRDefault="0031756F">
            <w:pPr>
              <w:pStyle w:val="ConsPlusNormal"/>
              <w:jc w:val="both"/>
            </w:pPr>
            <w:r>
              <w:t>2019 год - 11000,00 тыс. рублей;</w:t>
            </w:r>
          </w:p>
          <w:p w:rsidR="0031756F" w:rsidRDefault="0031756F">
            <w:pPr>
              <w:pStyle w:val="ConsPlusNormal"/>
              <w:jc w:val="both"/>
            </w:pPr>
            <w:r>
              <w:t>2020 год - 11000,00 тыс. рублей</w:t>
            </w:r>
          </w:p>
        </w:tc>
      </w:tr>
      <w:tr w:rsidR="0031756F">
        <w:tc>
          <w:tcPr>
            <w:tcW w:w="567" w:type="dxa"/>
          </w:tcPr>
          <w:p w:rsidR="0031756F" w:rsidRDefault="0031756F">
            <w:pPr>
              <w:pStyle w:val="ConsPlusNormal"/>
              <w:jc w:val="center"/>
            </w:pPr>
            <w:r>
              <w:t>3.</w:t>
            </w:r>
          </w:p>
        </w:tc>
        <w:tc>
          <w:tcPr>
            <w:tcW w:w="4479" w:type="dxa"/>
          </w:tcPr>
          <w:p w:rsidR="0031756F" w:rsidRDefault="0031756F">
            <w:pPr>
              <w:pStyle w:val="ConsPlusNormal"/>
              <w:jc w:val="both"/>
            </w:pPr>
            <w:r>
              <w:t xml:space="preserve">Субсидии областному государственному автономному учреждению "Государственный </w:t>
            </w:r>
            <w:r>
              <w:lastRenderedPageBreak/>
              <w:t xml:space="preserve">фонд развития промышленности Челябинской области" на иные цели в целях внедрения наилучших доступных технологий и </w:t>
            </w:r>
            <w:proofErr w:type="spellStart"/>
            <w:r>
              <w:t>импортозамещения</w:t>
            </w:r>
            <w:proofErr w:type="spellEnd"/>
          </w:p>
        </w:tc>
        <w:tc>
          <w:tcPr>
            <w:tcW w:w="4025" w:type="dxa"/>
          </w:tcPr>
          <w:p w:rsidR="0031756F" w:rsidRDefault="0031756F">
            <w:pPr>
              <w:pStyle w:val="ConsPlusNormal"/>
              <w:jc w:val="both"/>
            </w:pPr>
            <w:r>
              <w:lastRenderedPageBreak/>
              <w:t>объем финансирования:</w:t>
            </w:r>
          </w:p>
          <w:p w:rsidR="0031756F" w:rsidRDefault="0031756F">
            <w:pPr>
              <w:pStyle w:val="ConsPlusNormal"/>
              <w:jc w:val="both"/>
            </w:pPr>
            <w:r>
              <w:t>областной бюджет:</w:t>
            </w:r>
          </w:p>
          <w:p w:rsidR="0031756F" w:rsidRDefault="0031756F">
            <w:pPr>
              <w:pStyle w:val="ConsPlusNormal"/>
              <w:jc w:val="both"/>
            </w:pPr>
            <w:r>
              <w:lastRenderedPageBreak/>
              <w:t>2016 год - 164000,00 тыс. рублей;</w:t>
            </w:r>
          </w:p>
          <w:p w:rsidR="0031756F" w:rsidRDefault="0031756F">
            <w:pPr>
              <w:pStyle w:val="ConsPlusNormal"/>
              <w:jc w:val="both"/>
            </w:pPr>
            <w:r>
              <w:t>2017 год - 15150,00 тыс. рублей</w:t>
            </w:r>
          </w:p>
        </w:tc>
      </w:tr>
      <w:tr w:rsidR="0031756F">
        <w:tc>
          <w:tcPr>
            <w:tcW w:w="567" w:type="dxa"/>
          </w:tcPr>
          <w:p w:rsidR="0031756F" w:rsidRDefault="0031756F">
            <w:pPr>
              <w:pStyle w:val="ConsPlusNormal"/>
              <w:jc w:val="center"/>
            </w:pPr>
            <w:r>
              <w:lastRenderedPageBreak/>
              <w:t>4.</w:t>
            </w:r>
          </w:p>
        </w:tc>
        <w:tc>
          <w:tcPr>
            <w:tcW w:w="4479" w:type="dxa"/>
          </w:tcPr>
          <w:p w:rsidR="0031756F" w:rsidRDefault="0031756F">
            <w:pPr>
              <w:pStyle w:val="ConsPlusNormal"/>
              <w:jc w:val="both"/>
            </w:pPr>
            <w:r>
              <w:t>Субсидии областному государственному автономному учреждению "Государственный фонд развития промышленности Челябинской области" на иные цели на приобретение основных средств</w:t>
            </w:r>
          </w:p>
        </w:tc>
        <w:tc>
          <w:tcPr>
            <w:tcW w:w="4025" w:type="dxa"/>
          </w:tcPr>
          <w:p w:rsidR="0031756F" w:rsidRDefault="0031756F">
            <w:pPr>
              <w:pStyle w:val="ConsPlusNormal"/>
              <w:jc w:val="both"/>
            </w:pPr>
            <w:r>
              <w:t>объем финансирования:</w:t>
            </w:r>
          </w:p>
          <w:p w:rsidR="0031756F" w:rsidRDefault="0031756F">
            <w:pPr>
              <w:pStyle w:val="ConsPlusNormal"/>
              <w:jc w:val="both"/>
            </w:pPr>
            <w:r>
              <w:t>областной бюджет:</w:t>
            </w:r>
          </w:p>
          <w:p w:rsidR="0031756F" w:rsidRDefault="0031756F">
            <w:pPr>
              <w:pStyle w:val="ConsPlusNormal"/>
              <w:jc w:val="both"/>
            </w:pPr>
            <w:r>
              <w:t>2017 год - 600,00 тыс. рублей</w:t>
            </w:r>
          </w:p>
        </w:tc>
      </w:tr>
      <w:tr w:rsidR="0031756F">
        <w:tc>
          <w:tcPr>
            <w:tcW w:w="567" w:type="dxa"/>
          </w:tcPr>
          <w:p w:rsidR="0031756F" w:rsidRDefault="0031756F">
            <w:pPr>
              <w:pStyle w:val="ConsPlusNormal"/>
              <w:jc w:val="center"/>
            </w:pPr>
            <w:r>
              <w:t>5.</w:t>
            </w:r>
          </w:p>
        </w:tc>
        <w:tc>
          <w:tcPr>
            <w:tcW w:w="4479" w:type="dxa"/>
          </w:tcPr>
          <w:p w:rsidR="0031756F" w:rsidRDefault="0031756F">
            <w:pPr>
              <w:pStyle w:val="ConsPlusNormal"/>
              <w:jc w:val="both"/>
            </w:pPr>
            <w:r>
              <w:t>Субсидии в виде имущественного взноса автономной некоммерческой организации "Центр кластерного развития Челябинской области" для финансового обеспечения уставной деятельности</w:t>
            </w:r>
          </w:p>
        </w:tc>
        <w:tc>
          <w:tcPr>
            <w:tcW w:w="4025" w:type="dxa"/>
          </w:tcPr>
          <w:p w:rsidR="0031756F" w:rsidRDefault="0031756F">
            <w:pPr>
              <w:pStyle w:val="ConsPlusNormal"/>
              <w:jc w:val="both"/>
            </w:pPr>
            <w:r>
              <w:t>объем финансирования:</w:t>
            </w:r>
          </w:p>
          <w:p w:rsidR="0031756F" w:rsidRDefault="0031756F">
            <w:pPr>
              <w:pStyle w:val="ConsPlusNormal"/>
              <w:jc w:val="both"/>
            </w:pPr>
            <w:r>
              <w:t>областной бюджет:</w:t>
            </w:r>
          </w:p>
          <w:p w:rsidR="0031756F" w:rsidRDefault="0031756F">
            <w:pPr>
              <w:pStyle w:val="ConsPlusNormal"/>
              <w:jc w:val="both"/>
            </w:pPr>
            <w:r>
              <w:t>2016 год - 8000,00 тыс. рублей;</w:t>
            </w:r>
          </w:p>
          <w:p w:rsidR="0031756F" w:rsidRDefault="0031756F">
            <w:pPr>
              <w:pStyle w:val="ConsPlusNormal"/>
              <w:jc w:val="both"/>
            </w:pPr>
            <w:r>
              <w:t>2017 год - 20533,67 тыс. рублей;</w:t>
            </w:r>
          </w:p>
          <w:p w:rsidR="0031756F" w:rsidRDefault="0031756F">
            <w:pPr>
              <w:pStyle w:val="ConsPlusNormal"/>
              <w:jc w:val="both"/>
            </w:pPr>
            <w:r>
              <w:t>2018 год - 9890,90 тыс. рублей;</w:t>
            </w:r>
          </w:p>
          <w:p w:rsidR="0031756F" w:rsidRDefault="0031756F">
            <w:pPr>
              <w:pStyle w:val="ConsPlusNormal"/>
              <w:jc w:val="both"/>
            </w:pPr>
            <w:r>
              <w:t>2019 год - 9890,90 тыс. рублей;</w:t>
            </w:r>
          </w:p>
          <w:p w:rsidR="0031756F" w:rsidRDefault="0031756F">
            <w:pPr>
              <w:pStyle w:val="ConsPlusNormal"/>
              <w:jc w:val="both"/>
            </w:pPr>
            <w:r>
              <w:t>2020 год - 9890,90 тыс. рублей</w:t>
            </w:r>
          </w:p>
        </w:tc>
      </w:tr>
      <w:tr w:rsidR="0031756F">
        <w:tc>
          <w:tcPr>
            <w:tcW w:w="567" w:type="dxa"/>
          </w:tcPr>
          <w:p w:rsidR="0031756F" w:rsidRDefault="0031756F">
            <w:pPr>
              <w:pStyle w:val="ConsPlusNormal"/>
              <w:jc w:val="center"/>
            </w:pPr>
            <w:r>
              <w:t>6.</w:t>
            </w:r>
          </w:p>
        </w:tc>
        <w:tc>
          <w:tcPr>
            <w:tcW w:w="4479" w:type="dxa"/>
          </w:tcPr>
          <w:p w:rsidR="0031756F" w:rsidRDefault="0031756F">
            <w:pPr>
              <w:pStyle w:val="ConsPlusNormal"/>
              <w:jc w:val="both"/>
            </w:pPr>
            <w:r>
              <w:t>Субсидии некоммерческим организациям на проведение окружных этапов конкурса "Славим человека труда!" Уральского федерального округа</w:t>
            </w:r>
          </w:p>
        </w:tc>
        <w:tc>
          <w:tcPr>
            <w:tcW w:w="4025" w:type="dxa"/>
          </w:tcPr>
          <w:p w:rsidR="0031756F" w:rsidRDefault="0031756F">
            <w:pPr>
              <w:pStyle w:val="ConsPlusNormal"/>
              <w:jc w:val="both"/>
            </w:pPr>
            <w:r>
              <w:t>объем финансирования: областной бюджет:</w:t>
            </w:r>
          </w:p>
          <w:p w:rsidR="0031756F" w:rsidRDefault="0031756F">
            <w:pPr>
              <w:pStyle w:val="ConsPlusNormal"/>
              <w:jc w:val="both"/>
            </w:pPr>
            <w:r>
              <w:t>2016 год - 2200,00 тыс. рублей;</w:t>
            </w:r>
          </w:p>
          <w:p w:rsidR="0031756F" w:rsidRDefault="0031756F">
            <w:pPr>
              <w:pStyle w:val="ConsPlusNormal"/>
              <w:jc w:val="both"/>
            </w:pPr>
            <w:r>
              <w:t>2017 год - 3000,00 тыс. рублей</w:t>
            </w:r>
          </w:p>
        </w:tc>
      </w:tr>
    </w:tbl>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sectPr w:rsidR="0031756F">
          <w:pgSz w:w="11905" w:h="16838"/>
          <w:pgMar w:top="1134" w:right="850" w:bottom="1134" w:left="1701" w:header="0" w:footer="0" w:gutter="0"/>
          <w:cols w:space="720"/>
        </w:sectPr>
      </w:pPr>
    </w:p>
    <w:p w:rsidR="0031756F" w:rsidRDefault="0031756F">
      <w:pPr>
        <w:pStyle w:val="ConsPlusNormal"/>
        <w:jc w:val="right"/>
        <w:outlineLvl w:val="2"/>
      </w:pPr>
      <w:r>
        <w:lastRenderedPageBreak/>
        <w:t>Приложение 2</w:t>
      </w:r>
    </w:p>
    <w:p w:rsidR="0031756F" w:rsidRDefault="0031756F">
      <w:pPr>
        <w:pStyle w:val="ConsPlusNormal"/>
        <w:jc w:val="right"/>
      </w:pPr>
      <w:r>
        <w:t>к подпрограмме</w:t>
      </w:r>
    </w:p>
    <w:p w:rsidR="0031756F" w:rsidRDefault="0031756F">
      <w:pPr>
        <w:pStyle w:val="ConsPlusNormal"/>
        <w:jc w:val="right"/>
      </w:pPr>
      <w:r>
        <w:t>"Развитие промышленности</w:t>
      </w:r>
    </w:p>
    <w:p w:rsidR="0031756F" w:rsidRDefault="0031756F">
      <w:pPr>
        <w:pStyle w:val="ConsPlusNormal"/>
        <w:jc w:val="right"/>
      </w:pPr>
      <w:r>
        <w:t>Челябинской области</w:t>
      </w:r>
    </w:p>
    <w:p w:rsidR="0031756F" w:rsidRDefault="0031756F">
      <w:pPr>
        <w:pStyle w:val="ConsPlusNormal"/>
        <w:jc w:val="right"/>
      </w:pPr>
      <w:r>
        <w:t>на 2016 - 2020 годы"</w:t>
      </w:r>
    </w:p>
    <w:p w:rsidR="0031756F" w:rsidRDefault="0031756F">
      <w:pPr>
        <w:pStyle w:val="ConsPlusNormal"/>
        <w:jc w:val="both"/>
      </w:pPr>
    </w:p>
    <w:p w:rsidR="0031756F" w:rsidRDefault="0031756F">
      <w:pPr>
        <w:pStyle w:val="ConsPlusNormal"/>
        <w:jc w:val="center"/>
      </w:pPr>
      <w:bookmarkStart w:id="71" w:name="P3911"/>
      <w:bookmarkEnd w:id="71"/>
      <w:r>
        <w:t>Сведения</w:t>
      </w:r>
    </w:p>
    <w:p w:rsidR="0031756F" w:rsidRDefault="0031756F">
      <w:pPr>
        <w:pStyle w:val="ConsPlusNormal"/>
        <w:jc w:val="center"/>
      </w:pPr>
      <w:r>
        <w:t>о взаимосвязи мероприятий подпрограммы</w:t>
      </w:r>
    </w:p>
    <w:p w:rsidR="0031756F" w:rsidRDefault="0031756F">
      <w:pPr>
        <w:pStyle w:val="ConsPlusNormal"/>
        <w:jc w:val="center"/>
      </w:pPr>
      <w:r>
        <w:t>и результатов их выполнения с целевыми показателями</w:t>
      </w:r>
    </w:p>
    <w:p w:rsidR="0031756F" w:rsidRDefault="0031756F">
      <w:pPr>
        <w:pStyle w:val="ConsPlusNormal"/>
        <w:jc w:val="center"/>
      </w:pPr>
      <w:r>
        <w:t>(индикаторами) подпрограммы</w:t>
      </w:r>
    </w:p>
    <w:p w:rsidR="0031756F" w:rsidRDefault="003175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4932"/>
        <w:gridCol w:w="3005"/>
      </w:tblGrid>
      <w:tr w:rsidR="0031756F">
        <w:tc>
          <w:tcPr>
            <w:tcW w:w="4025" w:type="dxa"/>
            <w:vAlign w:val="center"/>
          </w:tcPr>
          <w:p w:rsidR="0031756F" w:rsidRDefault="0031756F">
            <w:pPr>
              <w:pStyle w:val="ConsPlusNormal"/>
              <w:jc w:val="center"/>
            </w:pPr>
            <w:r>
              <w:t>Наименование мероприятий подпрограммы</w:t>
            </w:r>
          </w:p>
        </w:tc>
        <w:tc>
          <w:tcPr>
            <w:tcW w:w="4932" w:type="dxa"/>
            <w:vAlign w:val="center"/>
          </w:tcPr>
          <w:p w:rsidR="0031756F" w:rsidRDefault="0031756F">
            <w:pPr>
              <w:pStyle w:val="ConsPlusNormal"/>
              <w:jc w:val="center"/>
            </w:pPr>
            <w:r>
              <w:t>Ожидаемый результат выполнения мероприятий</w:t>
            </w:r>
          </w:p>
        </w:tc>
        <w:tc>
          <w:tcPr>
            <w:tcW w:w="3005" w:type="dxa"/>
            <w:vAlign w:val="center"/>
          </w:tcPr>
          <w:p w:rsidR="0031756F" w:rsidRDefault="0031756F">
            <w:pPr>
              <w:pStyle w:val="ConsPlusNormal"/>
              <w:jc w:val="center"/>
            </w:pPr>
            <w:r>
              <w:t>Связь с целевыми показателями (индикаторами)</w:t>
            </w:r>
          </w:p>
        </w:tc>
      </w:tr>
      <w:tr w:rsidR="0031756F">
        <w:tc>
          <w:tcPr>
            <w:tcW w:w="4025" w:type="dxa"/>
          </w:tcPr>
          <w:p w:rsidR="0031756F" w:rsidRDefault="0031756F">
            <w:pPr>
              <w:pStyle w:val="ConsPlusNormal"/>
              <w:jc w:val="both"/>
            </w:pPr>
            <w:r>
              <w:t xml:space="preserve">Субсидии на возмещение части затрат юридическим лицам - субъектам деятельности в сфере промышленности на модернизацию и техническое перевооружение производственных мощностей промышленных предприятий, направленных на создание и развитие производства новой высокотехнологичной конкурентоспособной продукции, в том числе в соответствии с утвержденными Министерством промышленности и торговли Российской Федерации отраслевыми планами </w:t>
            </w:r>
            <w:proofErr w:type="spellStart"/>
            <w:r>
              <w:t>импортозамещения</w:t>
            </w:r>
            <w:proofErr w:type="spellEnd"/>
          </w:p>
        </w:tc>
        <w:tc>
          <w:tcPr>
            <w:tcW w:w="4932" w:type="dxa"/>
          </w:tcPr>
          <w:p w:rsidR="0031756F" w:rsidRDefault="0031756F">
            <w:pPr>
              <w:pStyle w:val="ConsPlusNormal"/>
              <w:jc w:val="both"/>
            </w:pPr>
            <w:r>
              <w:t>за счет возмещения юридическим лицам - субъектам деятельности в сфере промышленности части затрат на реализацию инвестиционных проектов по модернизации и развитию промышленного производства планируется достижение следующих результатов:</w:t>
            </w:r>
          </w:p>
          <w:p w:rsidR="0031756F" w:rsidRDefault="0031756F">
            <w:pPr>
              <w:pStyle w:val="ConsPlusNormal"/>
              <w:jc w:val="both"/>
            </w:pPr>
            <w:r>
              <w:t>количество субъектов деятельности в сфере промышленности, которым оказана финансовая поддержка по возмещению части затрат на реализацию инвестиционных проектов по модернизации и развитию промышленного производства, составит 4 единицы к концу 2020 года;</w:t>
            </w:r>
          </w:p>
          <w:p w:rsidR="0031756F" w:rsidRDefault="0031756F">
            <w:pPr>
              <w:pStyle w:val="ConsPlusNormal"/>
              <w:jc w:val="both"/>
            </w:pPr>
            <w:r>
              <w:t xml:space="preserve">количество созданных юридическими лицами - субъектами деятельности в сфере промышленности, реализующими инвестиционные проекты по модернизации и развитию промышленного производства, новых рабочих мест (в том числе высокопроизводительных) от суммарной штатной </w:t>
            </w:r>
            <w:r>
              <w:lastRenderedPageBreak/>
              <w:t>численности работников указанных юридических лиц в 2020 году составит 5 процентов;</w:t>
            </w:r>
          </w:p>
          <w:p w:rsidR="0031756F" w:rsidRDefault="0031756F">
            <w:pPr>
              <w:pStyle w:val="ConsPlusNormal"/>
              <w:jc w:val="both"/>
            </w:pPr>
            <w:r>
              <w:t>суммарный размер привлеченных внебюджетных инвестиций в рамках реализации инвестиционных проектов по модернизации и развитию промышленного производства к концу 2020 года составит 380 млн. рублей</w:t>
            </w:r>
          </w:p>
        </w:tc>
        <w:tc>
          <w:tcPr>
            <w:tcW w:w="3005" w:type="dxa"/>
          </w:tcPr>
          <w:p w:rsidR="0031756F" w:rsidRDefault="0031756F">
            <w:pPr>
              <w:pStyle w:val="ConsPlusNormal"/>
              <w:jc w:val="both"/>
            </w:pPr>
            <w:r>
              <w:lastRenderedPageBreak/>
              <w:t xml:space="preserve">целевые </w:t>
            </w:r>
            <w:hyperlink w:anchor="P639" w:history="1">
              <w:r>
                <w:rPr>
                  <w:color w:val="0000FF"/>
                </w:rPr>
                <w:t>показатели (индикаторы) 25</w:t>
              </w:r>
            </w:hyperlink>
            <w:r>
              <w:t xml:space="preserve">, </w:t>
            </w:r>
            <w:hyperlink w:anchor="P650" w:history="1">
              <w:r>
                <w:rPr>
                  <w:color w:val="0000FF"/>
                </w:rPr>
                <w:t>26</w:t>
              </w:r>
            </w:hyperlink>
            <w:r>
              <w:t xml:space="preserve">, </w:t>
            </w:r>
            <w:hyperlink w:anchor="P661" w:history="1">
              <w:r>
                <w:rPr>
                  <w:color w:val="0000FF"/>
                </w:rPr>
                <w:t>27 таблицы 2</w:t>
              </w:r>
            </w:hyperlink>
            <w:r>
              <w:t xml:space="preserve"> государственной программы</w:t>
            </w:r>
          </w:p>
        </w:tc>
      </w:tr>
      <w:tr w:rsidR="0031756F">
        <w:tc>
          <w:tcPr>
            <w:tcW w:w="4025" w:type="dxa"/>
          </w:tcPr>
          <w:p w:rsidR="0031756F" w:rsidRDefault="0031756F">
            <w:pPr>
              <w:pStyle w:val="ConsPlusNormal"/>
              <w:jc w:val="both"/>
            </w:pPr>
            <w:r>
              <w:lastRenderedPageBreak/>
              <w:t>Субсидии областному государственному автономному учреждению "Государственный фонд развития промышленности Челябинской области" на финансовое обеспечение выполнения государственного задания</w:t>
            </w:r>
          </w:p>
        </w:tc>
        <w:tc>
          <w:tcPr>
            <w:tcW w:w="4932" w:type="dxa"/>
            <w:vMerge w:val="restart"/>
          </w:tcPr>
          <w:p w:rsidR="0031756F" w:rsidRDefault="0031756F">
            <w:pPr>
              <w:pStyle w:val="ConsPlusNormal"/>
              <w:jc w:val="both"/>
            </w:pPr>
            <w:r>
              <w:t>предоставление субсидий областному государственному автономному учреждению "Государственный фонд развития промышленности Челябинской области" позволит достичь следующих результатов:</w:t>
            </w:r>
          </w:p>
          <w:p w:rsidR="0031756F" w:rsidRDefault="0031756F">
            <w:pPr>
              <w:pStyle w:val="ConsPlusNormal"/>
              <w:jc w:val="both"/>
            </w:pPr>
            <w:r>
              <w:t xml:space="preserve">не менее 12 субъектов деятельности в сфере промышленности в 2020 году реализуют проекты, направленные на содействие </w:t>
            </w:r>
            <w:proofErr w:type="spellStart"/>
            <w:r>
              <w:t>импортозамещению</w:t>
            </w:r>
            <w:proofErr w:type="spellEnd"/>
            <w:r>
              <w:t>, в рамках промышленных кластеров, индустриальных парков, технопарков в Челябинской области;</w:t>
            </w:r>
          </w:p>
          <w:p w:rsidR="0031756F" w:rsidRDefault="0031756F">
            <w:pPr>
              <w:pStyle w:val="ConsPlusNormal"/>
              <w:jc w:val="both"/>
            </w:pPr>
            <w:r>
              <w:t>количество созданных юридическими лицами - субъектами деятельности в сфере промышленности, реализующими инвестиционные проекты по модернизации и развитию промышленного производства, новых рабочих мест (в том числе высокопроизводительных) от суммарной штатной численности работников указанных юридических лиц в 2020 году составит 5 процентов;</w:t>
            </w:r>
          </w:p>
          <w:p w:rsidR="0031756F" w:rsidRDefault="0031756F">
            <w:pPr>
              <w:pStyle w:val="ConsPlusNormal"/>
              <w:jc w:val="both"/>
            </w:pPr>
            <w:r>
              <w:t>суммарный размер привлеченных внебюджетных инвестиций в рамках реализации инвестиционных проектов по модернизации и развитию промышленного производства к концу 2020 года составит 380 млн. рублей;</w:t>
            </w:r>
          </w:p>
          <w:p w:rsidR="0031756F" w:rsidRDefault="0031756F">
            <w:pPr>
              <w:pStyle w:val="ConsPlusNormal"/>
              <w:jc w:val="both"/>
            </w:pPr>
            <w:r>
              <w:t xml:space="preserve">количество действующих индустриальных парков </w:t>
            </w:r>
            <w:r>
              <w:lastRenderedPageBreak/>
              <w:t>и технопарков в Челябинской области в 2020 году составит 4 единицы;</w:t>
            </w:r>
          </w:p>
          <w:p w:rsidR="0031756F" w:rsidRDefault="0031756F">
            <w:pPr>
              <w:pStyle w:val="ConsPlusNormal"/>
              <w:jc w:val="both"/>
            </w:pPr>
            <w:r>
              <w:t>не менее 8 специальных инвестиционных контрактов заключено к концу 2020 года с участием Челябинской области</w:t>
            </w:r>
          </w:p>
        </w:tc>
        <w:tc>
          <w:tcPr>
            <w:tcW w:w="3005" w:type="dxa"/>
            <w:vMerge w:val="restart"/>
          </w:tcPr>
          <w:p w:rsidR="0031756F" w:rsidRDefault="0031756F">
            <w:pPr>
              <w:pStyle w:val="ConsPlusNormal"/>
              <w:jc w:val="both"/>
            </w:pPr>
            <w:r>
              <w:lastRenderedPageBreak/>
              <w:t xml:space="preserve">целевые </w:t>
            </w:r>
            <w:hyperlink w:anchor="P626" w:history="1">
              <w:r>
                <w:rPr>
                  <w:color w:val="0000FF"/>
                </w:rPr>
                <w:t>показатели (индикаторы) 24</w:t>
              </w:r>
            </w:hyperlink>
            <w:r>
              <w:t xml:space="preserve">, </w:t>
            </w:r>
            <w:hyperlink w:anchor="P639" w:history="1">
              <w:r>
                <w:rPr>
                  <w:color w:val="0000FF"/>
                </w:rPr>
                <w:t>25</w:t>
              </w:r>
            </w:hyperlink>
            <w:r>
              <w:t xml:space="preserve">, </w:t>
            </w:r>
            <w:hyperlink w:anchor="P661" w:history="1">
              <w:r>
                <w:rPr>
                  <w:color w:val="0000FF"/>
                </w:rPr>
                <w:t>27</w:t>
              </w:r>
            </w:hyperlink>
            <w:r>
              <w:t xml:space="preserve">, </w:t>
            </w:r>
            <w:hyperlink w:anchor="P684" w:history="1">
              <w:r>
                <w:rPr>
                  <w:color w:val="0000FF"/>
                </w:rPr>
                <w:t>29</w:t>
              </w:r>
            </w:hyperlink>
            <w:r>
              <w:t xml:space="preserve">, </w:t>
            </w:r>
            <w:hyperlink w:anchor="P695" w:history="1">
              <w:r>
                <w:rPr>
                  <w:color w:val="0000FF"/>
                </w:rPr>
                <w:t>30 таблицы 2</w:t>
              </w:r>
            </w:hyperlink>
            <w:r>
              <w:t xml:space="preserve"> государственной программы</w:t>
            </w:r>
          </w:p>
        </w:tc>
      </w:tr>
      <w:tr w:rsidR="0031756F">
        <w:tc>
          <w:tcPr>
            <w:tcW w:w="4025" w:type="dxa"/>
          </w:tcPr>
          <w:p w:rsidR="0031756F" w:rsidRDefault="0031756F">
            <w:pPr>
              <w:pStyle w:val="ConsPlusNormal"/>
              <w:jc w:val="both"/>
            </w:pPr>
            <w:r>
              <w:t xml:space="preserve">Субсидии областному государственному автономному учреждению "Государственный фонд развития промышленности Челябинской области" на иные цели в целях внедрения наилучших доступных технологий и </w:t>
            </w:r>
            <w:proofErr w:type="spellStart"/>
            <w:r>
              <w:t>импортозамещения</w:t>
            </w:r>
            <w:proofErr w:type="spellEnd"/>
          </w:p>
        </w:tc>
        <w:tc>
          <w:tcPr>
            <w:tcW w:w="4932" w:type="dxa"/>
            <w:vMerge/>
          </w:tcPr>
          <w:p w:rsidR="0031756F" w:rsidRDefault="0031756F"/>
        </w:tc>
        <w:tc>
          <w:tcPr>
            <w:tcW w:w="3005" w:type="dxa"/>
            <w:vMerge/>
          </w:tcPr>
          <w:p w:rsidR="0031756F" w:rsidRDefault="0031756F"/>
        </w:tc>
      </w:tr>
      <w:tr w:rsidR="0031756F">
        <w:tc>
          <w:tcPr>
            <w:tcW w:w="4025" w:type="dxa"/>
          </w:tcPr>
          <w:p w:rsidR="0031756F" w:rsidRDefault="0031756F">
            <w:pPr>
              <w:pStyle w:val="ConsPlusNormal"/>
              <w:jc w:val="both"/>
            </w:pPr>
            <w:r>
              <w:t>Субсидии областному государственному автономному учреждению "Государственный фонд развития промышленности Челябинской области" на иные цели на приобретение основных средств</w:t>
            </w:r>
          </w:p>
        </w:tc>
        <w:tc>
          <w:tcPr>
            <w:tcW w:w="4932" w:type="dxa"/>
            <w:vMerge/>
          </w:tcPr>
          <w:p w:rsidR="0031756F" w:rsidRDefault="0031756F"/>
        </w:tc>
        <w:tc>
          <w:tcPr>
            <w:tcW w:w="3005" w:type="dxa"/>
            <w:vMerge/>
          </w:tcPr>
          <w:p w:rsidR="0031756F" w:rsidRDefault="0031756F"/>
        </w:tc>
      </w:tr>
      <w:tr w:rsidR="0031756F">
        <w:tc>
          <w:tcPr>
            <w:tcW w:w="4025" w:type="dxa"/>
          </w:tcPr>
          <w:p w:rsidR="0031756F" w:rsidRDefault="0031756F">
            <w:pPr>
              <w:pStyle w:val="ConsPlusNormal"/>
              <w:jc w:val="both"/>
            </w:pPr>
            <w:r>
              <w:lastRenderedPageBreak/>
              <w:t>Субсидии в виде имущественного взноса автономной некоммерческой организации "Центр кластерного развития Челябинской области" для финансового обеспечения уставной деятельности</w:t>
            </w:r>
          </w:p>
        </w:tc>
        <w:tc>
          <w:tcPr>
            <w:tcW w:w="4932" w:type="dxa"/>
          </w:tcPr>
          <w:p w:rsidR="0031756F" w:rsidRDefault="0031756F">
            <w:pPr>
              <w:pStyle w:val="ConsPlusNormal"/>
              <w:jc w:val="both"/>
            </w:pPr>
            <w:r>
              <w:t>предоставление субсидии автономной некоммерческой организации "Центр кластерного развития Челябинской области" приведет к достижению следующих результатов:</w:t>
            </w:r>
          </w:p>
          <w:p w:rsidR="0031756F" w:rsidRDefault="0031756F">
            <w:pPr>
              <w:pStyle w:val="ConsPlusNormal"/>
              <w:jc w:val="both"/>
            </w:pPr>
            <w:r>
              <w:t xml:space="preserve">не менее 12 субъектов деятельности в сфере промышленности в 2020 году реализуют проекты, направленные на содействие </w:t>
            </w:r>
            <w:proofErr w:type="spellStart"/>
            <w:r>
              <w:t>импортозамещению</w:t>
            </w:r>
            <w:proofErr w:type="spellEnd"/>
            <w:r>
              <w:t>, в рамках промышленных кластеров, индустриальных парков, технопарков в Челябинской области;</w:t>
            </w:r>
          </w:p>
          <w:p w:rsidR="0031756F" w:rsidRDefault="0031756F">
            <w:pPr>
              <w:pStyle w:val="ConsPlusNormal"/>
              <w:jc w:val="both"/>
            </w:pPr>
            <w:r>
              <w:t>количество созданных юридическими лицами - субъектами деятельности в сфере промышленности, реализующими инвестиционные проекты по модернизации и развитию промышленного производства, новых рабочих мест (в том числе высокопроизводительных) от суммарной штатной численности работников указанных юридических лиц в 2020 году составит 5 процентов;</w:t>
            </w:r>
          </w:p>
          <w:p w:rsidR="0031756F" w:rsidRDefault="0031756F">
            <w:pPr>
              <w:pStyle w:val="ConsPlusNormal"/>
              <w:jc w:val="both"/>
            </w:pPr>
            <w:r>
              <w:t>суммарный размер привлеченных внебюджетных инвестиций в рамках реализации инвестиционных проектов по модернизации и развитию промышленного производства к концу 2020 года составит 380 млн. рублей;</w:t>
            </w:r>
          </w:p>
          <w:p w:rsidR="0031756F" w:rsidRDefault="0031756F">
            <w:pPr>
              <w:pStyle w:val="ConsPlusNormal"/>
              <w:jc w:val="both"/>
            </w:pPr>
            <w:r>
              <w:t>количество действующих промышленных кластеров в Челябинской области в 2020 году составит 5 единиц</w:t>
            </w:r>
          </w:p>
        </w:tc>
        <w:tc>
          <w:tcPr>
            <w:tcW w:w="3005" w:type="dxa"/>
          </w:tcPr>
          <w:p w:rsidR="0031756F" w:rsidRDefault="0031756F">
            <w:pPr>
              <w:pStyle w:val="ConsPlusNormal"/>
              <w:jc w:val="both"/>
            </w:pPr>
            <w:r>
              <w:t xml:space="preserve">целевые </w:t>
            </w:r>
            <w:hyperlink w:anchor="P626" w:history="1">
              <w:r>
                <w:rPr>
                  <w:color w:val="0000FF"/>
                </w:rPr>
                <w:t>показатели (индикаторы) 24</w:t>
              </w:r>
            </w:hyperlink>
            <w:r>
              <w:t xml:space="preserve">, </w:t>
            </w:r>
            <w:hyperlink w:anchor="P650" w:history="1">
              <w:r>
                <w:rPr>
                  <w:color w:val="0000FF"/>
                </w:rPr>
                <w:t>26</w:t>
              </w:r>
            </w:hyperlink>
            <w:r>
              <w:t xml:space="preserve">, </w:t>
            </w:r>
            <w:hyperlink w:anchor="P661" w:history="1">
              <w:r>
                <w:rPr>
                  <w:color w:val="0000FF"/>
                </w:rPr>
                <w:t>27</w:t>
              </w:r>
            </w:hyperlink>
            <w:r>
              <w:t xml:space="preserve">, </w:t>
            </w:r>
            <w:hyperlink w:anchor="P672" w:history="1">
              <w:r>
                <w:rPr>
                  <w:color w:val="0000FF"/>
                </w:rPr>
                <w:t>28 таблицы 2</w:t>
              </w:r>
            </w:hyperlink>
            <w:r>
              <w:t xml:space="preserve"> государственной программы</w:t>
            </w:r>
          </w:p>
        </w:tc>
      </w:tr>
      <w:tr w:rsidR="0031756F">
        <w:tc>
          <w:tcPr>
            <w:tcW w:w="4025" w:type="dxa"/>
          </w:tcPr>
          <w:p w:rsidR="0031756F" w:rsidRDefault="0031756F">
            <w:pPr>
              <w:pStyle w:val="ConsPlusNormal"/>
            </w:pPr>
            <w:r>
              <w:lastRenderedPageBreak/>
              <w:t>Субсидии некоммерческим организациям на проведение окружных этапов конкурса "Славим человека труда!" Уральского федерального округа</w:t>
            </w:r>
          </w:p>
        </w:tc>
        <w:tc>
          <w:tcPr>
            <w:tcW w:w="4932" w:type="dxa"/>
          </w:tcPr>
          <w:p w:rsidR="0031756F" w:rsidRDefault="0031756F">
            <w:pPr>
              <w:pStyle w:val="ConsPlusNormal"/>
              <w:jc w:val="both"/>
            </w:pPr>
            <w:r>
              <w:t>предоставление субсидий некоммерческим организациям на проведение окружных этапов конкурса "Славим человека труда!" Уральского федерального округа будет способствовать увеличению количества участников конкурса к концу 2020 года не менее 312 человек</w:t>
            </w:r>
          </w:p>
        </w:tc>
        <w:tc>
          <w:tcPr>
            <w:tcW w:w="3005" w:type="dxa"/>
          </w:tcPr>
          <w:p w:rsidR="0031756F" w:rsidRDefault="0031756F">
            <w:pPr>
              <w:pStyle w:val="ConsPlusNormal"/>
              <w:jc w:val="both"/>
            </w:pPr>
            <w:r>
              <w:t xml:space="preserve">целевой </w:t>
            </w:r>
            <w:hyperlink w:anchor="P706" w:history="1">
              <w:r>
                <w:rPr>
                  <w:color w:val="0000FF"/>
                </w:rPr>
                <w:t>показатель (индикатор) 31 таблицы 2</w:t>
              </w:r>
            </w:hyperlink>
            <w:r>
              <w:t xml:space="preserve"> государственной программы</w:t>
            </w:r>
          </w:p>
        </w:tc>
      </w:tr>
    </w:tbl>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right"/>
        <w:outlineLvl w:val="2"/>
      </w:pPr>
      <w:r>
        <w:t>Приложение 3</w:t>
      </w:r>
    </w:p>
    <w:p w:rsidR="0031756F" w:rsidRDefault="0031756F">
      <w:pPr>
        <w:pStyle w:val="ConsPlusNormal"/>
        <w:jc w:val="right"/>
      </w:pPr>
      <w:r>
        <w:t>к подпрограмме</w:t>
      </w:r>
    </w:p>
    <w:p w:rsidR="0031756F" w:rsidRDefault="0031756F">
      <w:pPr>
        <w:pStyle w:val="ConsPlusNormal"/>
        <w:jc w:val="right"/>
      </w:pPr>
      <w:r>
        <w:t>"Развитие промышленности</w:t>
      </w:r>
    </w:p>
    <w:p w:rsidR="0031756F" w:rsidRDefault="0031756F">
      <w:pPr>
        <w:pStyle w:val="ConsPlusNormal"/>
        <w:jc w:val="right"/>
      </w:pPr>
      <w:r>
        <w:t>Челябинской области</w:t>
      </w:r>
    </w:p>
    <w:p w:rsidR="0031756F" w:rsidRDefault="0031756F">
      <w:pPr>
        <w:pStyle w:val="ConsPlusNormal"/>
        <w:jc w:val="right"/>
      </w:pPr>
      <w:r>
        <w:t>на 2016 - 2020 годы"</w:t>
      </w:r>
    </w:p>
    <w:p w:rsidR="0031756F" w:rsidRDefault="0031756F">
      <w:pPr>
        <w:pStyle w:val="ConsPlusNormal"/>
        <w:jc w:val="both"/>
      </w:pPr>
    </w:p>
    <w:p w:rsidR="0031756F" w:rsidRDefault="0031756F">
      <w:pPr>
        <w:pStyle w:val="ConsPlusNormal"/>
        <w:jc w:val="center"/>
      </w:pPr>
      <w:bookmarkStart w:id="72" w:name="P3956"/>
      <w:bookmarkEnd w:id="72"/>
      <w:r>
        <w:t>Обоснование состава и значений целевых показателей</w:t>
      </w:r>
    </w:p>
    <w:p w:rsidR="0031756F" w:rsidRDefault="0031756F">
      <w:pPr>
        <w:pStyle w:val="ConsPlusNormal"/>
        <w:jc w:val="center"/>
      </w:pPr>
      <w:r>
        <w:t>(индикаторов) подпрограммы, методика их расчета,</w:t>
      </w:r>
    </w:p>
    <w:p w:rsidR="0031756F" w:rsidRDefault="0031756F">
      <w:pPr>
        <w:pStyle w:val="ConsPlusNormal"/>
        <w:jc w:val="center"/>
      </w:pPr>
      <w:r>
        <w:t>источники получения информации и оценка влияния</w:t>
      </w:r>
    </w:p>
    <w:p w:rsidR="0031756F" w:rsidRDefault="0031756F">
      <w:pPr>
        <w:pStyle w:val="ConsPlusNormal"/>
        <w:jc w:val="center"/>
      </w:pPr>
      <w:r>
        <w:t>внешних факторов и условий на их достижение</w:t>
      </w:r>
    </w:p>
    <w:p w:rsidR="0031756F" w:rsidRDefault="003175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18"/>
        <w:gridCol w:w="3060"/>
        <w:gridCol w:w="1531"/>
        <w:gridCol w:w="2438"/>
        <w:gridCol w:w="2891"/>
      </w:tblGrid>
      <w:tr w:rsidR="0031756F">
        <w:tc>
          <w:tcPr>
            <w:tcW w:w="567" w:type="dxa"/>
          </w:tcPr>
          <w:p w:rsidR="0031756F" w:rsidRDefault="0031756F">
            <w:pPr>
              <w:pStyle w:val="ConsPlusNormal"/>
              <w:jc w:val="center"/>
            </w:pPr>
            <w:r>
              <w:t>N п/п</w:t>
            </w:r>
          </w:p>
        </w:tc>
        <w:tc>
          <w:tcPr>
            <w:tcW w:w="3118" w:type="dxa"/>
          </w:tcPr>
          <w:p w:rsidR="0031756F" w:rsidRDefault="0031756F">
            <w:pPr>
              <w:pStyle w:val="ConsPlusNormal"/>
              <w:jc w:val="center"/>
            </w:pPr>
            <w:r>
              <w:t>Наименование показателя</w:t>
            </w:r>
          </w:p>
        </w:tc>
        <w:tc>
          <w:tcPr>
            <w:tcW w:w="3060" w:type="dxa"/>
          </w:tcPr>
          <w:p w:rsidR="0031756F" w:rsidRDefault="0031756F">
            <w:pPr>
              <w:pStyle w:val="ConsPlusNormal"/>
              <w:jc w:val="center"/>
            </w:pPr>
            <w:r>
              <w:t>Обоснование состава и значений целевых показателей (индикаторов)</w:t>
            </w:r>
          </w:p>
        </w:tc>
        <w:tc>
          <w:tcPr>
            <w:tcW w:w="1531" w:type="dxa"/>
          </w:tcPr>
          <w:p w:rsidR="0031756F" w:rsidRDefault="0031756F">
            <w:pPr>
              <w:pStyle w:val="ConsPlusNormal"/>
              <w:jc w:val="center"/>
            </w:pPr>
            <w:r>
              <w:t>Методика расчета</w:t>
            </w:r>
          </w:p>
        </w:tc>
        <w:tc>
          <w:tcPr>
            <w:tcW w:w="2438" w:type="dxa"/>
          </w:tcPr>
          <w:p w:rsidR="0031756F" w:rsidRDefault="0031756F">
            <w:pPr>
              <w:pStyle w:val="ConsPlusNormal"/>
              <w:jc w:val="center"/>
            </w:pPr>
            <w:r>
              <w:t>Источник получения информации</w:t>
            </w:r>
          </w:p>
        </w:tc>
        <w:tc>
          <w:tcPr>
            <w:tcW w:w="2891" w:type="dxa"/>
          </w:tcPr>
          <w:p w:rsidR="0031756F" w:rsidRDefault="0031756F">
            <w:pPr>
              <w:pStyle w:val="ConsPlusNormal"/>
              <w:jc w:val="center"/>
            </w:pPr>
            <w:r>
              <w:t>Влияние внешних факторов и условий на их достижение</w:t>
            </w:r>
          </w:p>
        </w:tc>
      </w:tr>
      <w:tr w:rsidR="0031756F">
        <w:tc>
          <w:tcPr>
            <w:tcW w:w="567" w:type="dxa"/>
          </w:tcPr>
          <w:p w:rsidR="0031756F" w:rsidRDefault="0031756F">
            <w:pPr>
              <w:pStyle w:val="ConsPlusNormal"/>
              <w:jc w:val="both"/>
            </w:pPr>
            <w:r>
              <w:t>1.</w:t>
            </w:r>
          </w:p>
        </w:tc>
        <w:tc>
          <w:tcPr>
            <w:tcW w:w="3118" w:type="dxa"/>
          </w:tcPr>
          <w:p w:rsidR="0031756F" w:rsidRDefault="0031756F">
            <w:pPr>
              <w:pStyle w:val="ConsPlusNormal"/>
              <w:jc w:val="both"/>
            </w:pPr>
            <w:r>
              <w:t xml:space="preserve">Количество субъектов деятельности в сфере промышленности, реализующих проекты, направленные на содействие </w:t>
            </w:r>
            <w:proofErr w:type="spellStart"/>
            <w:r>
              <w:t>импортозамещению</w:t>
            </w:r>
            <w:proofErr w:type="spellEnd"/>
            <w:r>
              <w:t xml:space="preserve">, в рамках промышленных кластеров, </w:t>
            </w:r>
            <w:r>
              <w:lastRenderedPageBreak/>
              <w:t>индустриальных парков, технопарков в Челябинской области</w:t>
            </w:r>
          </w:p>
        </w:tc>
        <w:tc>
          <w:tcPr>
            <w:tcW w:w="3060" w:type="dxa"/>
            <w:vMerge w:val="restart"/>
          </w:tcPr>
          <w:p w:rsidR="0031756F" w:rsidRDefault="0031756F">
            <w:pPr>
              <w:pStyle w:val="ConsPlusNormal"/>
              <w:jc w:val="both"/>
            </w:pPr>
            <w:r>
              <w:lastRenderedPageBreak/>
              <w:t xml:space="preserve">выбранные целевые показатели (индикаторы) являются точными, измеримыми, объективными и простыми в применении. Целевые показатели (индикаторы) характеризуют </w:t>
            </w:r>
            <w:r>
              <w:lastRenderedPageBreak/>
              <w:t>достижение поставленных целей подпрограммы, ее общую результативность и эффективность. Значения целевых показателей (индикаторов) установлены в прямой зависимости от объемов финансирования мероприятий, направленных на их достижение</w:t>
            </w:r>
          </w:p>
        </w:tc>
        <w:tc>
          <w:tcPr>
            <w:tcW w:w="1531" w:type="dxa"/>
          </w:tcPr>
          <w:p w:rsidR="0031756F" w:rsidRDefault="0031756F">
            <w:pPr>
              <w:pStyle w:val="ConsPlusNormal"/>
              <w:jc w:val="both"/>
            </w:pPr>
            <w:r>
              <w:lastRenderedPageBreak/>
              <w:t>абсолютный показатель</w:t>
            </w:r>
          </w:p>
        </w:tc>
        <w:tc>
          <w:tcPr>
            <w:tcW w:w="2438" w:type="dxa"/>
          </w:tcPr>
          <w:p w:rsidR="0031756F" w:rsidRDefault="0031756F">
            <w:pPr>
              <w:pStyle w:val="ConsPlusNormal"/>
              <w:jc w:val="both"/>
            </w:pPr>
            <w:r>
              <w:t>ведомственная отчетность Минэкономразвития Челябинской области</w:t>
            </w:r>
          </w:p>
        </w:tc>
        <w:tc>
          <w:tcPr>
            <w:tcW w:w="2891" w:type="dxa"/>
            <w:vMerge w:val="restart"/>
          </w:tcPr>
          <w:p w:rsidR="0031756F" w:rsidRDefault="0031756F">
            <w:pPr>
              <w:pStyle w:val="ConsPlusNormal"/>
              <w:jc w:val="both"/>
            </w:pPr>
            <w:r>
              <w:t>внешнеполитическая конъюнктура, способная оказать отрицательное влияние на инвестиционную привлекательность российской экономики.</w:t>
            </w:r>
          </w:p>
          <w:p w:rsidR="0031756F" w:rsidRDefault="0031756F">
            <w:pPr>
              <w:pStyle w:val="ConsPlusNormal"/>
              <w:jc w:val="both"/>
            </w:pPr>
            <w:r>
              <w:t xml:space="preserve">Низкий уровень </w:t>
            </w:r>
            <w:r>
              <w:lastRenderedPageBreak/>
              <w:t>инновационной активности.</w:t>
            </w:r>
          </w:p>
          <w:p w:rsidR="0031756F" w:rsidRDefault="0031756F">
            <w:pPr>
              <w:pStyle w:val="ConsPlusNormal"/>
              <w:jc w:val="both"/>
            </w:pPr>
            <w:r>
              <w:t>Технологическая отсталость производства.</w:t>
            </w:r>
          </w:p>
          <w:p w:rsidR="0031756F" w:rsidRDefault="0031756F">
            <w:pPr>
              <w:pStyle w:val="ConsPlusNormal"/>
              <w:jc w:val="both"/>
            </w:pPr>
            <w:r>
              <w:t>Отсутствие доступных финансовых инструментов и высокие процентные ставки по кредитам.</w:t>
            </w:r>
          </w:p>
          <w:p w:rsidR="0031756F" w:rsidRDefault="0031756F">
            <w:pPr>
              <w:pStyle w:val="ConsPlusNormal"/>
              <w:jc w:val="both"/>
            </w:pPr>
            <w:r>
              <w:t>Валютные риски.</w:t>
            </w:r>
          </w:p>
          <w:p w:rsidR="0031756F" w:rsidRDefault="0031756F">
            <w:pPr>
              <w:pStyle w:val="ConsPlusNormal"/>
              <w:jc w:val="both"/>
            </w:pPr>
            <w:r>
              <w:t>Бюджетные риски, связанные с возможностью недостаточного финансирования из бюджета Российской Федерации, при сохранении существующих тенденций к увеличению бюджетного дефицита.</w:t>
            </w:r>
          </w:p>
          <w:p w:rsidR="0031756F" w:rsidRDefault="0031756F">
            <w:pPr>
              <w:pStyle w:val="ConsPlusNormal"/>
              <w:jc w:val="both"/>
            </w:pPr>
            <w:r>
              <w:t>Отраслевые риски, связанные с ухудшением экономической ситуации в отдельных отраслях промышленности и производства мировой экономики.</w:t>
            </w:r>
          </w:p>
          <w:p w:rsidR="0031756F" w:rsidRDefault="0031756F">
            <w:pPr>
              <w:pStyle w:val="ConsPlusNormal"/>
              <w:jc w:val="both"/>
            </w:pPr>
            <w:r>
              <w:t>Инфраструктурные риски, связанные с недостаточным уровнем развития промышленной и транспортной инфраструктуры.</w:t>
            </w:r>
          </w:p>
          <w:p w:rsidR="0031756F" w:rsidRDefault="0031756F">
            <w:pPr>
              <w:pStyle w:val="ConsPlusNormal"/>
              <w:jc w:val="both"/>
            </w:pPr>
            <w:r>
              <w:t xml:space="preserve">Кадровые риски, связанные с дефицитом опытных специалистов и руководителей </w:t>
            </w:r>
            <w:r>
              <w:lastRenderedPageBreak/>
              <w:t>управляющих компаний отрасли.</w:t>
            </w:r>
          </w:p>
          <w:p w:rsidR="0031756F" w:rsidRDefault="0031756F">
            <w:pPr>
              <w:pStyle w:val="ConsPlusNormal"/>
              <w:jc w:val="both"/>
            </w:pPr>
            <w:r>
              <w:t>Финансовые риски, возникающие при отсутствии достаточного количества доступных кредитных продуктов, предназначенных для финансирования проектов по развитию промышленной инфраструктуры.</w:t>
            </w:r>
          </w:p>
          <w:p w:rsidR="0031756F" w:rsidRDefault="0031756F">
            <w:pPr>
              <w:pStyle w:val="ConsPlusNormal"/>
              <w:jc w:val="both"/>
            </w:pPr>
            <w:r>
              <w:t>Высокий уровень физического износа производственных мощностей</w:t>
            </w:r>
          </w:p>
        </w:tc>
      </w:tr>
      <w:tr w:rsidR="0031756F">
        <w:tc>
          <w:tcPr>
            <w:tcW w:w="567" w:type="dxa"/>
          </w:tcPr>
          <w:p w:rsidR="0031756F" w:rsidRDefault="0031756F">
            <w:pPr>
              <w:pStyle w:val="ConsPlusNormal"/>
              <w:jc w:val="both"/>
            </w:pPr>
            <w:r>
              <w:lastRenderedPageBreak/>
              <w:t>2.</w:t>
            </w:r>
          </w:p>
        </w:tc>
        <w:tc>
          <w:tcPr>
            <w:tcW w:w="3118" w:type="dxa"/>
          </w:tcPr>
          <w:p w:rsidR="0031756F" w:rsidRDefault="0031756F">
            <w:pPr>
              <w:pStyle w:val="ConsPlusNormal"/>
              <w:jc w:val="both"/>
            </w:pPr>
            <w:r>
              <w:t>Количество субъектов деятельности в сфере промышленности, которым оказана финансовая поддержка по возмещению части затрат на реализацию инвестиционных проектов по модернизации и развитию промышленного производства</w:t>
            </w:r>
          </w:p>
        </w:tc>
        <w:tc>
          <w:tcPr>
            <w:tcW w:w="3060" w:type="dxa"/>
            <w:vMerge/>
          </w:tcPr>
          <w:p w:rsidR="0031756F" w:rsidRDefault="0031756F"/>
        </w:tc>
        <w:tc>
          <w:tcPr>
            <w:tcW w:w="1531" w:type="dxa"/>
          </w:tcPr>
          <w:p w:rsidR="0031756F" w:rsidRDefault="0031756F">
            <w:pPr>
              <w:pStyle w:val="ConsPlusNormal"/>
              <w:jc w:val="both"/>
            </w:pPr>
            <w:r>
              <w:t>абсолютный показатель</w:t>
            </w:r>
          </w:p>
        </w:tc>
        <w:tc>
          <w:tcPr>
            <w:tcW w:w="2438" w:type="dxa"/>
          </w:tcPr>
          <w:p w:rsidR="0031756F" w:rsidRDefault="0031756F">
            <w:pPr>
              <w:pStyle w:val="ConsPlusNormal"/>
              <w:jc w:val="both"/>
            </w:pPr>
            <w:r>
              <w:t>ведомственная отчетность Минэкономразвития Челябинской области</w:t>
            </w:r>
          </w:p>
        </w:tc>
        <w:tc>
          <w:tcPr>
            <w:tcW w:w="2891" w:type="dxa"/>
            <w:vMerge/>
          </w:tcPr>
          <w:p w:rsidR="0031756F" w:rsidRDefault="0031756F"/>
        </w:tc>
      </w:tr>
      <w:tr w:rsidR="0031756F">
        <w:tc>
          <w:tcPr>
            <w:tcW w:w="567" w:type="dxa"/>
          </w:tcPr>
          <w:p w:rsidR="0031756F" w:rsidRDefault="0031756F">
            <w:pPr>
              <w:pStyle w:val="ConsPlusNormal"/>
              <w:jc w:val="both"/>
            </w:pPr>
            <w:r>
              <w:t>3.</w:t>
            </w:r>
          </w:p>
        </w:tc>
        <w:tc>
          <w:tcPr>
            <w:tcW w:w="3118" w:type="dxa"/>
          </w:tcPr>
          <w:p w:rsidR="0031756F" w:rsidRDefault="0031756F">
            <w:pPr>
              <w:pStyle w:val="ConsPlusNormal"/>
              <w:jc w:val="both"/>
            </w:pPr>
            <w:r>
              <w:t>Количество созданных юридическими лицами - субъектами деятельности в сфере промышленности, реализующими инвестиционные проекты по модернизации и развитию промышленного производства, новых рабочих мест (в том числе высокопроизводительных) от суммарной штатной численности работников указанных юридических лиц</w:t>
            </w:r>
          </w:p>
        </w:tc>
        <w:tc>
          <w:tcPr>
            <w:tcW w:w="3060" w:type="dxa"/>
            <w:vMerge/>
          </w:tcPr>
          <w:p w:rsidR="0031756F" w:rsidRDefault="0031756F"/>
        </w:tc>
        <w:tc>
          <w:tcPr>
            <w:tcW w:w="1531" w:type="dxa"/>
          </w:tcPr>
          <w:p w:rsidR="0031756F" w:rsidRDefault="0031756F">
            <w:pPr>
              <w:pStyle w:val="ConsPlusNormal"/>
              <w:jc w:val="both"/>
            </w:pPr>
            <w:r>
              <w:t>абсолютный показатель</w:t>
            </w:r>
          </w:p>
        </w:tc>
        <w:tc>
          <w:tcPr>
            <w:tcW w:w="2438" w:type="dxa"/>
          </w:tcPr>
          <w:p w:rsidR="0031756F" w:rsidRDefault="0031756F">
            <w:pPr>
              <w:pStyle w:val="ConsPlusNormal"/>
              <w:jc w:val="both"/>
            </w:pPr>
            <w:r>
              <w:t>ведомственная отчетность Минэкономразвития Челябинской области</w:t>
            </w:r>
          </w:p>
        </w:tc>
        <w:tc>
          <w:tcPr>
            <w:tcW w:w="2891" w:type="dxa"/>
            <w:vMerge/>
          </w:tcPr>
          <w:p w:rsidR="0031756F" w:rsidRDefault="0031756F"/>
        </w:tc>
      </w:tr>
      <w:tr w:rsidR="0031756F">
        <w:tc>
          <w:tcPr>
            <w:tcW w:w="567" w:type="dxa"/>
          </w:tcPr>
          <w:p w:rsidR="0031756F" w:rsidRDefault="0031756F">
            <w:pPr>
              <w:pStyle w:val="ConsPlusNormal"/>
              <w:jc w:val="both"/>
            </w:pPr>
            <w:r>
              <w:t>4.</w:t>
            </w:r>
          </w:p>
        </w:tc>
        <w:tc>
          <w:tcPr>
            <w:tcW w:w="3118" w:type="dxa"/>
            <w:vAlign w:val="center"/>
          </w:tcPr>
          <w:p w:rsidR="0031756F" w:rsidRDefault="0031756F">
            <w:pPr>
              <w:pStyle w:val="ConsPlusNormal"/>
              <w:jc w:val="both"/>
            </w:pPr>
            <w:r>
              <w:t xml:space="preserve">Суммарный размер привлеченных внебюджетных инвестиций в рамках реализации инвестиционных проектов по модернизации и </w:t>
            </w:r>
            <w:r>
              <w:lastRenderedPageBreak/>
              <w:t>развитию промышленного производства</w:t>
            </w:r>
          </w:p>
        </w:tc>
        <w:tc>
          <w:tcPr>
            <w:tcW w:w="3060" w:type="dxa"/>
            <w:vMerge/>
          </w:tcPr>
          <w:p w:rsidR="0031756F" w:rsidRDefault="0031756F"/>
        </w:tc>
        <w:tc>
          <w:tcPr>
            <w:tcW w:w="1531" w:type="dxa"/>
          </w:tcPr>
          <w:p w:rsidR="0031756F" w:rsidRDefault="0031756F">
            <w:pPr>
              <w:pStyle w:val="ConsPlusNormal"/>
              <w:jc w:val="both"/>
            </w:pPr>
            <w:r>
              <w:t>абсолютный показатель</w:t>
            </w:r>
          </w:p>
        </w:tc>
        <w:tc>
          <w:tcPr>
            <w:tcW w:w="2438" w:type="dxa"/>
          </w:tcPr>
          <w:p w:rsidR="0031756F" w:rsidRDefault="0031756F">
            <w:pPr>
              <w:pStyle w:val="ConsPlusNormal"/>
              <w:jc w:val="both"/>
            </w:pPr>
            <w:r>
              <w:t>ведомственная отчетность Минэкономразвития Челябинской области</w:t>
            </w:r>
          </w:p>
        </w:tc>
        <w:tc>
          <w:tcPr>
            <w:tcW w:w="2891" w:type="dxa"/>
            <w:vMerge/>
          </w:tcPr>
          <w:p w:rsidR="0031756F" w:rsidRDefault="0031756F"/>
        </w:tc>
      </w:tr>
      <w:tr w:rsidR="0031756F">
        <w:tc>
          <w:tcPr>
            <w:tcW w:w="567" w:type="dxa"/>
          </w:tcPr>
          <w:p w:rsidR="0031756F" w:rsidRDefault="0031756F">
            <w:pPr>
              <w:pStyle w:val="ConsPlusNormal"/>
              <w:jc w:val="both"/>
            </w:pPr>
            <w:r>
              <w:lastRenderedPageBreak/>
              <w:t>5.</w:t>
            </w:r>
          </w:p>
        </w:tc>
        <w:tc>
          <w:tcPr>
            <w:tcW w:w="3118" w:type="dxa"/>
          </w:tcPr>
          <w:p w:rsidR="0031756F" w:rsidRDefault="0031756F">
            <w:pPr>
              <w:pStyle w:val="ConsPlusNormal"/>
              <w:jc w:val="both"/>
            </w:pPr>
            <w:r>
              <w:t>Количество действующих промышленных кластеров в Челябинской области</w:t>
            </w:r>
          </w:p>
        </w:tc>
        <w:tc>
          <w:tcPr>
            <w:tcW w:w="3060" w:type="dxa"/>
            <w:vMerge/>
          </w:tcPr>
          <w:p w:rsidR="0031756F" w:rsidRDefault="0031756F"/>
        </w:tc>
        <w:tc>
          <w:tcPr>
            <w:tcW w:w="1531" w:type="dxa"/>
          </w:tcPr>
          <w:p w:rsidR="0031756F" w:rsidRDefault="0031756F">
            <w:pPr>
              <w:pStyle w:val="ConsPlusNormal"/>
              <w:jc w:val="both"/>
            </w:pPr>
            <w:r>
              <w:t>абсолютный показатель</w:t>
            </w:r>
          </w:p>
        </w:tc>
        <w:tc>
          <w:tcPr>
            <w:tcW w:w="2438" w:type="dxa"/>
          </w:tcPr>
          <w:p w:rsidR="0031756F" w:rsidRDefault="0031756F">
            <w:pPr>
              <w:pStyle w:val="ConsPlusNormal"/>
              <w:jc w:val="both"/>
            </w:pPr>
            <w:r>
              <w:t>ведомственная отчетность Минэкономразвития Челябинской области</w:t>
            </w:r>
          </w:p>
        </w:tc>
        <w:tc>
          <w:tcPr>
            <w:tcW w:w="2891" w:type="dxa"/>
            <w:vMerge/>
          </w:tcPr>
          <w:p w:rsidR="0031756F" w:rsidRDefault="0031756F"/>
        </w:tc>
      </w:tr>
      <w:tr w:rsidR="0031756F">
        <w:tc>
          <w:tcPr>
            <w:tcW w:w="567" w:type="dxa"/>
          </w:tcPr>
          <w:p w:rsidR="0031756F" w:rsidRDefault="0031756F">
            <w:pPr>
              <w:pStyle w:val="ConsPlusNormal"/>
              <w:jc w:val="both"/>
            </w:pPr>
            <w:r>
              <w:t>6.</w:t>
            </w:r>
          </w:p>
        </w:tc>
        <w:tc>
          <w:tcPr>
            <w:tcW w:w="3118" w:type="dxa"/>
            <w:vAlign w:val="center"/>
          </w:tcPr>
          <w:p w:rsidR="0031756F" w:rsidRDefault="0031756F">
            <w:pPr>
              <w:pStyle w:val="ConsPlusNormal"/>
              <w:jc w:val="both"/>
            </w:pPr>
            <w:r>
              <w:t>Количество действующих индустриальных парков и технопарков в Челябинской области</w:t>
            </w:r>
          </w:p>
        </w:tc>
        <w:tc>
          <w:tcPr>
            <w:tcW w:w="3060" w:type="dxa"/>
            <w:vMerge/>
          </w:tcPr>
          <w:p w:rsidR="0031756F" w:rsidRDefault="0031756F"/>
        </w:tc>
        <w:tc>
          <w:tcPr>
            <w:tcW w:w="1531" w:type="dxa"/>
          </w:tcPr>
          <w:p w:rsidR="0031756F" w:rsidRDefault="0031756F">
            <w:pPr>
              <w:pStyle w:val="ConsPlusNormal"/>
              <w:jc w:val="both"/>
            </w:pPr>
            <w:r>
              <w:t>абсолютный показатель</w:t>
            </w:r>
          </w:p>
        </w:tc>
        <w:tc>
          <w:tcPr>
            <w:tcW w:w="2438" w:type="dxa"/>
          </w:tcPr>
          <w:p w:rsidR="0031756F" w:rsidRDefault="0031756F">
            <w:pPr>
              <w:pStyle w:val="ConsPlusNormal"/>
              <w:jc w:val="both"/>
            </w:pPr>
            <w:r>
              <w:t>ведомственная отчетность Минэкономразвития Челябинской области</w:t>
            </w:r>
          </w:p>
        </w:tc>
        <w:tc>
          <w:tcPr>
            <w:tcW w:w="2891" w:type="dxa"/>
            <w:vMerge/>
          </w:tcPr>
          <w:p w:rsidR="0031756F" w:rsidRDefault="0031756F"/>
        </w:tc>
      </w:tr>
      <w:tr w:rsidR="0031756F">
        <w:tc>
          <w:tcPr>
            <w:tcW w:w="567" w:type="dxa"/>
          </w:tcPr>
          <w:p w:rsidR="0031756F" w:rsidRDefault="0031756F">
            <w:pPr>
              <w:pStyle w:val="ConsPlusNormal"/>
              <w:jc w:val="both"/>
            </w:pPr>
            <w:r>
              <w:t>7.</w:t>
            </w:r>
          </w:p>
        </w:tc>
        <w:tc>
          <w:tcPr>
            <w:tcW w:w="3118" w:type="dxa"/>
          </w:tcPr>
          <w:p w:rsidR="0031756F" w:rsidRDefault="0031756F">
            <w:pPr>
              <w:pStyle w:val="ConsPlusNormal"/>
            </w:pPr>
            <w:r>
              <w:t>Количество заключенных инвесторами специальных инвестиционных контрактов с участием Челябинской области</w:t>
            </w:r>
          </w:p>
        </w:tc>
        <w:tc>
          <w:tcPr>
            <w:tcW w:w="3060" w:type="dxa"/>
            <w:vMerge/>
          </w:tcPr>
          <w:p w:rsidR="0031756F" w:rsidRDefault="0031756F"/>
        </w:tc>
        <w:tc>
          <w:tcPr>
            <w:tcW w:w="1531" w:type="dxa"/>
          </w:tcPr>
          <w:p w:rsidR="0031756F" w:rsidRDefault="0031756F">
            <w:pPr>
              <w:pStyle w:val="ConsPlusNormal"/>
              <w:jc w:val="both"/>
            </w:pPr>
            <w:r>
              <w:t>абсолютный показатель</w:t>
            </w:r>
          </w:p>
        </w:tc>
        <w:tc>
          <w:tcPr>
            <w:tcW w:w="2438" w:type="dxa"/>
          </w:tcPr>
          <w:p w:rsidR="0031756F" w:rsidRDefault="0031756F">
            <w:pPr>
              <w:pStyle w:val="ConsPlusNormal"/>
              <w:jc w:val="both"/>
            </w:pPr>
            <w:r>
              <w:t>ведомственная отчетность Минэкономразвития Челябинской области</w:t>
            </w:r>
          </w:p>
        </w:tc>
        <w:tc>
          <w:tcPr>
            <w:tcW w:w="2891" w:type="dxa"/>
            <w:vMerge/>
          </w:tcPr>
          <w:p w:rsidR="0031756F" w:rsidRDefault="0031756F"/>
        </w:tc>
      </w:tr>
      <w:tr w:rsidR="0031756F">
        <w:tc>
          <w:tcPr>
            <w:tcW w:w="567" w:type="dxa"/>
          </w:tcPr>
          <w:p w:rsidR="0031756F" w:rsidRDefault="0031756F">
            <w:pPr>
              <w:pStyle w:val="ConsPlusNormal"/>
              <w:jc w:val="both"/>
            </w:pPr>
            <w:r>
              <w:t>8.</w:t>
            </w:r>
          </w:p>
        </w:tc>
        <w:tc>
          <w:tcPr>
            <w:tcW w:w="3118" w:type="dxa"/>
          </w:tcPr>
          <w:p w:rsidR="0031756F" w:rsidRDefault="0031756F">
            <w:pPr>
              <w:pStyle w:val="ConsPlusNormal"/>
              <w:jc w:val="both"/>
            </w:pPr>
            <w:r>
              <w:t>Количество участников окружных этапов конкурса профессионального мастерства "Славим человека труда!" Уральского федерального округа, вовлеченных в производственную деятельность для изменения ситуации на рынке труда в связи с острым дефицитом квалифицированных рабочих кадров</w:t>
            </w:r>
          </w:p>
        </w:tc>
        <w:tc>
          <w:tcPr>
            <w:tcW w:w="3060" w:type="dxa"/>
            <w:vMerge/>
          </w:tcPr>
          <w:p w:rsidR="0031756F" w:rsidRDefault="0031756F"/>
        </w:tc>
        <w:tc>
          <w:tcPr>
            <w:tcW w:w="1531" w:type="dxa"/>
          </w:tcPr>
          <w:p w:rsidR="0031756F" w:rsidRDefault="0031756F">
            <w:pPr>
              <w:pStyle w:val="ConsPlusNormal"/>
              <w:jc w:val="both"/>
            </w:pPr>
            <w:r>
              <w:t>абсолютный показатель</w:t>
            </w:r>
          </w:p>
        </w:tc>
        <w:tc>
          <w:tcPr>
            <w:tcW w:w="2438" w:type="dxa"/>
          </w:tcPr>
          <w:p w:rsidR="0031756F" w:rsidRDefault="0031756F">
            <w:pPr>
              <w:pStyle w:val="ConsPlusNormal"/>
              <w:jc w:val="both"/>
            </w:pPr>
            <w:r>
              <w:t>ведомственная отчетность Минэкономразвития Челябинской области</w:t>
            </w:r>
          </w:p>
        </w:tc>
        <w:tc>
          <w:tcPr>
            <w:tcW w:w="2891" w:type="dxa"/>
            <w:vMerge/>
          </w:tcPr>
          <w:p w:rsidR="0031756F" w:rsidRDefault="0031756F"/>
        </w:tc>
      </w:tr>
    </w:tbl>
    <w:p w:rsidR="0031756F" w:rsidRDefault="0031756F">
      <w:pPr>
        <w:sectPr w:rsidR="0031756F">
          <w:pgSz w:w="16838" w:h="11905" w:orient="landscape"/>
          <w:pgMar w:top="1701" w:right="1134" w:bottom="850" w:left="1134" w:header="0" w:footer="0" w:gutter="0"/>
          <w:cols w:space="720"/>
        </w:sectPr>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right"/>
        <w:outlineLvl w:val="1"/>
      </w:pPr>
      <w:r>
        <w:t>Приложение 5</w:t>
      </w:r>
    </w:p>
    <w:p w:rsidR="0031756F" w:rsidRDefault="0031756F">
      <w:pPr>
        <w:pStyle w:val="ConsPlusNormal"/>
        <w:jc w:val="right"/>
      </w:pPr>
      <w:r>
        <w:t>к государственной программе</w:t>
      </w:r>
    </w:p>
    <w:p w:rsidR="0031756F" w:rsidRDefault="0031756F">
      <w:pPr>
        <w:pStyle w:val="ConsPlusNormal"/>
        <w:jc w:val="right"/>
      </w:pPr>
      <w:r>
        <w:t>Челябинской области</w:t>
      </w:r>
    </w:p>
    <w:p w:rsidR="0031756F" w:rsidRDefault="0031756F">
      <w:pPr>
        <w:pStyle w:val="ConsPlusNormal"/>
        <w:jc w:val="right"/>
      </w:pPr>
      <w:r>
        <w:t>"Экономическое развитие</w:t>
      </w:r>
    </w:p>
    <w:p w:rsidR="0031756F" w:rsidRDefault="0031756F">
      <w:pPr>
        <w:pStyle w:val="ConsPlusNormal"/>
        <w:jc w:val="right"/>
      </w:pPr>
      <w:r>
        <w:t>и инновационная экономика</w:t>
      </w:r>
    </w:p>
    <w:p w:rsidR="0031756F" w:rsidRDefault="0031756F">
      <w:pPr>
        <w:pStyle w:val="ConsPlusNormal"/>
        <w:jc w:val="right"/>
      </w:pPr>
      <w:r>
        <w:t>Челябинской области"</w:t>
      </w:r>
    </w:p>
    <w:p w:rsidR="0031756F" w:rsidRDefault="0031756F">
      <w:pPr>
        <w:pStyle w:val="ConsPlusNormal"/>
        <w:jc w:val="right"/>
      </w:pPr>
      <w:r>
        <w:t>на 2016 - 2020 годы</w:t>
      </w:r>
    </w:p>
    <w:p w:rsidR="0031756F" w:rsidRDefault="0031756F">
      <w:pPr>
        <w:pStyle w:val="ConsPlusNormal"/>
        <w:jc w:val="both"/>
      </w:pPr>
    </w:p>
    <w:p w:rsidR="0031756F" w:rsidRDefault="0031756F">
      <w:pPr>
        <w:pStyle w:val="ConsPlusNormal"/>
        <w:jc w:val="center"/>
      </w:pPr>
      <w:bookmarkStart w:id="73" w:name="P4024"/>
      <w:bookmarkEnd w:id="73"/>
      <w:r>
        <w:t>Подпрограмма</w:t>
      </w:r>
    </w:p>
    <w:p w:rsidR="0031756F" w:rsidRDefault="0031756F">
      <w:pPr>
        <w:pStyle w:val="ConsPlusNormal"/>
        <w:jc w:val="center"/>
      </w:pPr>
      <w:r>
        <w:t>"Стимулирование развития экономики Челябинской области</w:t>
      </w:r>
    </w:p>
    <w:p w:rsidR="0031756F" w:rsidRDefault="0031756F">
      <w:pPr>
        <w:pStyle w:val="ConsPlusNormal"/>
        <w:jc w:val="center"/>
      </w:pPr>
      <w:r>
        <w:t>на 2016 - 2020 годы"</w:t>
      </w:r>
    </w:p>
    <w:p w:rsidR="0031756F" w:rsidRDefault="0031756F">
      <w:pPr>
        <w:pStyle w:val="ConsPlusNormal"/>
        <w:jc w:val="both"/>
      </w:pPr>
    </w:p>
    <w:p w:rsidR="0031756F" w:rsidRDefault="0031756F">
      <w:pPr>
        <w:pStyle w:val="ConsPlusNormal"/>
        <w:jc w:val="center"/>
        <w:outlineLvl w:val="2"/>
      </w:pPr>
      <w:r>
        <w:t>Паспорт</w:t>
      </w:r>
    </w:p>
    <w:p w:rsidR="0031756F" w:rsidRDefault="0031756F">
      <w:pPr>
        <w:pStyle w:val="ConsPlusNormal"/>
        <w:jc w:val="center"/>
      </w:pPr>
      <w:r>
        <w:t>подпрограммы "Стимулирование развития экономики</w:t>
      </w:r>
    </w:p>
    <w:p w:rsidR="0031756F" w:rsidRDefault="0031756F">
      <w:pPr>
        <w:pStyle w:val="ConsPlusNormal"/>
        <w:jc w:val="center"/>
      </w:pPr>
      <w:r>
        <w:t>Челябинской области на 2016 - 2020 годы"</w:t>
      </w:r>
    </w:p>
    <w:p w:rsidR="0031756F" w:rsidRDefault="003175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340"/>
        <w:gridCol w:w="6180"/>
      </w:tblGrid>
      <w:tr w:rsidR="0031756F">
        <w:tc>
          <w:tcPr>
            <w:tcW w:w="2551" w:type="dxa"/>
            <w:tcBorders>
              <w:top w:val="nil"/>
              <w:left w:val="nil"/>
              <w:bottom w:val="nil"/>
              <w:right w:val="nil"/>
            </w:tcBorders>
          </w:tcPr>
          <w:p w:rsidR="0031756F" w:rsidRDefault="0031756F">
            <w:pPr>
              <w:pStyle w:val="ConsPlusNormal"/>
            </w:pPr>
            <w:r>
              <w:t>Ответственный исполнитель подпрограммы</w:t>
            </w:r>
          </w:p>
        </w:tc>
        <w:tc>
          <w:tcPr>
            <w:tcW w:w="340" w:type="dxa"/>
            <w:tcBorders>
              <w:top w:val="nil"/>
              <w:left w:val="nil"/>
              <w:bottom w:val="nil"/>
              <w:right w:val="nil"/>
            </w:tcBorders>
          </w:tcPr>
          <w:p w:rsidR="0031756F" w:rsidRDefault="0031756F">
            <w:pPr>
              <w:pStyle w:val="ConsPlusNormal"/>
              <w:jc w:val="center"/>
            </w:pPr>
            <w:r>
              <w:t>-</w:t>
            </w:r>
          </w:p>
        </w:tc>
        <w:tc>
          <w:tcPr>
            <w:tcW w:w="6180" w:type="dxa"/>
            <w:tcBorders>
              <w:top w:val="nil"/>
              <w:left w:val="nil"/>
              <w:bottom w:val="nil"/>
              <w:right w:val="nil"/>
            </w:tcBorders>
          </w:tcPr>
          <w:p w:rsidR="0031756F" w:rsidRDefault="0031756F">
            <w:pPr>
              <w:pStyle w:val="ConsPlusNormal"/>
              <w:jc w:val="both"/>
            </w:pPr>
            <w:r>
              <w:t>Минэкономразвития Челябинской области</w:t>
            </w:r>
          </w:p>
        </w:tc>
      </w:tr>
      <w:tr w:rsidR="0031756F">
        <w:tc>
          <w:tcPr>
            <w:tcW w:w="2551" w:type="dxa"/>
            <w:tcBorders>
              <w:top w:val="nil"/>
              <w:left w:val="nil"/>
              <w:bottom w:val="nil"/>
              <w:right w:val="nil"/>
            </w:tcBorders>
          </w:tcPr>
          <w:p w:rsidR="0031756F" w:rsidRDefault="0031756F">
            <w:pPr>
              <w:pStyle w:val="ConsPlusNormal"/>
            </w:pPr>
            <w:r>
              <w:t>Соисполнители подпрограммы</w:t>
            </w:r>
          </w:p>
        </w:tc>
        <w:tc>
          <w:tcPr>
            <w:tcW w:w="340" w:type="dxa"/>
            <w:tcBorders>
              <w:top w:val="nil"/>
              <w:left w:val="nil"/>
              <w:bottom w:val="nil"/>
              <w:right w:val="nil"/>
            </w:tcBorders>
          </w:tcPr>
          <w:p w:rsidR="0031756F" w:rsidRDefault="0031756F">
            <w:pPr>
              <w:pStyle w:val="ConsPlusNormal"/>
              <w:jc w:val="center"/>
            </w:pPr>
            <w:r>
              <w:t>-</w:t>
            </w:r>
          </w:p>
        </w:tc>
        <w:tc>
          <w:tcPr>
            <w:tcW w:w="6180" w:type="dxa"/>
            <w:tcBorders>
              <w:top w:val="nil"/>
              <w:left w:val="nil"/>
              <w:bottom w:val="nil"/>
              <w:right w:val="nil"/>
            </w:tcBorders>
          </w:tcPr>
          <w:p w:rsidR="0031756F" w:rsidRDefault="0031756F">
            <w:pPr>
              <w:pStyle w:val="ConsPlusNormal"/>
              <w:jc w:val="both"/>
            </w:pPr>
            <w:r>
              <w:t>отсутствуют</w:t>
            </w:r>
          </w:p>
        </w:tc>
      </w:tr>
      <w:tr w:rsidR="0031756F">
        <w:tc>
          <w:tcPr>
            <w:tcW w:w="2551" w:type="dxa"/>
            <w:tcBorders>
              <w:top w:val="nil"/>
              <w:left w:val="nil"/>
              <w:bottom w:val="nil"/>
              <w:right w:val="nil"/>
            </w:tcBorders>
          </w:tcPr>
          <w:p w:rsidR="0031756F" w:rsidRDefault="0031756F">
            <w:pPr>
              <w:pStyle w:val="ConsPlusNormal"/>
            </w:pPr>
            <w:r>
              <w:t>Основные цели подпрограммы</w:t>
            </w:r>
          </w:p>
        </w:tc>
        <w:tc>
          <w:tcPr>
            <w:tcW w:w="340" w:type="dxa"/>
            <w:tcBorders>
              <w:top w:val="nil"/>
              <w:left w:val="nil"/>
              <w:bottom w:val="nil"/>
              <w:right w:val="nil"/>
            </w:tcBorders>
          </w:tcPr>
          <w:p w:rsidR="0031756F" w:rsidRDefault="0031756F">
            <w:pPr>
              <w:pStyle w:val="ConsPlusNormal"/>
              <w:jc w:val="center"/>
            </w:pPr>
            <w:r>
              <w:t>-</w:t>
            </w:r>
          </w:p>
        </w:tc>
        <w:tc>
          <w:tcPr>
            <w:tcW w:w="6180" w:type="dxa"/>
            <w:tcBorders>
              <w:top w:val="nil"/>
              <w:left w:val="nil"/>
              <w:bottom w:val="nil"/>
              <w:right w:val="nil"/>
            </w:tcBorders>
          </w:tcPr>
          <w:p w:rsidR="0031756F" w:rsidRDefault="0031756F">
            <w:pPr>
              <w:pStyle w:val="ConsPlusNormal"/>
              <w:jc w:val="both"/>
            </w:pPr>
            <w:r>
              <w:t xml:space="preserve">стимулирование экономики Челябинской области через развитие международных и межрегиональных связей, координацию </w:t>
            </w:r>
            <w:proofErr w:type="spellStart"/>
            <w:r>
              <w:t>выставочно</w:t>
            </w:r>
            <w:proofErr w:type="spellEnd"/>
            <w:r>
              <w:t xml:space="preserve">-ярмарочной и </w:t>
            </w:r>
            <w:proofErr w:type="spellStart"/>
            <w:r>
              <w:t>конгрессной</w:t>
            </w:r>
            <w:proofErr w:type="spellEnd"/>
            <w:r>
              <w:t xml:space="preserve"> деятельности и повышение эффективности управления процессами регионального развития</w:t>
            </w:r>
          </w:p>
        </w:tc>
      </w:tr>
      <w:tr w:rsidR="0031756F">
        <w:tc>
          <w:tcPr>
            <w:tcW w:w="2551" w:type="dxa"/>
            <w:tcBorders>
              <w:top w:val="nil"/>
              <w:left w:val="nil"/>
              <w:bottom w:val="nil"/>
              <w:right w:val="nil"/>
            </w:tcBorders>
          </w:tcPr>
          <w:p w:rsidR="0031756F" w:rsidRDefault="0031756F">
            <w:pPr>
              <w:pStyle w:val="ConsPlusNormal"/>
            </w:pPr>
            <w:r>
              <w:t>Основные задачи подпрограммы</w:t>
            </w:r>
          </w:p>
        </w:tc>
        <w:tc>
          <w:tcPr>
            <w:tcW w:w="340" w:type="dxa"/>
            <w:tcBorders>
              <w:top w:val="nil"/>
              <w:left w:val="nil"/>
              <w:bottom w:val="nil"/>
              <w:right w:val="nil"/>
            </w:tcBorders>
          </w:tcPr>
          <w:p w:rsidR="0031756F" w:rsidRDefault="0031756F">
            <w:pPr>
              <w:pStyle w:val="ConsPlusNormal"/>
              <w:jc w:val="center"/>
            </w:pPr>
            <w:r>
              <w:t>-</w:t>
            </w:r>
          </w:p>
        </w:tc>
        <w:tc>
          <w:tcPr>
            <w:tcW w:w="6180" w:type="dxa"/>
            <w:tcBorders>
              <w:top w:val="nil"/>
              <w:left w:val="nil"/>
              <w:bottom w:val="nil"/>
              <w:right w:val="nil"/>
            </w:tcBorders>
          </w:tcPr>
          <w:p w:rsidR="0031756F" w:rsidRDefault="0031756F">
            <w:pPr>
              <w:pStyle w:val="ConsPlusNormal"/>
              <w:jc w:val="both"/>
            </w:pPr>
            <w:r>
              <w:t>развитие международных и межрегиональных связей;</w:t>
            </w:r>
          </w:p>
          <w:p w:rsidR="0031756F" w:rsidRDefault="0031756F">
            <w:pPr>
              <w:pStyle w:val="ConsPlusNormal"/>
              <w:jc w:val="both"/>
            </w:pPr>
            <w:r>
              <w:t>организация подготовки управленческих кадров для организаций народного хозяйства Российской Федерации;</w:t>
            </w:r>
          </w:p>
          <w:p w:rsidR="0031756F" w:rsidRDefault="0031756F">
            <w:pPr>
              <w:pStyle w:val="ConsPlusNormal"/>
              <w:jc w:val="both"/>
            </w:pPr>
            <w:r>
              <w:t>сопровождение инвестиционных проектов по принципу "одного окна"</w:t>
            </w:r>
          </w:p>
        </w:tc>
      </w:tr>
      <w:tr w:rsidR="0031756F">
        <w:tc>
          <w:tcPr>
            <w:tcW w:w="2551" w:type="dxa"/>
            <w:tcBorders>
              <w:top w:val="nil"/>
              <w:left w:val="nil"/>
              <w:bottom w:val="nil"/>
              <w:right w:val="nil"/>
            </w:tcBorders>
          </w:tcPr>
          <w:p w:rsidR="0031756F" w:rsidRDefault="0031756F">
            <w:pPr>
              <w:pStyle w:val="ConsPlusNormal"/>
            </w:pPr>
            <w:r>
              <w:t>Целевые показатели (индикаторы) подпрограммы</w:t>
            </w:r>
          </w:p>
        </w:tc>
        <w:tc>
          <w:tcPr>
            <w:tcW w:w="340" w:type="dxa"/>
            <w:tcBorders>
              <w:top w:val="nil"/>
              <w:left w:val="nil"/>
              <w:bottom w:val="nil"/>
              <w:right w:val="nil"/>
            </w:tcBorders>
          </w:tcPr>
          <w:p w:rsidR="0031756F" w:rsidRDefault="0031756F">
            <w:pPr>
              <w:pStyle w:val="ConsPlusNormal"/>
              <w:jc w:val="center"/>
            </w:pPr>
            <w:r>
              <w:t>-</w:t>
            </w:r>
          </w:p>
        </w:tc>
        <w:tc>
          <w:tcPr>
            <w:tcW w:w="6180" w:type="dxa"/>
            <w:tcBorders>
              <w:top w:val="nil"/>
              <w:left w:val="nil"/>
              <w:bottom w:val="nil"/>
              <w:right w:val="nil"/>
            </w:tcBorders>
          </w:tcPr>
          <w:p w:rsidR="0031756F" w:rsidRDefault="0031756F">
            <w:pPr>
              <w:pStyle w:val="ConsPlusNormal"/>
              <w:jc w:val="both"/>
            </w:pPr>
            <w:r>
              <w:t xml:space="preserve">количество </w:t>
            </w:r>
            <w:proofErr w:type="spellStart"/>
            <w:r>
              <w:t>выставочно</w:t>
            </w:r>
            <w:proofErr w:type="spellEnd"/>
            <w:r>
              <w:t xml:space="preserve">-ярмарочных и </w:t>
            </w:r>
            <w:proofErr w:type="spellStart"/>
            <w:r>
              <w:t>конгрессных</w:t>
            </w:r>
            <w:proofErr w:type="spellEnd"/>
            <w:r>
              <w:t xml:space="preserve"> мероприятий на территории Российской Федерации и за рубежом, единиц;</w:t>
            </w:r>
          </w:p>
          <w:p w:rsidR="0031756F" w:rsidRDefault="0031756F">
            <w:pPr>
              <w:pStyle w:val="ConsPlusNormal"/>
              <w:jc w:val="both"/>
            </w:pPr>
            <w:r>
              <w:t>количество мероприятий, проведенных с использованием презентационных материалов, единиц;</w:t>
            </w:r>
          </w:p>
          <w:p w:rsidR="0031756F" w:rsidRDefault="0031756F">
            <w:pPr>
              <w:pStyle w:val="ConsPlusNormal"/>
              <w:jc w:val="both"/>
            </w:pPr>
            <w:r>
              <w:t>количество международных мероприятий, организованных с привлечением переводчиков, единиц;</w:t>
            </w:r>
          </w:p>
          <w:p w:rsidR="0031756F" w:rsidRDefault="0031756F">
            <w:pPr>
              <w:pStyle w:val="ConsPlusNormal"/>
              <w:jc w:val="both"/>
            </w:pPr>
            <w:r>
              <w:t xml:space="preserve">численность управленческих кадров в рамках реализации Государственного </w:t>
            </w:r>
            <w:hyperlink r:id="rId149" w:history="1">
              <w:r>
                <w:rPr>
                  <w:color w:val="0000FF"/>
                </w:rPr>
                <w:t>плана</w:t>
              </w:r>
            </w:hyperlink>
            <w:r>
              <w:t xml:space="preserve"> подготовки управленческих кадров для организаций народного хозяйства Российской Федерации по всем типам образовательных программ, человек;</w:t>
            </w:r>
          </w:p>
          <w:p w:rsidR="0031756F" w:rsidRDefault="0031756F">
            <w:pPr>
              <w:pStyle w:val="ConsPlusNormal"/>
              <w:jc w:val="both"/>
            </w:pPr>
            <w:r>
              <w:t>количество инвестиционных проектов, получивших сопровождение по принципу "одного окна", единиц;</w:t>
            </w:r>
          </w:p>
          <w:p w:rsidR="0031756F" w:rsidRDefault="0031756F">
            <w:pPr>
              <w:pStyle w:val="ConsPlusNormal"/>
              <w:jc w:val="both"/>
            </w:pPr>
            <w:r>
              <w:t xml:space="preserve">сохранение долгосрочного рейтинга Челябинской области, </w:t>
            </w:r>
            <w:r>
              <w:lastRenderedPageBreak/>
              <w:t>присвоенного Филиалом компании "</w:t>
            </w:r>
            <w:proofErr w:type="spellStart"/>
            <w:r>
              <w:t>Фитч</w:t>
            </w:r>
            <w:proofErr w:type="spellEnd"/>
            <w:r>
              <w:t xml:space="preserve"> Рейтинг СНГ Лтд":</w:t>
            </w:r>
          </w:p>
          <w:p w:rsidR="0031756F" w:rsidRDefault="0031756F">
            <w:pPr>
              <w:pStyle w:val="ConsPlusNormal"/>
              <w:jc w:val="both"/>
            </w:pPr>
            <w:r>
              <w:t>в иностранной и национальной валюте на уровне "BBB-";</w:t>
            </w:r>
          </w:p>
          <w:p w:rsidR="0031756F" w:rsidRDefault="0031756F">
            <w:pPr>
              <w:pStyle w:val="ConsPlusNormal"/>
              <w:jc w:val="both"/>
            </w:pPr>
            <w:r>
              <w:t>национального долгосрочного рейтинга на уровне "AA + (</w:t>
            </w:r>
            <w:proofErr w:type="spellStart"/>
            <w:r>
              <w:t>rus</w:t>
            </w:r>
            <w:proofErr w:type="spellEnd"/>
            <w:r>
              <w:t>)";</w:t>
            </w:r>
          </w:p>
          <w:p w:rsidR="0031756F" w:rsidRDefault="0031756F">
            <w:pPr>
              <w:pStyle w:val="ConsPlusNormal"/>
              <w:jc w:val="both"/>
            </w:pPr>
            <w:r>
              <w:t>краткосрочного рейтинга в иностранной валюте на уровне "F3";</w:t>
            </w:r>
          </w:p>
          <w:p w:rsidR="0031756F" w:rsidRDefault="0031756F">
            <w:pPr>
              <w:pStyle w:val="ConsPlusNormal"/>
              <w:jc w:val="both"/>
            </w:pPr>
            <w:r>
              <w:t>количество субъектов малого и среднего предпринимательства, воспользовавшихся услугами Центра поддержки Экспорта - Челябинская область, единиц;</w:t>
            </w:r>
          </w:p>
          <w:p w:rsidR="0031756F" w:rsidRDefault="0031756F">
            <w:pPr>
              <w:pStyle w:val="ConsPlusNormal"/>
              <w:jc w:val="both"/>
            </w:pPr>
            <w:r>
              <w:t>повышение места Челябинской области в Национальном рейтинге состояния инвестиционного климата в субъектах Российской Федерации</w:t>
            </w:r>
          </w:p>
        </w:tc>
      </w:tr>
      <w:tr w:rsidR="0031756F">
        <w:tc>
          <w:tcPr>
            <w:tcW w:w="2551" w:type="dxa"/>
            <w:tcBorders>
              <w:top w:val="nil"/>
              <w:left w:val="nil"/>
              <w:bottom w:val="nil"/>
              <w:right w:val="nil"/>
            </w:tcBorders>
          </w:tcPr>
          <w:p w:rsidR="0031756F" w:rsidRDefault="0031756F">
            <w:pPr>
              <w:pStyle w:val="ConsPlusNormal"/>
              <w:jc w:val="both"/>
            </w:pPr>
            <w:r>
              <w:lastRenderedPageBreak/>
              <w:t>Сроки и этапы реализации подпрограммы</w:t>
            </w:r>
          </w:p>
        </w:tc>
        <w:tc>
          <w:tcPr>
            <w:tcW w:w="340" w:type="dxa"/>
            <w:tcBorders>
              <w:top w:val="nil"/>
              <w:left w:val="nil"/>
              <w:bottom w:val="nil"/>
              <w:right w:val="nil"/>
            </w:tcBorders>
          </w:tcPr>
          <w:p w:rsidR="0031756F" w:rsidRDefault="0031756F">
            <w:pPr>
              <w:pStyle w:val="ConsPlusNormal"/>
              <w:jc w:val="center"/>
            </w:pPr>
            <w:r>
              <w:t>-</w:t>
            </w:r>
          </w:p>
        </w:tc>
        <w:tc>
          <w:tcPr>
            <w:tcW w:w="6180" w:type="dxa"/>
            <w:tcBorders>
              <w:top w:val="nil"/>
              <w:left w:val="nil"/>
              <w:bottom w:val="nil"/>
              <w:right w:val="nil"/>
            </w:tcBorders>
          </w:tcPr>
          <w:p w:rsidR="0031756F" w:rsidRDefault="0031756F">
            <w:pPr>
              <w:pStyle w:val="ConsPlusNormal"/>
              <w:jc w:val="both"/>
            </w:pPr>
            <w:r>
              <w:t>2016 - 2020 годы.</w:t>
            </w:r>
          </w:p>
          <w:p w:rsidR="0031756F" w:rsidRDefault="0031756F">
            <w:pPr>
              <w:pStyle w:val="ConsPlusNormal"/>
              <w:jc w:val="both"/>
            </w:pPr>
            <w:r>
              <w:t>Подпрограмма реализуется в один этап</w:t>
            </w:r>
          </w:p>
        </w:tc>
      </w:tr>
      <w:tr w:rsidR="0031756F">
        <w:tc>
          <w:tcPr>
            <w:tcW w:w="2551" w:type="dxa"/>
            <w:tcBorders>
              <w:top w:val="nil"/>
              <w:left w:val="nil"/>
              <w:bottom w:val="nil"/>
              <w:right w:val="nil"/>
            </w:tcBorders>
          </w:tcPr>
          <w:p w:rsidR="0031756F" w:rsidRDefault="0031756F">
            <w:pPr>
              <w:pStyle w:val="ConsPlusNormal"/>
            </w:pPr>
            <w:r>
              <w:t>Объемы бюджетных ассигнований подпрограммы</w:t>
            </w:r>
          </w:p>
        </w:tc>
        <w:tc>
          <w:tcPr>
            <w:tcW w:w="340" w:type="dxa"/>
            <w:tcBorders>
              <w:top w:val="nil"/>
              <w:left w:val="nil"/>
              <w:bottom w:val="nil"/>
              <w:right w:val="nil"/>
            </w:tcBorders>
          </w:tcPr>
          <w:p w:rsidR="0031756F" w:rsidRDefault="0031756F">
            <w:pPr>
              <w:pStyle w:val="ConsPlusNormal"/>
              <w:jc w:val="center"/>
            </w:pPr>
            <w:r>
              <w:t>-</w:t>
            </w:r>
          </w:p>
        </w:tc>
        <w:tc>
          <w:tcPr>
            <w:tcW w:w="6180" w:type="dxa"/>
            <w:tcBorders>
              <w:top w:val="nil"/>
              <w:left w:val="nil"/>
              <w:bottom w:val="nil"/>
              <w:right w:val="nil"/>
            </w:tcBorders>
          </w:tcPr>
          <w:p w:rsidR="0031756F" w:rsidRDefault="0031756F">
            <w:pPr>
              <w:pStyle w:val="ConsPlusNormal"/>
              <w:jc w:val="both"/>
            </w:pPr>
            <w:r>
              <w:t>общий объем бюджетных ассигнований на реализацию подпрограммы составляет 2034299,20 тыс. рублей, в том числе:</w:t>
            </w:r>
          </w:p>
          <w:p w:rsidR="0031756F" w:rsidRDefault="0031756F">
            <w:pPr>
              <w:pStyle w:val="ConsPlusNormal"/>
              <w:jc w:val="both"/>
            </w:pPr>
            <w:r>
              <w:t>2016 год - 1566937,70 тыс. рублей;</w:t>
            </w:r>
          </w:p>
          <w:p w:rsidR="0031756F" w:rsidRDefault="0031756F">
            <w:pPr>
              <w:pStyle w:val="ConsPlusNormal"/>
              <w:jc w:val="both"/>
            </w:pPr>
            <w:r>
              <w:t>2017 год - 259199,90 тыс. рублей;</w:t>
            </w:r>
          </w:p>
          <w:p w:rsidR="0031756F" w:rsidRDefault="0031756F">
            <w:pPr>
              <w:pStyle w:val="ConsPlusNormal"/>
              <w:jc w:val="both"/>
            </w:pPr>
            <w:r>
              <w:t>2018 год - 70887,20 тыс. рублей;</w:t>
            </w:r>
          </w:p>
          <w:p w:rsidR="0031756F" w:rsidRDefault="0031756F">
            <w:pPr>
              <w:pStyle w:val="ConsPlusNormal"/>
              <w:jc w:val="both"/>
            </w:pPr>
            <w:r>
              <w:t>2019 год - 67887,20 тыс. рублей;</w:t>
            </w:r>
          </w:p>
          <w:p w:rsidR="0031756F" w:rsidRDefault="0031756F">
            <w:pPr>
              <w:pStyle w:val="ConsPlusNormal"/>
              <w:jc w:val="both"/>
            </w:pPr>
            <w:r>
              <w:t>2020 год - 69387,20 тыс. рублей,</w:t>
            </w:r>
          </w:p>
          <w:p w:rsidR="0031756F" w:rsidRDefault="0031756F">
            <w:pPr>
              <w:pStyle w:val="ConsPlusNormal"/>
              <w:jc w:val="both"/>
            </w:pPr>
            <w:r>
              <w:t>из них средства областного бюджета - 2009491,50 тыс. рублей, в том числе:</w:t>
            </w:r>
          </w:p>
          <w:p w:rsidR="0031756F" w:rsidRDefault="0031756F">
            <w:pPr>
              <w:pStyle w:val="ConsPlusNormal"/>
              <w:jc w:val="both"/>
            </w:pPr>
            <w:r>
              <w:t>2016 год - 1565563,40 тыс. рублей;</w:t>
            </w:r>
          </w:p>
          <w:p w:rsidR="0031756F" w:rsidRDefault="0031756F">
            <w:pPr>
              <w:pStyle w:val="ConsPlusNormal"/>
              <w:jc w:val="both"/>
            </w:pPr>
            <w:r>
              <w:t>2017 год - 249266,50 тыс. рублей;</w:t>
            </w:r>
          </w:p>
          <w:p w:rsidR="0031756F" w:rsidRDefault="0031756F">
            <w:pPr>
              <w:pStyle w:val="ConsPlusNormal"/>
              <w:jc w:val="both"/>
            </w:pPr>
            <w:r>
              <w:t>2018 год - 64887,20 тыс. рублей;</w:t>
            </w:r>
          </w:p>
          <w:p w:rsidR="0031756F" w:rsidRDefault="0031756F">
            <w:pPr>
              <w:pStyle w:val="ConsPlusNormal"/>
              <w:jc w:val="both"/>
            </w:pPr>
            <w:r>
              <w:t>2019 год - 64887,20 тыс. рублей;</w:t>
            </w:r>
          </w:p>
          <w:p w:rsidR="0031756F" w:rsidRDefault="0031756F">
            <w:pPr>
              <w:pStyle w:val="ConsPlusNormal"/>
              <w:jc w:val="both"/>
            </w:pPr>
            <w:r>
              <w:t>2020 год - 64887,20 тыс. рублей,</w:t>
            </w:r>
          </w:p>
          <w:p w:rsidR="0031756F" w:rsidRDefault="0031756F">
            <w:pPr>
              <w:pStyle w:val="ConsPlusNormal"/>
              <w:jc w:val="both"/>
            </w:pPr>
            <w:r>
              <w:t>средства федерального бюджета - 24807,70 тыс. рублей, в том числе:</w:t>
            </w:r>
          </w:p>
          <w:p w:rsidR="0031756F" w:rsidRDefault="0031756F">
            <w:pPr>
              <w:pStyle w:val="ConsPlusNormal"/>
              <w:jc w:val="both"/>
            </w:pPr>
            <w:r>
              <w:t>2016 год - 1374,30 тыс. рублей;</w:t>
            </w:r>
          </w:p>
          <w:p w:rsidR="0031756F" w:rsidRDefault="0031756F">
            <w:pPr>
              <w:pStyle w:val="ConsPlusNormal"/>
              <w:jc w:val="both"/>
            </w:pPr>
            <w:r>
              <w:t>2017 год - 9933,40 тыс. рублей;</w:t>
            </w:r>
          </w:p>
          <w:p w:rsidR="0031756F" w:rsidRDefault="0031756F">
            <w:pPr>
              <w:pStyle w:val="ConsPlusNormal"/>
              <w:jc w:val="both"/>
            </w:pPr>
            <w:r>
              <w:t>2018 год - 6000,00 тыс. рублей;</w:t>
            </w:r>
          </w:p>
          <w:p w:rsidR="0031756F" w:rsidRDefault="0031756F">
            <w:pPr>
              <w:pStyle w:val="ConsPlusNormal"/>
              <w:jc w:val="both"/>
            </w:pPr>
            <w:r>
              <w:t>2019 год - 3000,00 тыс. рублей;</w:t>
            </w:r>
          </w:p>
          <w:p w:rsidR="0031756F" w:rsidRDefault="0031756F">
            <w:pPr>
              <w:pStyle w:val="ConsPlusNormal"/>
              <w:jc w:val="both"/>
            </w:pPr>
            <w:r>
              <w:t>2020 год - 4500,00 тыс. рублей</w:t>
            </w:r>
          </w:p>
        </w:tc>
      </w:tr>
      <w:tr w:rsidR="0031756F">
        <w:tc>
          <w:tcPr>
            <w:tcW w:w="2551" w:type="dxa"/>
            <w:tcBorders>
              <w:top w:val="nil"/>
              <w:left w:val="nil"/>
              <w:bottom w:val="nil"/>
              <w:right w:val="nil"/>
            </w:tcBorders>
          </w:tcPr>
          <w:p w:rsidR="0031756F" w:rsidRDefault="0031756F">
            <w:pPr>
              <w:pStyle w:val="ConsPlusNormal"/>
            </w:pPr>
            <w:r>
              <w:t>Ожидаемые результаты реализации подпрограммы</w:t>
            </w:r>
          </w:p>
        </w:tc>
        <w:tc>
          <w:tcPr>
            <w:tcW w:w="340" w:type="dxa"/>
            <w:tcBorders>
              <w:top w:val="nil"/>
              <w:left w:val="nil"/>
              <w:bottom w:val="nil"/>
              <w:right w:val="nil"/>
            </w:tcBorders>
          </w:tcPr>
          <w:p w:rsidR="0031756F" w:rsidRDefault="0031756F">
            <w:pPr>
              <w:pStyle w:val="ConsPlusNormal"/>
              <w:jc w:val="center"/>
            </w:pPr>
            <w:r>
              <w:t>-</w:t>
            </w:r>
          </w:p>
        </w:tc>
        <w:tc>
          <w:tcPr>
            <w:tcW w:w="6180" w:type="dxa"/>
            <w:tcBorders>
              <w:top w:val="nil"/>
              <w:left w:val="nil"/>
              <w:bottom w:val="nil"/>
              <w:right w:val="nil"/>
            </w:tcBorders>
          </w:tcPr>
          <w:p w:rsidR="0031756F" w:rsidRDefault="0031756F">
            <w:pPr>
              <w:pStyle w:val="ConsPlusNormal"/>
              <w:jc w:val="both"/>
            </w:pPr>
            <w:r>
              <w:t>за весь период реализации подпрограммы планируется достижение следующих результатов:</w:t>
            </w:r>
          </w:p>
          <w:p w:rsidR="0031756F" w:rsidRDefault="0031756F">
            <w:pPr>
              <w:pStyle w:val="ConsPlusNormal"/>
              <w:jc w:val="both"/>
            </w:pPr>
            <w:r>
              <w:t xml:space="preserve">проведение 68 </w:t>
            </w:r>
            <w:proofErr w:type="spellStart"/>
            <w:r>
              <w:t>выставочно</w:t>
            </w:r>
            <w:proofErr w:type="spellEnd"/>
            <w:r>
              <w:t xml:space="preserve">-ярмарочных и </w:t>
            </w:r>
            <w:proofErr w:type="spellStart"/>
            <w:r>
              <w:t>конгрессных</w:t>
            </w:r>
            <w:proofErr w:type="spellEnd"/>
            <w:r>
              <w:t xml:space="preserve"> мероприятий на территории Российской Федерации и за рубежом;</w:t>
            </w:r>
          </w:p>
          <w:p w:rsidR="0031756F" w:rsidRDefault="0031756F">
            <w:pPr>
              <w:pStyle w:val="ConsPlusNormal"/>
              <w:jc w:val="both"/>
            </w:pPr>
            <w:r>
              <w:t>проведение 250 мероприятий с использованием презентационных материалов;</w:t>
            </w:r>
          </w:p>
          <w:p w:rsidR="0031756F" w:rsidRDefault="0031756F">
            <w:pPr>
              <w:pStyle w:val="ConsPlusNormal"/>
              <w:jc w:val="both"/>
            </w:pPr>
            <w:r>
              <w:t>проведение 50 международных мероприятий, организованных с привлечением переводчиков;</w:t>
            </w:r>
          </w:p>
          <w:p w:rsidR="0031756F" w:rsidRDefault="0031756F">
            <w:pPr>
              <w:pStyle w:val="ConsPlusNormal"/>
              <w:jc w:val="both"/>
            </w:pPr>
            <w:r>
              <w:t>количество субъектов малого и среднего предпринимательства, воспользовавшихся услугами Центра поддержки Экспорта - Челябинская область - 200;</w:t>
            </w:r>
          </w:p>
          <w:p w:rsidR="0031756F" w:rsidRDefault="0031756F">
            <w:pPr>
              <w:pStyle w:val="ConsPlusNormal"/>
              <w:jc w:val="both"/>
            </w:pPr>
            <w:r>
              <w:t xml:space="preserve">численность управленческих кадров, подготовленных в рамках Государственного </w:t>
            </w:r>
            <w:hyperlink r:id="rId150" w:history="1">
              <w:r>
                <w:rPr>
                  <w:color w:val="0000FF"/>
                </w:rPr>
                <w:t>плана</w:t>
              </w:r>
            </w:hyperlink>
            <w:r>
              <w:t xml:space="preserve"> подготовки управленческих кадров для организаций народного хозяйства Российской Федерации за период реализации подпрограммы - не менее 138 человек;</w:t>
            </w:r>
          </w:p>
          <w:p w:rsidR="0031756F" w:rsidRDefault="0031756F">
            <w:pPr>
              <w:pStyle w:val="ConsPlusNormal"/>
              <w:jc w:val="both"/>
            </w:pPr>
            <w:r>
              <w:t xml:space="preserve">количество инвестиционных проектов, получивших </w:t>
            </w:r>
            <w:r>
              <w:lastRenderedPageBreak/>
              <w:t>сопровождение в режиме "одного окна", не менее 153 единиц;</w:t>
            </w:r>
          </w:p>
          <w:p w:rsidR="0031756F" w:rsidRDefault="0031756F">
            <w:pPr>
              <w:pStyle w:val="ConsPlusNormal"/>
              <w:jc w:val="both"/>
            </w:pPr>
            <w:r>
              <w:t>место Челябинской области не ниже 20 в Национальном рейтинге состояния инвестиционного климата в субъектах Российской Федерации</w:t>
            </w:r>
          </w:p>
        </w:tc>
      </w:tr>
    </w:tbl>
    <w:p w:rsidR="0031756F" w:rsidRDefault="0031756F">
      <w:pPr>
        <w:pStyle w:val="ConsPlusNormal"/>
        <w:jc w:val="both"/>
      </w:pPr>
    </w:p>
    <w:p w:rsidR="0031756F" w:rsidRDefault="0031756F">
      <w:pPr>
        <w:pStyle w:val="ConsPlusNormal"/>
        <w:jc w:val="center"/>
        <w:outlineLvl w:val="2"/>
      </w:pPr>
      <w:r>
        <w:t>Раздел I. ПРИОРИТЕТЫ И ЦЕЛИ ГОСУДАРСТВЕННОЙ ПОЛИТИКИ,</w:t>
      </w:r>
    </w:p>
    <w:p w:rsidR="0031756F" w:rsidRDefault="0031756F">
      <w:pPr>
        <w:pStyle w:val="ConsPlusNormal"/>
        <w:jc w:val="center"/>
      </w:pPr>
      <w:r>
        <w:t>ВКЛЮЧАЯ ХАРАКТЕРИСТИКУ ТЕКУЩЕГО СОСТОЯНИЯ</w:t>
      </w:r>
    </w:p>
    <w:p w:rsidR="0031756F" w:rsidRDefault="0031756F">
      <w:pPr>
        <w:pStyle w:val="ConsPlusNormal"/>
        <w:jc w:val="center"/>
      </w:pPr>
      <w:r>
        <w:t>СФЕРЫ РЕАЛИЗАЦИИ ПОДПРОГРАММЫ</w:t>
      </w:r>
    </w:p>
    <w:p w:rsidR="0031756F" w:rsidRDefault="0031756F">
      <w:pPr>
        <w:pStyle w:val="ConsPlusNormal"/>
        <w:jc w:val="both"/>
      </w:pPr>
    </w:p>
    <w:p w:rsidR="0031756F" w:rsidRDefault="0031756F">
      <w:pPr>
        <w:pStyle w:val="ConsPlusNormal"/>
        <w:ind w:firstLine="540"/>
        <w:jc w:val="both"/>
      </w:pPr>
      <w:r>
        <w:t>1. В современных условиях, когда уровень государственного регулирования экономики постепенно снижается, а субъектам хозяйственной деятельности предоставлены самостоятельность и экономическая свобода в принятии решений, основной задачей деятельности органов государственной власти становится формирование необходимых условий для эффективного развития экономического потенциала.</w:t>
      </w:r>
    </w:p>
    <w:p w:rsidR="0031756F" w:rsidRDefault="0031756F">
      <w:pPr>
        <w:pStyle w:val="ConsPlusNormal"/>
        <w:spacing w:before="220"/>
        <w:ind w:firstLine="540"/>
        <w:jc w:val="both"/>
      </w:pPr>
      <w:r>
        <w:t>В первую очередь динамичное развитие экономики невозможно без наличия достаточного уровня привлекаемых в нее инвестиций.</w:t>
      </w:r>
    </w:p>
    <w:p w:rsidR="0031756F" w:rsidRDefault="0031756F">
      <w:pPr>
        <w:pStyle w:val="ConsPlusNormal"/>
        <w:spacing w:before="220"/>
        <w:ind w:firstLine="540"/>
        <w:jc w:val="both"/>
      </w:pPr>
      <w:r>
        <w:t>Результатом качественных преобразований в сфере инвестиционной деятельности Челябинской области за последние годы стала стабильно положительная динамика показателя инвестиций в основной капитал.</w:t>
      </w:r>
    </w:p>
    <w:p w:rsidR="0031756F" w:rsidRDefault="0031756F">
      <w:pPr>
        <w:pStyle w:val="ConsPlusNormal"/>
        <w:spacing w:before="220"/>
        <w:ind w:firstLine="540"/>
        <w:jc w:val="both"/>
      </w:pPr>
      <w:r>
        <w:t>За 2014 год объем инвестиций в основной капитал составил 229,1 млрд. рублей. Индекс физического объема инвестиций - 101,8 процента к аналогичному периоду предыдущего года в сопоставимых ценах (в 2013 году - 104,7 процента, в 2012 году - 100,1 процента).</w:t>
      </w:r>
    </w:p>
    <w:p w:rsidR="0031756F" w:rsidRDefault="0031756F">
      <w:pPr>
        <w:pStyle w:val="ConsPlusNormal"/>
        <w:spacing w:before="220"/>
        <w:ind w:firstLine="540"/>
        <w:jc w:val="both"/>
      </w:pPr>
      <w:r>
        <w:t>Основным источником финансирования инвестиций в основной капитал в 2014 году являлись привлеченные средства (64,5 процента), на долю собственных средств приходилось 35,5 процента инвестиций.</w:t>
      </w:r>
    </w:p>
    <w:p w:rsidR="0031756F" w:rsidRDefault="0031756F">
      <w:pPr>
        <w:pStyle w:val="ConsPlusNormal"/>
        <w:spacing w:before="220"/>
        <w:ind w:firstLine="540"/>
        <w:jc w:val="both"/>
      </w:pPr>
      <w:r>
        <w:t>Основные объекты вложения инвестиций: машины, оборудование, транспортные средства, производственный и хозяйственный инвентарь (39,1 процента), здания (кроме жилых) и сооружения (37,6 процента).</w:t>
      </w:r>
    </w:p>
    <w:p w:rsidR="0031756F" w:rsidRDefault="0031756F">
      <w:pPr>
        <w:pStyle w:val="ConsPlusNormal"/>
        <w:spacing w:before="220"/>
        <w:ind w:firstLine="540"/>
        <w:jc w:val="both"/>
      </w:pPr>
      <w:r>
        <w:t>В 2014 году на территории Челябинской области, по данным муниципальных образований, были введены в действие 320 новых объектов, в том числе 88 - промышленных, 47 - объектов соцкультбыта, 185 - объектов малого бизнеса (объекты торговли, бытовых услуг и другие), на которых создано 3020 рабочих мест.</w:t>
      </w:r>
    </w:p>
    <w:p w:rsidR="0031756F" w:rsidRDefault="0031756F">
      <w:pPr>
        <w:pStyle w:val="ConsPlusNormal"/>
        <w:spacing w:before="220"/>
        <w:ind w:firstLine="540"/>
        <w:jc w:val="both"/>
      </w:pPr>
      <w:r>
        <w:t>2. При этом достигнутый уровень инвестиций в основной капитал на современном этапе развития является недостаточным для качественных преобразований в экономике Челябинской области и перехода на новый уровень развития.</w:t>
      </w:r>
    </w:p>
    <w:p w:rsidR="0031756F" w:rsidRDefault="0031756F">
      <w:pPr>
        <w:pStyle w:val="ConsPlusNormal"/>
        <w:spacing w:before="220"/>
        <w:ind w:firstLine="540"/>
        <w:jc w:val="both"/>
      </w:pPr>
      <w:r>
        <w:t>В этой связи в целях стимулирования инвестиционной деятельности на территории Челябинской области особое значение уделяется развитию международных и межрегиональных связей как одному из механизмов эффективного представления потенциала Южного Урала, активизации экономических процессов, формирования положительного имиджа и продвижения продукции предприятий Челябинской области.</w:t>
      </w:r>
    </w:p>
    <w:p w:rsidR="0031756F" w:rsidRDefault="0031756F">
      <w:pPr>
        <w:pStyle w:val="ConsPlusNormal"/>
        <w:spacing w:before="220"/>
        <w:ind w:firstLine="540"/>
        <w:jc w:val="both"/>
      </w:pPr>
      <w:r>
        <w:t xml:space="preserve">В международном направлении работа ведется в рамках реализации Плана мероприятий (дорожной карты) по развитию внешнеэкономической деятельности Челябинской области и включает в себя организацию и проведение визитов делегаций Челябинской области за рубеж, встреч с представителями иностранных компаний с целью развития торгово-экономического и инвестиционного сотрудничества, проведение семинаров, совещаний, "круглых столов" для региональных участников внешнеэкономической деятельности с привлечением Министерства </w:t>
      </w:r>
      <w:r>
        <w:lastRenderedPageBreak/>
        <w:t>экономического развития Российской Федерации, акционерного общества "Российское агентство по страхованию экспортных кредитов и инвестиций", Государственной корпорации "Банк развития и внешнеэкономической деятельности (Внешэкономбанк)", Южно-Уральской торгово-промышленной палаты, Общероссийской общественной организации "Российский Союз промышленников и предпринимателей", Общероссийской общественной организации "Опора России" и других общественных организаций по вопросам внешнеэкономической деятельности.</w:t>
      </w:r>
    </w:p>
    <w:p w:rsidR="0031756F" w:rsidRDefault="0031756F">
      <w:pPr>
        <w:pStyle w:val="ConsPlusNormal"/>
        <w:spacing w:before="220"/>
        <w:ind w:firstLine="540"/>
        <w:jc w:val="both"/>
      </w:pPr>
      <w:r>
        <w:t xml:space="preserve">Выставки, ярмарки и </w:t>
      </w:r>
      <w:proofErr w:type="spellStart"/>
      <w:r>
        <w:t>конгрессные</w:t>
      </w:r>
      <w:proofErr w:type="spellEnd"/>
      <w:r>
        <w:t xml:space="preserve"> мероприятия являются связующим звеном между внешними и внутренними рынками и способствуют расширению и диверсификации промышленного и высокотехнологичного экспорта, привлечению иностранных инвестиций для реализации инвестиционных проектов. </w:t>
      </w:r>
      <w:proofErr w:type="spellStart"/>
      <w:r>
        <w:t>Выставочно</w:t>
      </w:r>
      <w:proofErr w:type="spellEnd"/>
      <w:r>
        <w:t xml:space="preserve">-ярмарочные и </w:t>
      </w:r>
      <w:proofErr w:type="spellStart"/>
      <w:r>
        <w:t>конгрессные</w:t>
      </w:r>
      <w:proofErr w:type="spellEnd"/>
      <w:r>
        <w:t xml:space="preserve"> мероприятия обеспечивают мобильность рынка, создают необходимое информационное поле, формируют значительные финансовые потоки, а также приносят дополнительный доход в бюджеты всех уровней.</w:t>
      </w:r>
    </w:p>
    <w:p w:rsidR="0031756F" w:rsidRDefault="0031756F">
      <w:pPr>
        <w:pStyle w:val="ConsPlusNormal"/>
        <w:spacing w:before="220"/>
        <w:ind w:firstLine="540"/>
        <w:jc w:val="both"/>
      </w:pPr>
      <w:r>
        <w:t>Вместе с тем в Челябинской области отсутствуют специализированные выставочные площади, соответствующие международным требованиям и стандартам, также можно отметить небольшое количество представительных международных выставок, проводимых в Челябинской области.</w:t>
      </w:r>
    </w:p>
    <w:p w:rsidR="0031756F" w:rsidRDefault="0031756F">
      <w:pPr>
        <w:pStyle w:val="ConsPlusNormal"/>
        <w:spacing w:before="220"/>
        <w:ind w:firstLine="540"/>
        <w:jc w:val="both"/>
      </w:pPr>
      <w:r>
        <w:t xml:space="preserve">Целесообразно объединить усилия органов исполнительной власти и организаторов выставочных мероприятий для проведения в Челябинской области международных выставок-ярмарок с целью повышения </w:t>
      </w:r>
      <w:proofErr w:type="spellStart"/>
      <w:r>
        <w:t>статусности</w:t>
      </w:r>
      <w:proofErr w:type="spellEnd"/>
      <w:r>
        <w:t xml:space="preserve"> и экономического результата экспонентов от участия.</w:t>
      </w:r>
    </w:p>
    <w:p w:rsidR="0031756F" w:rsidRDefault="0031756F">
      <w:pPr>
        <w:pStyle w:val="ConsPlusNormal"/>
        <w:spacing w:before="220"/>
        <w:ind w:firstLine="540"/>
        <w:jc w:val="both"/>
      </w:pPr>
      <w:r>
        <w:t xml:space="preserve">Исходя из сложившейся в Челябинской области ситуации с </w:t>
      </w:r>
      <w:proofErr w:type="spellStart"/>
      <w:r>
        <w:t>выставочно</w:t>
      </w:r>
      <w:proofErr w:type="spellEnd"/>
      <w:r>
        <w:t xml:space="preserve">-ярмарочной и </w:t>
      </w:r>
      <w:proofErr w:type="spellStart"/>
      <w:r>
        <w:t>конгрессной</w:t>
      </w:r>
      <w:proofErr w:type="spellEnd"/>
      <w:r>
        <w:t xml:space="preserve"> инфраструктурой, особое внимание при распределении бюджетных средств уделяется финансированию выездных мероприятий с проведением прямых деловых переговоров с предприятиями субъектов Российской Федерации и зарубежных стран.</w:t>
      </w:r>
    </w:p>
    <w:p w:rsidR="0031756F" w:rsidRDefault="0031756F">
      <w:pPr>
        <w:pStyle w:val="ConsPlusNormal"/>
        <w:spacing w:before="220"/>
        <w:ind w:firstLine="540"/>
        <w:jc w:val="both"/>
      </w:pPr>
      <w:r>
        <w:t xml:space="preserve">Осуществление мероприятий подпрограммы позволит скоординировать и поддержать </w:t>
      </w:r>
      <w:proofErr w:type="spellStart"/>
      <w:r>
        <w:t>выставочно</w:t>
      </w:r>
      <w:proofErr w:type="spellEnd"/>
      <w:r>
        <w:t xml:space="preserve">-ярмарочные и </w:t>
      </w:r>
      <w:proofErr w:type="spellStart"/>
      <w:r>
        <w:t>конгрессные</w:t>
      </w:r>
      <w:proofErr w:type="spellEnd"/>
      <w:r>
        <w:t xml:space="preserve"> мероприятия для обеспечения условий повышения конкурентоспособности региональных товаропроизводителей, расширения сбыта их продукции на внутреннем и внешнем рынках, активизации инвестиционной деятельности.</w:t>
      </w:r>
    </w:p>
    <w:p w:rsidR="0031756F" w:rsidRDefault="0031756F">
      <w:pPr>
        <w:pStyle w:val="ConsPlusNormal"/>
        <w:spacing w:before="220"/>
        <w:ind w:firstLine="540"/>
        <w:jc w:val="both"/>
      </w:pPr>
      <w:r>
        <w:t>3. В условиях решения стратегических задач по стимулированию экономики Челябинской области также остро стоит вопрос о качественной государственной кадровой политике, об эффективном использовании профессиональных и личностных способностей молодых специалистов.</w:t>
      </w:r>
    </w:p>
    <w:p w:rsidR="0031756F" w:rsidRDefault="0031756F">
      <w:pPr>
        <w:pStyle w:val="ConsPlusNormal"/>
        <w:spacing w:before="220"/>
        <w:ind w:firstLine="540"/>
        <w:jc w:val="both"/>
      </w:pPr>
      <w:r>
        <w:t>Кроме того, как на федеральном, так и на региональном уровнях требуется повышение эффективности реализации социально-экономических реформ: внедрение современных методов управления организациями народного хозяйства, внедрение в них инновационных проектов, укрепление существующих и установление новых взаимовыгодных экономических связей.</w:t>
      </w:r>
    </w:p>
    <w:p w:rsidR="0031756F" w:rsidRDefault="0031756F">
      <w:pPr>
        <w:pStyle w:val="ConsPlusNormal"/>
        <w:spacing w:before="220"/>
        <w:ind w:firstLine="540"/>
        <w:jc w:val="both"/>
      </w:pPr>
      <w:r>
        <w:t xml:space="preserve">Для решения указанных задач на федеральном уровне </w:t>
      </w:r>
      <w:hyperlink r:id="rId151" w:history="1">
        <w:r>
          <w:rPr>
            <w:color w:val="0000FF"/>
          </w:rPr>
          <w:t>постановлением</w:t>
        </w:r>
      </w:hyperlink>
      <w:r>
        <w:t xml:space="preserve"> Правительства Российской Федерации от 24 марта 2007 г. N 177 "О подготовке управленческих кадров для организаций народного хозяйства Российской Федерации в 2007/08 - 2017/18 учебных годах" утвержден и действует Государственный </w:t>
      </w:r>
      <w:hyperlink r:id="rId152" w:history="1">
        <w:r>
          <w:rPr>
            <w:color w:val="0000FF"/>
          </w:rPr>
          <w:t>план</w:t>
        </w:r>
      </w:hyperlink>
      <w:r>
        <w:t xml:space="preserve"> подготовки управленческих кадров для организаций народного хозяйства Российской Федерации (далее именуется - Государственный план).</w:t>
      </w:r>
    </w:p>
    <w:p w:rsidR="0031756F" w:rsidRDefault="0031756F">
      <w:pPr>
        <w:pStyle w:val="ConsPlusNormal"/>
        <w:spacing w:before="220"/>
        <w:ind w:firstLine="540"/>
        <w:jc w:val="both"/>
      </w:pPr>
      <w:r>
        <w:t xml:space="preserve">На территории Челябинской области Государственный план реализуется с 1998 года в соответствии с </w:t>
      </w:r>
      <w:hyperlink r:id="rId153" w:history="1">
        <w:r>
          <w:rPr>
            <w:color w:val="0000FF"/>
          </w:rPr>
          <w:t>Указом</w:t>
        </w:r>
      </w:hyperlink>
      <w:r>
        <w:t xml:space="preserve"> Президента Российской Федерации от 23 июля 1997 года N 774 "О подготовке управленческих кадров для организаций народного хозяйства Российской Федерации".</w:t>
      </w:r>
    </w:p>
    <w:p w:rsidR="0031756F" w:rsidRDefault="0031756F">
      <w:pPr>
        <w:pStyle w:val="ConsPlusNormal"/>
        <w:spacing w:before="220"/>
        <w:ind w:firstLine="540"/>
        <w:jc w:val="both"/>
      </w:pPr>
      <w:r>
        <w:lastRenderedPageBreak/>
        <w:t>За весь период реализации Государственного плана подготовлено более 1750 ведущих специалистов предприятий и организаций Челябинской области, из которых 209 приняли участие в зарубежных стажировках в странах Европейского Союза, Японии и Соединенных Штатов Америки.</w:t>
      </w:r>
    </w:p>
    <w:p w:rsidR="0031756F" w:rsidRDefault="0031756F">
      <w:pPr>
        <w:pStyle w:val="ConsPlusNormal"/>
        <w:spacing w:before="220"/>
        <w:ind w:firstLine="540"/>
        <w:jc w:val="both"/>
      </w:pPr>
      <w:r>
        <w:t>В 2016 - 2017 годах реализация Государственного плана будет продолжена, что будет способствовать формированию резерва управленческих кадров, владеющих необходимыми профессиональными знаниями, умениями и навыками для развития экономики Челябинской области опережающими темпами.</w:t>
      </w:r>
    </w:p>
    <w:p w:rsidR="0031756F" w:rsidRDefault="0031756F">
      <w:pPr>
        <w:pStyle w:val="ConsPlusNormal"/>
        <w:spacing w:before="220"/>
        <w:ind w:firstLine="540"/>
        <w:jc w:val="both"/>
      </w:pPr>
      <w:r>
        <w:t>4. В условиях сложившейся экономической конъюнктуры одной из приоритетных задач является сопровождение инвестиционных проектов по принципу "одного окна". На территории Челябинской области данное направление деятельности реализуется автономной некоммерческой организацией "Агентство инвестиционного развития Челябинской области" (по согласованию). Данный вид сопровождения включает в себя следующие направления:</w:t>
      </w:r>
    </w:p>
    <w:p w:rsidR="0031756F" w:rsidRDefault="0031756F">
      <w:pPr>
        <w:pStyle w:val="ConsPlusNormal"/>
        <w:spacing w:before="220"/>
        <w:ind w:firstLine="540"/>
        <w:jc w:val="both"/>
      </w:pPr>
      <w:r>
        <w:t>административное сопровождение инвестиционных проектов;</w:t>
      </w:r>
    </w:p>
    <w:p w:rsidR="0031756F" w:rsidRDefault="0031756F">
      <w:pPr>
        <w:pStyle w:val="ConsPlusNormal"/>
        <w:spacing w:before="220"/>
        <w:ind w:firstLine="540"/>
        <w:jc w:val="both"/>
      </w:pPr>
      <w:r>
        <w:t>оказание содействия в привлечении заемного (привлеченного) финансирования в инвестиционные проекты;</w:t>
      </w:r>
    </w:p>
    <w:p w:rsidR="0031756F" w:rsidRDefault="0031756F">
      <w:pPr>
        <w:pStyle w:val="ConsPlusNormal"/>
        <w:spacing w:before="220"/>
        <w:ind w:firstLine="540"/>
        <w:jc w:val="both"/>
      </w:pPr>
      <w:r>
        <w:t>консультирование по вопросам подготовки бизнес-планов, создания архитектуры инвестиционных проектов, формирования проектных команд, а также подготовки инвестиционных предложений и их сопровождение;</w:t>
      </w:r>
    </w:p>
    <w:p w:rsidR="0031756F" w:rsidRDefault="0031756F">
      <w:pPr>
        <w:pStyle w:val="ConsPlusNormal"/>
        <w:spacing w:before="220"/>
        <w:ind w:firstLine="540"/>
        <w:jc w:val="both"/>
      </w:pPr>
      <w:r>
        <w:t>консультирование по вопросам получения государственной поддержки.</w:t>
      </w:r>
    </w:p>
    <w:p w:rsidR="0031756F" w:rsidRDefault="0031756F">
      <w:pPr>
        <w:pStyle w:val="ConsPlusNormal"/>
        <w:spacing w:before="220"/>
        <w:ind w:firstLine="540"/>
        <w:jc w:val="both"/>
      </w:pPr>
      <w:r>
        <w:t>В результате реализации данных направлений повышается реализуемость инвестиционных проектов и, как следствие, общая инвестиционная привлекательность Челябинской области.</w:t>
      </w:r>
    </w:p>
    <w:p w:rsidR="0031756F" w:rsidRDefault="0031756F">
      <w:pPr>
        <w:pStyle w:val="ConsPlusNormal"/>
        <w:jc w:val="both"/>
      </w:pPr>
    </w:p>
    <w:p w:rsidR="0031756F" w:rsidRDefault="0031756F">
      <w:pPr>
        <w:pStyle w:val="ConsPlusNormal"/>
        <w:jc w:val="center"/>
        <w:outlineLvl w:val="2"/>
      </w:pPr>
      <w:r>
        <w:t>Раздел II. ОСНОВНАЯ ЦЕЛЬ И ЗАДАЧИ ПОДПРОГРАММЫ</w:t>
      </w:r>
    </w:p>
    <w:p w:rsidR="0031756F" w:rsidRDefault="0031756F">
      <w:pPr>
        <w:pStyle w:val="ConsPlusNormal"/>
        <w:jc w:val="both"/>
      </w:pPr>
    </w:p>
    <w:p w:rsidR="0031756F" w:rsidRDefault="0031756F">
      <w:pPr>
        <w:pStyle w:val="ConsPlusNormal"/>
        <w:ind w:firstLine="540"/>
        <w:jc w:val="both"/>
      </w:pPr>
      <w:r>
        <w:t xml:space="preserve">5. Целью подпрограммы является стимулирование экономики Челябинской области через развитие международных и межрегиональных связей, координацию </w:t>
      </w:r>
      <w:proofErr w:type="spellStart"/>
      <w:r>
        <w:t>выставочно</w:t>
      </w:r>
      <w:proofErr w:type="spellEnd"/>
      <w:r>
        <w:t xml:space="preserve">-ярмарочной и </w:t>
      </w:r>
      <w:proofErr w:type="spellStart"/>
      <w:r>
        <w:t>конгрессной</w:t>
      </w:r>
      <w:proofErr w:type="spellEnd"/>
      <w:r>
        <w:t xml:space="preserve"> деятельности и повышение эффективности управления процессами регионального развития.</w:t>
      </w:r>
    </w:p>
    <w:p w:rsidR="0031756F" w:rsidRDefault="0031756F">
      <w:pPr>
        <w:pStyle w:val="ConsPlusNormal"/>
        <w:spacing w:before="220"/>
        <w:ind w:firstLine="540"/>
        <w:jc w:val="both"/>
      </w:pPr>
      <w:r>
        <w:t>6. Исходя из поставленной цели, предусматривается решение следующих задач:</w:t>
      </w:r>
    </w:p>
    <w:p w:rsidR="0031756F" w:rsidRDefault="0031756F">
      <w:pPr>
        <w:pStyle w:val="ConsPlusNormal"/>
        <w:spacing w:before="220"/>
        <w:ind w:firstLine="540"/>
        <w:jc w:val="both"/>
      </w:pPr>
      <w:r>
        <w:t>развитие международных и межрегиональных связей;</w:t>
      </w:r>
    </w:p>
    <w:p w:rsidR="0031756F" w:rsidRDefault="0031756F">
      <w:pPr>
        <w:pStyle w:val="ConsPlusNormal"/>
        <w:spacing w:before="220"/>
        <w:ind w:firstLine="540"/>
        <w:jc w:val="both"/>
      </w:pPr>
      <w:r>
        <w:t>организация подготовки управленческих кадров для организаций народного хозяйства Российской Федерации;</w:t>
      </w:r>
    </w:p>
    <w:p w:rsidR="0031756F" w:rsidRDefault="0031756F">
      <w:pPr>
        <w:pStyle w:val="ConsPlusNormal"/>
        <w:spacing w:before="220"/>
        <w:ind w:firstLine="540"/>
        <w:jc w:val="both"/>
      </w:pPr>
      <w:r>
        <w:t>сопровождение инвестиционных проектов по принципу "одного окна".</w:t>
      </w:r>
    </w:p>
    <w:p w:rsidR="0031756F" w:rsidRDefault="0031756F">
      <w:pPr>
        <w:pStyle w:val="ConsPlusNormal"/>
        <w:jc w:val="both"/>
      </w:pPr>
    </w:p>
    <w:p w:rsidR="0031756F" w:rsidRDefault="0031756F">
      <w:pPr>
        <w:pStyle w:val="ConsPlusNormal"/>
        <w:jc w:val="center"/>
        <w:outlineLvl w:val="2"/>
      </w:pPr>
      <w:r>
        <w:t>Раздел III. СРОКИ И ЭТАПЫ РЕАЛИЗАЦИИ ПОДПРОГРАММЫ</w:t>
      </w:r>
    </w:p>
    <w:p w:rsidR="0031756F" w:rsidRDefault="0031756F">
      <w:pPr>
        <w:pStyle w:val="ConsPlusNormal"/>
        <w:jc w:val="both"/>
      </w:pPr>
    </w:p>
    <w:p w:rsidR="0031756F" w:rsidRDefault="0031756F">
      <w:pPr>
        <w:pStyle w:val="ConsPlusNormal"/>
        <w:ind w:firstLine="540"/>
        <w:jc w:val="both"/>
      </w:pPr>
      <w:r>
        <w:t>7. Срок реализации мероприятий подпрограммы: 2016 - 2020 годы.</w:t>
      </w:r>
    </w:p>
    <w:p w:rsidR="0031756F" w:rsidRDefault="0031756F">
      <w:pPr>
        <w:pStyle w:val="ConsPlusNormal"/>
        <w:spacing w:before="220"/>
        <w:ind w:firstLine="540"/>
        <w:jc w:val="both"/>
      </w:pPr>
      <w:r>
        <w:t>Подпрограмма реализуется в один этап. Выполнение установленных сроков реализации подпрограммы обеспечивается системой программных мероприятий.</w:t>
      </w:r>
    </w:p>
    <w:p w:rsidR="0031756F" w:rsidRDefault="0031756F">
      <w:pPr>
        <w:pStyle w:val="ConsPlusNormal"/>
        <w:jc w:val="both"/>
      </w:pPr>
    </w:p>
    <w:p w:rsidR="0031756F" w:rsidRDefault="0031756F">
      <w:pPr>
        <w:pStyle w:val="ConsPlusNormal"/>
        <w:jc w:val="center"/>
        <w:outlineLvl w:val="2"/>
      </w:pPr>
      <w:r>
        <w:t>Раздел IV. СИСТЕМА МЕРОПРИЯТИЙ ПОДПРОГРАММЫ</w:t>
      </w:r>
    </w:p>
    <w:p w:rsidR="0031756F" w:rsidRDefault="0031756F">
      <w:pPr>
        <w:pStyle w:val="ConsPlusNormal"/>
        <w:jc w:val="both"/>
      </w:pPr>
    </w:p>
    <w:p w:rsidR="0031756F" w:rsidRDefault="0031756F">
      <w:pPr>
        <w:pStyle w:val="ConsPlusNormal"/>
        <w:ind w:firstLine="540"/>
        <w:jc w:val="both"/>
      </w:pPr>
      <w:r>
        <w:t xml:space="preserve">8. В подпрограмме предусматривается реализация мероприятий по следующим основным </w:t>
      </w:r>
      <w:r>
        <w:lastRenderedPageBreak/>
        <w:t>направлениям:</w:t>
      </w:r>
    </w:p>
    <w:p w:rsidR="0031756F" w:rsidRDefault="0031756F">
      <w:pPr>
        <w:pStyle w:val="ConsPlusNormal"/>
        <w:spacing w:before="220"/>
        <w:ind w:firstLine="540"/>
        <w:jc w:val="both"/>
      </w:pPr>
      <w:r>
        <w:t>1) развитие международных и межрегиональных связей;</w:t>
      </w:r>
    </w:p>
    <w:p w:rsidR="0031756F" w:rsidRDefault="0031756F">
      <w:pPr>
        <w:pStyle w:val="ConsPlusNormal"/>
        <w:spacing w:before="220"/>
        <w:ind w:firstLine="540"/>
        <w:jc w:val="both"/>
      </w:pPr>
      <w:r>
        <w:t>2) организация подготовки управленческих кадров для организаций народного хозяйства Российской Федерации;</w:t>
      </w:r>
    </w:p>
    <w:p w:rsidR="0031756F" w:rsidRDefault="0031756F">
      <w:pPr>
        <w:pStyle w:val="ConsPlusNormal"/>
        <w:spacing w:before="220"/>
        <w:ind w:firstLine="540"/>
        <w:jc w:val="both"/>
      </w:pPr>
      <w:r>
        <w:t>3) сопровождение инвестиционных проектов по принципу "одного окна";</w:t>
      </w:r>
    </w:p>
    <w:p w:rsidR="0031756F" w:rsidRDefault="0031756F">
      <w:pPr>
        <w:pStyle w:val="ConsPlusNormal"/>
        <w:spacing w:before="220"/>
        <w:ind w:firstLine="540"/>
        <w:jc w:val="both"/>
      </w:pPr>
      <w:r>
        <w:t>4) проведение мероприятий по определению рейтинга муниципальных образований Челябинской области.</w:t>
      </w:r>
    </w:p>
    <w:p w:rsidR="0031756F" w:rsidRDefault="001F61C1">
      <w:pPr>
        <w:pStyle w:val="ConsPlusNormal"/>
        <w:spacing w:before="220"/>
        <w:ind w:firstLine="540"/>
        <w:jc w:val="both"/>
      </w:pPr>
      <w:hyperlink w:anchor="P1051" w:history="1">
        <w:r w:rsidR="0031756F">
          <w:rPr>
            <w:color w:val="0000FF"/>
          </w:rPr>
          <w:t>Система</w:t>
        </w:r>
      </w:hyperlink>
      <w:r w:rsidR="0031756F">
        <w:t xml:space="preserve"> основных мероприятий подпрограммы и объемы их финансирования приведены в приложении 1 к государственной программе.</w:t>
      </w:r>
    </w:p>
    <w:p w:rsidR="0031756F" w:rsidRDefault="0031756F">
      <w:pPr>
        <w:pStyle w:val="ConsPlusNormal"/>
        <w:jc w:val="both"/>
      </w:pPr>
    </w:p>
    <w:p w:rsidR="0031756F" w:rsidRDefault="0031756F">
      <w:pPr>
        <w:pStyle w:val="ConsPlusNormal"/>
        <w:jc w:val="center"/>
        <w:outlineLvl w:val="2"/>
      </w:pPr>
      <w:r>
        <w:t>Раздел V. РЕСУРСНОЕ ОБЕСПЕЧЕНИЕ ПОДПРОГРАММЫ</w:t>
      </w:r>
    </w:p>
    <w:p w:rsidR="0031756F" w:rsidRDefault="0031756F">
      <w:pPr>
        <w:pStyle w:val="ConsPlusNormal"/>
        <w:jc w:val="both"/>
      </w:pPr>
    </w:p>
    <w:p w:rsidR="0031756F" w:rsidRDefault="0031756F">
      <w:pPr>
        <w:pStyle w:val="ConsPlusNormal"/>
        <w:ind w:firstLine="540"/>
        <w:jc w:val="both"/>
      </w:pPr>
      <w:r>
        <w:t>9. Источником финансирования мероприятий подпрограммы являются средства областного и федерального бюджетов.</w:t>
      </w:r>
    </w:p>
    <w:p w:rsidR="0031756F" w:rsidRDefault="0031756F">
      <w:pPr>
        <w:pStyle w:val="ConsPlusNormal"/>
        <w:spacing w:before="220"/>
        <w:ind w:firstLine="540"/>
        <w:jc w:val="both"/>
      </w:pPr>
      <w:r>
        <w:t xml:space="preserve">Общий объем финансирования подпрограммы на весь период реализации составляет 2034299,20 тыс. рублей. Информация о финансовом обеспечении подпрограммы указана в </w:t>
      </w:r>
      <w:hyperlink w:anchor="P4153" w:history="1">
        <w:r>
          <w:rPr>
            <w:color w:val="0000FF"/>
          </w:rPr>
          <w:t>таблице 1</w:t>
        </w:r>
      </w:hyperlink>
      <w:r>
        <w:t>.</w:t>
      </w:r>
    </w:p>
    <w:p w:rsidR="0031756F" w:rsidRDefault="0031756F">
      <w:pPr>
        <w:pStyle w:val="ConsPlusNormal"/>
        <w:jc w:val="both"/>
      </w:pPr>
    </w:p>
    <w:p w:rsidR="0031756F" w:rsidRDefault="0031756F">
      <w:pPr>
        <w:pStyle w:val="ConsPlusNormal"/>
        <w:jc w:val="right"/>
        <w:outlineLvl w:val="3"/>
      </w:pPr>
      <w:bookmarkStart w:id="74" w:name="P4153"/>
      <w:bookmarkEnd w:id="74"/>
      <w:r>
        <w:t>Таблица 1</w:t>
      </w:r>
    </w:p>
    <w:p w:rsidR="0031756F" w:rsidRDefault="003175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31756F">
        <w:tc>
          <w:tcPr>
            <w:tcW w:w="2041" w:type="dxa"/>
            <w:vAlign w:val="center"/>
          </w:tcPr>
          <w:p w:rsidR="0031756F" w:rsidRDefault="0031756F">
            <w:pPr>
              <w:pStyle w:val="ConsPlusNormal"/>
              <w:jc w:val="center"/>
            </w:pPr>
            <w:r>
              <w:t>Источники финансового обеспечения</w:t>
            </w:r>
          </w:p>
        </w:tc>
        <w:tc>
          <w:tcPr>
            <w:tcW w:w="7030" w:type="dxa"/>
            <w:vAlign w:val="center"/>
          </w:tcPr>
          <w:p w:rsidR="0031756F" w:rsidRDefault="0031756F">
            <w:pPr>
              <w:pStyle w:val="ConsPlusNormal"/>
              <w:jc w:val="center"/>
            </w:pPr>
            <w:r>
              <w:t>Обоснование</w:t>
            </w:r>
          </w:p>
        </w:tc>
      </w:tr>
      <w:tr w:rsidR="0031756F">
        <w:tc>
          <w:tcPr>
            <w:tcW w:w="2041" w:type="dxa"/>
            <w:vAlign w:val="center"/>
          </w:tcPr>
          <w:p w:rsidR="0031756F" w:rsidRDefault="0031756F">
            <w:pPr>
              <w:pStyle w:val="ConsPlusNormal"/>
              <w:jc w:val="center"/>
            </w:pPr>
            <w:r>
              <w:t>Областной бюджет</w:t>
            </w:r>
          </w:p>
        </w:tc>
        <w:tc>
          <w:tcPr>
            <w:tcW w:w="7030" w:type="dxa"/>
          </w:tcPr>
          <w:p w:rsidR="0031756F" w:rsidRDefault="001F61C1">
            <w:pPr>
              <w:pStyle w:val="ConsPlusNormal"/>
              <w:jc w:val="both"/>
            </w:pPr>
            <w:hyperlink r:id="rId154" w:history="1">
              <w:r w:rsidR="0031756F">
                <w:rPr>
                  <w:color w:val="0000FF"/>
                </w:rPr>
                <w:t>Закон</w:t>
              </w:r>
            </w:hyperlink>
            <w:r w:rsidR="0031756F">
              <w:t xml:space="preserve"> Челябинской области от 26.12.2017 г. N 636-ЗО "Об областном бюджете на 2018 год и на плановый период 2019 и 2020 годов"</w:t>
            </w:r>
          </w:p>
        </w:tc>
      </w:tr>
      <w:tr w:rsidR="0031756F">
        <w:tc>
          <w:tcPr>
            <w:tcW w:w="2041" w:type="dxa"/>
            <w:vAlign w:val="center"/>
          </w:tcPr>
          <w:p w:rsidR="0031756F" w:rsidRDefault="0031756F">
            <w:pPr>
              <w:pStyle w:val="ConsPlusNormal"/>
              <w:jc w:val="center"/>
            </w:pPr>
            <w:r>
              <w:t>Федеральный бюджет</w:t>
            </w:r>
          </w:p>
        </w:tc>
        <w:tc>
          <w:tcPr>
            <w:tcW w:w="7030" w:type="dxa"/>
          </w:tcPr>
          <w:p w:rsidR="0031756F" w:rsidRDefault="0031756F">
            <w:pPr>
              <w:pStyle w:val="ConsPlusNormal"/>
              <w:jc w:val="both"/>
            </w:pPr>
            <w:r>
              <w:t xml:space="preserve">Федеральный </w:t>
            </w:r>
            <w:hyperlink r:id="rId155" w:history="1">
              <w:r>
                <w:rPr>
                  <w:color w:val="0000FF"/>
                </w:rPr>
                <w:t>закон</w:t>
              </w:r>
            </w:hyperlink>
            <w:r>
              <w:t xml:space="preserve"> от 5 декабря 2017 года N 362-ФЗ "О федеральном бюджете на 2018 год и на плановый период 2019 и 2020 годов", </w:t>
            </w:r>
            <w:hyperlink r:id="rId156" w:history="1">
              <w:r>
                <w:rPr>
                  <w:color w:val="0000FF"/>
                </w:rPr>
                <w:t>Правила</w:t>
              </w:r>
            </w:hyperlink>
            <w:r>
              <w:t xml:space="preserve"> предоставления и распределения субсидий из федерального бюджета бюджетам субъекта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w:t>
            </w:r>
            <w:hyperlink r:id="rId157" w:history="1">
              <w:r>
                <w:rPr>
                  <w:color w:val="0000FF"/>
                </w:rPr>
                <w:t>подпрограммы 2</w:t>
              </w:r>
            </w:hyperlink>
            <w:r>
              <w:t xml:space="preserve"> "Развитие малого и среднего предпринимательства", утвержденной постановлением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w:t>
            </w:r>
          </w:p>
        </w:tc>
      </w:tr>
    </w:tbl>
    <w:p w:rsidR="0031756F" w:rsidRDefault="0031756F">
      <w:pPr>
        <w:pStyle w:val="ConsPlusNormal"/>
        <w:jc w:val="both"/>
      </w:pPr>
    </w:p>
    <w:p w:rsidR="0031756F" w:rsidRDefault="0031756F">
      <w:pPr>
        <w:pStyle w:val="ConsPlusNormal"/>
        <w:jc w:val="center"/>
        <w:outlineLvl w:val="2"/>
      </w:pPr>
      <w:r>
        <w:t>Раздел VI. ОРГАНИЗАЦИЯ УПРАВЛЕНИЯ И МЕХАНИЗМ</w:t>
      </w:r>
    </w:p>
    <w:p w:rsidR="0031756F" w:rsidRDefault="0031756F">
      <w:pPr>
        <w:pStyle w:val="ConsPlusNormal"/>
        <w:jc w:val="center"/>
      </w:pPr>
      <w:r>
        <w:t>ВЫПОЛНЕНИЯ МЕРОПРИЯТИЙ ПОДПРОГРАММЫ</w:t>
      </w:r>
    </w:p>
    <w:p w:rsidR="0031756F" w:rsidRDefault="0031756F">
      <w:pPr>
        <w:pStyle w:val="ConsPlusNormal"/>
        <w:jc w:val="both"/>
      </w:pPr>
    </w:p>
    <w:p w:rsidR="0031756F" w:rsidRDefault="0031756F">
      <w:pPr>
        <w:pStyle w:val="ConsPlusNormal"/>
        <w:ind w:firstLine="540"/>
        <w:jc w:val="both"/>
      </w:pPr>
      <w:r>
        <w:t>10. Управление и контроль за реализацией подпрограммы осуществляются в порядке, устанавливаемом постановлением Правительства Челябинской области.</w:t>
      </w:r>
    </w:p>
    <w:p w:rsidR="0031756F" w:rsidRDefault="0031756F">
      <w:pPr>
        <w:pStyle w:val="ConsPlusNormal"/>
        <w:spacing w:before="220"/>
        <w:ind w:firstLine="540"/>
        <w:jc w:val="both"/>
      </w:pPr>
      <w:r>
        <w:t xml:space="preserve">11. Текущее управление реализацией подпрограммы осуществляется ответственным исполнителем - Минэкономразвития Челябинской области, которое организует реализацию подпрограммы и несет ответственность за достижение целевых показателей (индикаторов) </w:t>
      </w:r>
      <w:r>
        <w:lastRenderedPageBreak/>
        <w:t>подпрограммы и конечных результатов ее реализации, а также за эффективное использование бюджетных средств.</w:t>
      </w:r>
    </w:p>
    <w:p w:rsidR="0031756F" w:rsidRDefault="0031756F">
      <w:pPr>
        <w:pStyle w:val="ConsPlusNormal"/>
        <w:spacing w:before="220"/>
        <w:ind w:firstLine="540"/>
        <w:jc w:val="both"/>
      </w:pPr>
      <w:r>
        <w:t xml:space="preserve">12. Выполнение мероприятий подпрограммы в рамках направления "Развитие международных и межрегиональных связей" осуществляется в соответствии с Федеральным </w:t>
      </w:r>
      <w:hyperlink r:id="rId15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а также путем предоставления субсидии некоммерческой организации в порядке, определяемом Правительством Челябинской области.</w:t>
      </w:r>
    </w:p>
    <w:p w:rsidR="0031756F" w:rsidRDefault="0031756F">
      <w:pPr>
        <w:pStyle w:val="ConsPlusNormal"/>
        <w:spacing w:before="220"/>
        <w:ind w:firstLine="540"/>
        <w:jc w:val="both"/>
      </w:pPr>
      <w:r>
        <w:t xml:space="preserve">13. Реализация Государственного </w:t>
      </w:r>
      <w:hyperlink r:id="rId159" w:history="1">
        <w:r>
          <w:rPr>
            <w:color w:val="0000FF"/>
          </w:rPr>
          <w:t>плана</w:t>
        </w:r>
      </w:hyperlink>
      <w:r>
        <w:t xml:space="preserve"> включает мероприятия по организации конкурсного отбора специалистов для обучения по всем типам образовательных программ, организации обучения специалистов в образовательных организациях (в форме профессиональной переподготовки, повышения квалификации), обеспечению деятельности Челябинской региональной комиссии по организации подготовки управленческих кадров для организаций народного хозяйства Российской Федерации, созданной в соответствии с </w:t>
      </w:r>
      <w:hyperlink r:id="rId160" w:history="1">
        <w:r>
          <w:rPr>
            <w:color w:val="0000FF"/>
          </w:rPr>
          <w:t>распоряжением</w:t>
        </w:r>
      </w:hyperlink>
      <w:r>
        <w:t xml:space="preserve"> Правительства Челябинской области от 29.03.2016 г. N 138-рп "О реализации Государственного плана подготовки управленческих кадров для организаций народного хозяйства Российской Федерации на территории Челябинской области". Порядок финансирования обучения определяется договорами между Минэкономразвития Челябинской области и образовательными организациями. Заключение и исполнение указанных договоров проводится в соответствии с положениями Федерального </w:t>
      </w:r>
      <w:hyperlink r:id="rId161"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1756F" w:rsidRDefault="0031756F">
      <w:pPr>
        <w:pStyle w:val="ConsPlusNormal"/>
        <w:spacing w:before="220"/>
        <w:ind w:firstLine="540"/>
        <w:jc w:val="both"/>
      </w:pPr>
      <w:r>
        <w:t>14. Реализация подпрограммы в части осуществления уставной деятельности Агентством, в том числе обеспечения Агентством режима "одного окна" для инвесторов, осуществляется ответственным исполнителем - автономной некоммерческой организацией "Агентство инвестиционного развития Челябинской области" (по согласованию), которая организует реализацию подпрограммы в указанном направлении и несет ответственность за достижение целевого показателя (индикатора), а также за эффективное использование бюджетных средств.</w:t>
      </w:r>
    </w:p>
    <w:p w:rsidR="0031756F" w:rsidRDefault="0031756F">
      <w:pPr>
        <w:pStyle w:val="ConsPlusNormal"/>
        <w:spacing w:before="220"/>
        <w:ind w:firstLine="540"/>
        <w:jc w:val="both"/>
      </w:pPr>
      <w:r>
        <w:t xml:space="preserve">Контроль за выполнением целевых показателей (индикаторов) автономной некоммерческой организацией "Агентство инвестиционного развития Челябинской области" на основании Устава автономной некоммерческой организации "Агентство инвестиционного развития Челябинской области" осуществляется наблюдательным советом автономной некоммерческой организации "Агентство инвестиционного развития Челябинской области", утвержденным </w:t>
      </w:r>
      <w:hyperlink r:id="rId162" w:history="1">
        <w:r>
          <w:rPr>
            <w:color w:val="0000FF"/>
          </w:rPr>
          <w:t>распоряжением</w:t>
        </w:r>
      </w:hyperlink>
      <w:r>
        <w:t xml:space="preserve"> Правительства Челябинской области от 04.03.2014 г. N 69-рп "О наблюдательном совете автономной некоммерческой организации "Агентство инвестиционного развития Челябинской области" (далее именуется - Наблюдательный совет).</w:t>
      </w:r>
    </w:p>
    <w:p w:rsidR="0031756F" w:rsidRDefault="0031756F">
      <w:pPr>
        <w:pStyle w:val="ConsPlusNormal"/>
        <w:spacing w:before="220"/>
        <w:ind w:firstLine="540"/>
        <w:jc w:val="both"/>
      </w:pPr>
      <w:r>
        <w:t xml:space="preserve">15. Организация проведения рейтинга муниципальных образований Челябинской области осуществляется в порядке, определяемом Губернатором Челябинской области. Организационные расходы на проведение указанного рейтинга осуществляются в соответствии с Федеральным </w:t>
      </w:r>
      <w:hyperlink r:id="rId16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1756F" w:rsidRDefault="0031756F">
      <w:pPr>
        <w:pStyle w:val="ConsPlusNormal"/>
        <w:spacing w:before="220"/>
        <w:ind w:firstLine="540"/>
        <w:jc w:val="both"/>
      </w:pPr>
      <w:r>
        <w:t>Предоставление иных межбюджетных трансфертов местным бюджетам по итогам проведения рейтинга муниципальных образований Челябинской области осуществляется в порядке, утверждаемом Правительством Челябинской области.</w:t>
      </w:r>
    </w:p>
    <w:p w:rsidR="0031756F" w:rsidRDefault="0031756F">
      <w:pPr>
        <w:pStyle w:val="ConsPlusNormal"/>
        <w:jc w:val="both"/>
      </w:pPr>
    </w:p>
    <w:p w:rsidR="0031756F" w:rsidRDefault="0031756F">
      <w:pPr>
        <w:pStyle w:val="ConsPlusNormal"/>
        <w:jc w:val="center"/>
        <w:outlineLvl w:val="2"/>
      </w:pPr>
      <w:r>
        <w:t>Раздел VII. ОЖИДАЕМЫЕ РЕЗУЛЬТАТЫ РЕАЛИЗАЦИИ ПОДПРОГРАММЫ</w:t>
      </w:r>
    </w:p>
    <w:p w:rsidR="0031756F" w:rsidRDefault="0031756F">
      <w:pPr>
        <w:pStyle w:val="ConsPlusNormal"/>
        <w:jc w:val="both"/>
      </w:pPr>
    </w:p>
    <w:p w:rsidR="0031756F" w:rsidRDefault="0031756F">
      <w:pPr>
        <w:pStyle w:val="ConsPlusNormal"/>
        <w:ind w:firstLine="540"/>
        <w:jc w:val="both"/>
      </w:pPr>
      <w:r>
        <w:t xml:space="preserve">16. Динамика основных целевых показателей (индикаторов), которые будут достигнуты в результате реализации мероприятий подпрограммы, представлена в </w:t>
      </w:r>
      <w:hyperlink w:anchor="P353" w:history="1">
        <w:r>
          <w:rPr>
            <w:color w:val="0000FF"/>
          </w:rPr>
          <w:t>таблице 2</w:t>
        </w:r>
      </w:hyperlink>
      <w:r>
        <w:t xml:space="preserve"> государственной программы.</w:t>
      </w:r>
    </w:p>
    <w:p w:rsidR="0031756F" w:rsidRDefault="0031756F">
      <w:pPr>
        <w:pStyle w:val="ConsPlusNormal"/>
        <w:jc w:val="both"/>
      </w:pPr>
    </w:p>
    <w:p w:rsidR="0031756F" w:rsidRDefault="0031756F">
      <w:pPr>
        <w:pStyle w:val="ConsPlusNormal"/>
        <w:jc w:val="center"/>
        <w:outlineLvl w:val="2"/>
      </w:pPr>
      <w:r>
        <w:t>Раздел VIII. ФИНАНСОВО-ЭКОНОМИЧЕСКОЕ</w:t>
      </w:r>
    </w:p>
    <w:p w:rsidR="0031756F" w:rsidRDefault="0031756F">
      <w:pPr>
        <w:pStyle w:val="ConsPlusNormal"/>
        <w:jc w:val="center"/>
      </w:pPr>
      <w:r>
        <w:t>ОБОСНОВАНИЕ ПОДПРОГРАММЫ</w:t>
      </w:r>
    </w:p>
    <w:p w:rsidR="0031756F" w:rsidRDefault="0031756F">
      <w:pPr>
        <w:pStyle w:val="ConsPlusNormal"/>
        <w:jc w:val="both"/>
      </w:pPr>
    </w:p>
    <w:p w:rsidR="0031756F" w:rsidRDefault="0031756F">
      <w:pPr>
        <w:pStyle w:val="ConsPlusNormal"/>
        <w:ind w:firstLine="540"/>
        <w:jc w:val="both"/>
      </w:pPr>
      <w:r>
        <w:t>17. Объем финансирования подпрограммы из областного и федерального бюджетов на 2016 - 2020 годы составляет 2034299,20 тыс. рублей, в том числе: 2016 год - 1566937,70 тыс. рублей, 2017 год - 259199,90 тыс. рублей, 2018 год - 70887,20 тыс. рублей, 2019 год - 67887,20 тыс. рублей, 2020 год - 69387,20 тыс. рублей.</w:t>
      </w:r>
    </w:p>
    <w:p w:rsidR="0031756F" w:rsidRDefault="0031756F">
      <w:pPr>
        <w:pStyle w:val="ConsPlusNormal"/>
        <w:spacing w:before="220"/>
        <w:ind w:firstLine="540"/>
        <w:jc w:val="both"/>
      </w:pPr>
      <w:r>
        <w:t xml:space="preserve">18. Финансово-экономическое </w:t>
      </w:r>
      <w:hyperlink w:anchor="P4252" w:history="1">
        <w:r>
          <w:rPr>
            <w:color w:val="0000FF"/>
          </w:rPr>
          <w:t>обоснование</w:t>
        </w:r>
      </w:hyperlink>
      <w:r>
        <w:t xml:space="preserve"> подпрограммы приведено в приложении 1 к подпрограмме.</w:t>
      </w:r>
    </w:p>
    <w:p w:rsidR="0031756F" w:rsidRDefault="0031756F">
      <w:pPr>
        <w:pStyle w:val="ConsPlusNormal"/>
        <w:spacing w:before="220"/>
        <w:ind w:firstLine="540"/>
        <w:jc w:val="both"/>
      </w:pPr>
      <w:r>
        <w:t xml:space="preserve">19. Общий объем финансирования участия в </w:t>
      </w:r>
      <w:proofErr w:type="spellStart"/>
      <w:r>
        <w:t>выставочно</w:t>
      </w:r>
      <w:proofErr w:type="spellEnd"/>
      <w:r>
        <w:t xml:space="preserve">-ярмарочных и </w:t>
      </w:r>
      <w:proofErr w:type="spellStart"/>
      <w:r>
        <w:t>конгрессных</w:t>
      </w:r>
      <w:proofErr w:type="spellEnd"/>
      <w:r>
        <w:t xml:space="preserve"> мероприятиях на территории Российской Федерации и за рубежом из областного бюджета в 2016 - 2020 годах составляет 37098,31 тыс. рублей, в 2016 году - 8129,71 тыс. рублей, в 2017 году - 28968,60 тыс. рублей, в том числе:</w:t>
      </w:r>
    </w:p>
    <w:p w:rsidR="0031756F" w:rsidRDefault="0031756F">
      <w:pPr>
        <w:pStyle w:val="ConsPlusNormal"/>
        <w:spacing w:before="220"/>
        <w:ind w:firstLine="540"/>
        <w:jc w:val="both"/>
      </w:pPr>
      <w:r>
        <w:t>расходы на организацию и проведение мероприятий на территории Российской Федерации в 2016 году - 8129,71 тыс. рублей, 2017 году - 8968,60 тыс. рублей;</w:t>
      </w:r>
    </w:p>
    <w:p w:rsidR="0031756F" w:rsidRDefault="0031756F">
      <w:pPr>
        <w:pStyle w:val="ConsPlusNormal"/>
        <w:spacing w:before="220"/>
        <w:ind w:firstLine="540"/>
        <w:jc w:val="both"/>
      </w:pPr>
      <w:r>
        <w:t>расходы на организацию и проведение мероприятий за рубежом в 2017 году - 20000,00 тыс. рублей.</w:t>
      </w:r>
    </w:p>
    <w:p w:rsidR="0031756F" w:rsidRDefault="0031756F">
      <w:pPr>
        <w:pStyle w:val="ConsPlusNormal"/>
        <w:spacing w:before="220"/>
        <w:ind w:firstLine="540"/>
        <w:jc w:val="both"/>
      </w:pPr>
      <w:r>
        <w:t>20. Расходы в 2016 году на изготовление презентационных материалов (полиграфическая продукция) из областного бюджета составляют 198,80 тыс. рублей.</w:t>
      </w:r>
    </w:p>
    <w:p w:rsidR="0031756F" w:rsidRDefault="0031756F">
      <w:pPr>
        <w:pStyle w:val="ConsPlusNormal"/>
        <w:spacing w:before="220"/>
        <w:ind w:firstLine="540"/>
        <w:jc w:val="both"/>
      </w:pPr>
      <w:r>
        <w:t>21. Расходы в 2016 году на оказание услуг по устному и письменному переводу из областного бюджета составляют 232,67 тыс. рублей.</w:t>
      </w:r>
    </w:p>
    <w:p w:rsidR="0031756F" w:rsidRDefault="0031756F">
      <w:pPr>
        <w:pStyle w:val="ConsPlusNormal"/>
        <w:spacing w:before="220"/>
        <w:ind w:firstLine="540"/>
        <w:jc w:val="both"/>
      </w:pPr>
      <w:r>
        <w:t>22. Субсидия в виде имущественного взноса автономной некоммерческой организации "Агентство международного сотрудничества Челябинской области" из областного и федерального бюджетов составит в 2016 году - 45000,00 тыс. рублей, в 2017 году - 207184,40 тыс. рублей, в 2018 году - 46866,10 тыс. рублей, в 2019 году - 43866,10 тыс. рублей, в 2020 году - 45366,10 тыс. рублей в порядке, определяемом Правительством Челябинской области, в том числе:</w:t>
      </w:r>
    </w:p>
    <w:p w:rsidR="0031756F" w:rsidRDefault="0031756F">
      <w:pPr>
        <w:pStyle w:val="ConsPlusNormal"/>
        <w:spacing w:before="220"/>
        <w:ind w:firstLine="540"/>
        <w:jc w:val="both"/>
      </w:pPr>
      <w:r>
        <w:t>1) для финансового обеспечения уставной деятельности: в 2016 году - 45000,00 тыс. рублей, в 2017 году - 195524,40 тыс. рублей, в 2018 - 2020 годах - по 37366,10 тыс. рублей ежегодно;</w:t>
      </w:r>
    </w:p>
    <w:p w:rsidR="0031756F" w:rsidRDefault="0031756F">
      <w:pPr>
        <w:pStyle w:val="ConsPlusNormal"/>
        <w:spacing w:before="220"/>
        <w:ind w:firstLine="540"/>
        <w:jc w:val="both"/>
      </w:pPr>
      <w:r>
        <w:t>2) на создание и развитие Центра поддержки Экспорта - Челябинская область в 2017 году - 11660,00 тыс. рублей, в 2018 году - 9500,00 тыс. рублей, в 2019 году - 6500,00 тыс. рублей, в 2020 году - 8000,00 тыс. рублей.</w:t>
      </w:r>
    </w:p>
    <w:p w:rsidR="0031756F" w:rsidRDefault="0031756F">
      <w:pPr>
        <w:pStyle w:val="ConsPlusNormal"/>
        <w:spacing w:before="220"/>
        <w:ind w:firstLine="540"/>
        <w:jc w:val="both"/>
      </w:pPr>
      <w:r>
        <w:t xml:space="preserve">23. В соответствии с </w:t>
      </w:r>
      <w:hyperlink r:id="rId164" w:history="1">
        <w:r>
          <w:rPr>
            <w:color w:val="0000FF"/>
          </w:rPr>
          <w:t>постановлением</w:t>
        </w:r>
      </w:hyperlink>
      <w:r>
        <w:t xml:space="preserve"> Правительства Российской Федерации от 24 марта 2007 г. N 177 "О подготовке управленческих кадров для организаций народного хозяйства Российской Федерации в 2007/08 - 2017/18 учебных годах" расходы на обучение в рамках Государственного плана финансируются за счет средств федерального бюджета (33 процента от общей стоимости обучения), бюджетов субъектов Российской Федерации (33 процента), за счет средств направляющих организаций или специалистов (34 процента). В 2017 году на реализацию Государственного </w:t>
      </w:r>
      <w:hyperlink r:id="rId165" w:history="1">
        <w:r>
          <w:rPr>
            <w:color w:val="0000FF"/>
          </w:rPr>
          <w:t>плана</w:t>
        </w:r>
      </w:hyperlink>
      <w:r>
        <w:t xml:space="preserve"> подготовки управленческих кадров для организаций народного хозяйства Российской Федерации в областном бюджете предусмотрено 1773,50 тыс. рублей.</w:t>
      </w:r>
    </w:p>
    <w:p w:rsidR="0031756F" w:rsidRDefault="0031756F">
      <w:pPr>
        <w:pStyle w:val="ConsPlusNormal"/>
        <w:spacing w:before="220"/>
        <w:ind w:firstLine="540"/>
        <w:jc w:val="both"/>
      </w:pPr>
      <w:r>
        <w:t xml:space="preserve">На реализацию указанных мероприятий в 2017 году из федерального бюджета бюджету Челябинской области в соответствии с </w:t>
      </w:r>
      <w:hyperlink r:id="rId166" w:history="1">
        <w:r>
          <w:rPr>
            <w:color w:val="0000FF"/>
          </w:rPr>
          <w:t>распоряжением</w:t>
        </w:r>
      </w:hyperlink>
      <w:r>
        <w:t xml:space="preserve"> Правительства Российской Федерации от 30 января 2017 г. N 138-р выделены средства в размере 1773,40 тыс. рублей.</w:t>
      </w:r>
    </w:p>
    <w:p w:rsidR="0031756F" w:rsidRDefault="0031756F">
      <w:pPr>
        <w:pStyle w:val="ConsPlusNormal"/>
        <w:spacing w:before="220"/>
        <w:ind w:firstLine="540"/>
        <w:jc w:val="both"/>
      </w:pPr>
      <w:r>
        <w:t xml:space="preserve">В 2016 году на реализацию указанных мероприятий из федерального бюджета бюджету </w:t>
      </w:r>
      <w:r>
        <w:lastRenderedPageBreak/>
        <w:t xml:space="preserve">Челябинской области в соответствии с </w:t>
      </w:r>
      <w:hyperlink r:id="rId167" w:history="1">
        <w:r>
          <w:rPr>
            <w:color w:val="0000FF"/>
          </w:rPr>
          <w:t>распоряжением</w:t>
        </w:r>
      </w:hyperlink>
      <w:r>
        <w:t xml:space="preserve"> Правительства Российской Федерации от 26 апреля 2016 г. N 775-р выделены средства в размере 1374,3 тыс. рублей.</w:t>
      </w:r>
    </w:p>
    <w:p w:rsidR="0031756F" w:rsidRDefault="0031756F">
      <w:pPr>
        <w:pStyle w:val="ConsPlusNormal"/>
        <w:spacing w:before="220"/>
        <w:ind w:firstLine="540"/>
        <w:jc w:val="both"/>
      </w:pPr>
      <w:r>
        <w:t>24. Субсидия автономной некоммерческой организации "Агентство инвестиционного развития Челябинской области" предоставляется в 2016 году в виде имущественного взноса для финансового обеспечения уставной деятельности, в том числе на обеспечение Агентством режима "одного окна" для инвесторов, в размере 1510628,0 тыс. рублей в порядке, определяемом Правительством Челябинской области.</w:t>
      </w:r>
    </w:p>
    <w:p w:rsidR="0031756F" w:rsidRDefault="0031756F">
      <w:pPr>
        <w:pStyle w:val="ConsPlusNormal"/>
        <w:spacing w:before="220"/>
        <w:ind w:firstLine="540"/>
        <w:jc w:val="both"/>
      </w:pPr>
      <w:r>
        <w:t>Субсидия автономной некоммерческой организации "Агентство инвестиционного развития Челябинской области" предоставляется в 2017 - 2020 годах в виде имущественного взноса для финансового обеспечения уставной деятельности в размере 72763,30 тыс. рублей в порядке, определяемом Правительством Челябинской области.</w:t>
      </w:r>
    </w:p>
    <w:p w:rsidR="0031756F" w:rsidRDefault="0031756F">
      <w:pPr>
        <w:pStyle w:val="ConsPlusNormal"/>
        <w:spacing w:before="220"/>
        <w:ind w:firstLine="540"/>
        <w:jc w:val="both"/>
      </w:pPr>
      <w:r>
        <w:t xml:space="preserve">25. Расходы на организацию проведения рейтинга муниципальных образований Челябинской области осуществляются Минэкономразвития Челябинской области в соответствии с Федеральным </w:t>
      </w:r>
      <w:hyperlink r:id="rId16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составят в 2017 - 2020 годах - 200,00 тыс. рублей (ежегодно).</w:t>
      </w:r>
    </w:p>
    <w:p w:rsidR="0031756F" w:rsidRDefault="0031756F">
      <w:pPr>
        <w:pStyle w:val="ConsPlusNormal"/>
        <w:spacing w:before="220"/>
        <w:ind w:firstLine="540"/>
        <w:jc w:val="both"/>
      </w:pPr>
      <w:r>
        <w:t>Общий объем иных межбюджетных трансфертов, предоставляемых местным бюджетам по итогам проведения рейтинга муниципальных образований Челябинской области, составит в 2018 - 2020 годах - 6000 тыс. рублей (ежегодно).</w:t>
      </w:r>
    </w:p>
    <w:p w:rsidR="0031756F" w:rsidRDefault="0031756F">
      <w:pPr>
        <w:pStyle w:val="ConsPlusNormal"/>
        <w:jc w:val="both"/>
      </w:pPr>
    </w:p>
    <w:p w:rsidR="0031756F" w:rsidRDefault="0031756F">
      <w:pPr>
        <w:pStyle w:val="ConsPlusNormal"/>
        <w:jc w:val="center"/>
        <w:outlineLvl w:val="2"/>
      </w:pPr>
      <w:r>
        <w:t>Раздел IX. МЕТОДИКА ОЦЕНКИ ЭФФЕКТИВНОСТИ ПОДПРОГРАММЫ</w:t>
      </w:r>
    </w:p>
    <w:p w:rsidR="0031756F" w:rsidRDefault="0031756F">
      <w:pPr>
        <w:pStyle w:val="ConsPlusNormal"/>
        <w:jc w:val="both"/>
      </w:pPr>
    </w:p>
    <w:p w:rsidR="0031756F" w:rsidRDefault="0031756F">
      <w:pPr>
        <w:pStyle w:val="ConsPlusNormal"/>
        <w:ind w:firstLine="540"/>
        <w:jc w:val="both"/>
      </w:pPr>
      <w:r>
        <w:t>26. Эффективность реализации подпрограммы оценивается ежегодно на основании фактически достигнутых количественных значений целевых показателей (индикаторов).</w:t>
      </w:r>
    </w:p>
    <w:p w:rsidR="0031756F" w:rsidRDefault="0031756F">
      <w:pPr>
        <w:pStyle w:val="ConsPlusNormal"/>
        <w:spacing w:before="220"/>
        <w:ind w:firstLine="540"/>
        <w:jc w:val="both"/>
      </w:pPr>
      <w:r>
        <w:t>Достижение целевых показателей (индикаторов) подпрограммы напрямую зависит от объемов финансирования. Порядок проведения оценки эффективности реализации подпрограммы и ее критерии устанавливаются Правительством Челябинской области.</w:t>
      </w:r>
    </w:p>
    <w:p w:rsidR="0031756F" w:rsidRDefault="0031756F">
      <w:pPr>
        <w:pStyle w:val="ConsPlusNormal"/>
        <w:spacing w:before="220"/>
        <w:ind w:firstLine="540"/>
        <w:jc w:val="both"/>
      </w:pPr>
      <w:r>
        <w:t xml:space="preserve">27. Сведения о взаимосвязи мероприятий подпрограммы и результатов их выполнения с целевыми показателями (индикаторами) подпрограммы представлены в </w:t>
      </w:r>
      <w:hyperlink w:anchor="P4205" w:history="1">
        <w:r>
          <w:rPr>
            <w:color w:val="0000FF"/>
          </w:rPr>
          <w:t>таблице 2</w:t>
        </w:r>
      </w:hyperlink>
      <w:r>
        <w:t>.</w:t>
      </w:r>
    </w:p>
    <w:p w:rsidR="0031756F" w:rsidRDefault="0031756F">
      <w:pPr>
        <w:pStyle w:val="ConsPlusNormal"/>
        <w:jc w:val="both"/>
      </w:pPr>
    </w:p>
    <w:p w:rsidR="0031756F" w:rsidRDefault="0031756F">
      <w:pPr>
        <w:pStyle w:val="ConsPlusNormal"/>
        <w:jc w:val="right"/>
        <w:outlineLvl w:val="3"/>
      </w:pPr>
      <w:bookmarkStart w:id="75" w:name="P4205"/>
      <w:bookmarkEnd w:id="75"/>
      <w:r>
        <w:t>Таблица 2</w:t>
      </w:r>
    </w:p>
    <w:p w:rsidR="0031756F" w:rsidRDefault="003175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3231"/>
        <w:gridCol w:w="2778"/>
      </w:tblGrid>
      <w:tr w:rsidR="0031756F">
        <w:tc>
          <w:tcPr>
            <w:tcW w:w="3061" w:type="dxa"/>
          </w:tcPr>
          <w:p w:rsidR="0031756F" w:rsidRDefault="0031756F">
            <w:pPr>
              <w:pStyle w:val="ConsPlusNormal"/>
              <w:jc w:val="center"/>
            </w:pPr>
            <w:r>
              <w:t>Наименование мероприятий подпрограммы</w:t>
            </w:r>
          </w:p>
        </w:tc>
        <w:tc>
          <w:tcPr>
            <w:tcW w:w="3231" w:type="dxa"/>
          </w:tcPr>
          <w:p w:rsidR="0031756F" w:rsidRDefault="0031756F">
            <w:pPr>
              <w:pStyle w:val="ConsPlusNormal"/>
              <w:jc w:val="center"/>
            </w:pPr>
            <w:r>
              <w:t>Ожидаемый результат выполнения мероприятий</w:t>
            </w:r>
          </w:p>
        </w:tc>
        <w:tc>
          <w:tcPr>
            <w:tcW w:w="2778" w:type="dxa"/>
          </w:tcPr>
          <w:p w:rsidR="0031756F" w:rsidRDefault="0031756F">
            <w:pPr>
              <w:pStyle w:val="ConsPlusNormal"/>
              <w:jc w:val="center"/>
            </w:pPr>
            <w:r>
              <w:t>Связь с целевыми показателями (индикаторами)</w:t>
            </w:r>
          </w:p>
        </w:tc>
      </w:tr>
      <w:tr w:rsidR="0031756F">
        <w:tc>
          <w:tcPr>
            <w:tcW w:w="9070" w:type="dxa"/>
            <w:gridSpan w:val="3"/>
          </w:tcPr>
          <w:p w:rsidR="0031756F" w:rsidRDefault="0031756F">
            <w:pPr>
              <w:pStyle w:val="ConsPlusNormal"/>
              <w:jc w:val="center"/>
              <w:outlineLvl w:val="4"/>
            </w:pPr>
            <w:r>
              <w:t>I. Развитие международных и межрегиональных связей</w:t>
            </w:r>
          </w:p>
        </w:tc>
      </w:tr>
      <w:tr w:rsidR="0031756F">
        <w:tc>
          <w:tcPr>
            <w:tcW w:w="3061" w:type="dxa"/>
          </w:tcPr>
          <w:p w:rsidR="0031756F" w:rsidRDefault="0031756F">
            <w:pPr>
              <w:pStyle w:val="ConsPlusNormal"/>
              <w:jc w:val="both"/>
            </w:pPr>
            <w:r>
              <w:t xml:space="preserve">Участие в </w:t>
            </w:r>
            <w:proofErr w:type="spellStart"/>
            <w:r>
              <w:t>выставочно</w:t>
            </w:r>
            <w:proofErr w:type="spellEnd"/>
            <w:r>
              <w:t xml:space="preserve">-ярмарочных и </w:t>
            </w:r>
            <w:proofErr w:type="spellStart"/>
            <w:r>
              <w:t>конгрессных</w:t>
            </w:r>
            <w:proofErr w:type="spellEnd"/>
            <w:r>
              <w:t xml:space="preserve"> мероприятиях на территории Российской Федерации и за рубежом</w:t>
            </w:r>
          </w:p>
        </w:tc>
        <w:tc>
          <w:tcPr>
            <w:tcW w:w="3231" w:type="dxa"/>
            <w:vMerge w:val="restart"/>
          </w:tcPr>
          <w:p w:rsidR="0031756F" w:rsidRDefault="0031756F">
            <w:pPr>
              <w:pStyle w:val="ConsPlusNormal"/>
              <w:jc w:val="both"/>
            </w:pPr>
            <w:r>
              <w:t>увеличение числа юридических лиц, зарегистрированных в Челябинской области, участников внешнеэкономической деятельности;</w:t>
            </w:r>
          </w:p>
          <w:p w:rsidR="0031756F" w:rsidRDefault="0031756F">
            <w:pPr>
              <w:pStyle w:val="ConsPlusNormal"/>
              <w:jc w:val="both"/>
            </w:pPr>
            <w:r>
              <w:t>увеличение числа организаций-экспортеров в Челябинской области;</w:t>
            </w:r>
          </w:p>
          <w:p w:rsidR="0031756F" w:rsidRDefault="0031756F">
            <w:pPr>
              <w:pStyle w:val="ConsPlusNormal"/>
              <w:jc w:val="both"/>
            </w:pPr>
            <w:r>
              <w:t xml:space="preserve">повышение качества </w:t>
            </w:r>
            <w:r>
              <w:lastRenderedPageBreak/>
              <w:t>планирования, координации и мониторинга в сфере внешнеэкономической деятельности</w:t>
            </w:r>
          </w:p>
        </w:tc>
        <w:tc>
          <w:tcPr>
            <w:tcW w:w="2778" w:type="dxa"/>
          </w:tcPr>
          <w:p w:rsidR="0031756F" w:rsidRDefault="0031756F">
            <w:pPr>
              <w:pStyle w:val="ConsPlusNormal"/>
              <w:jc w:val="both"/>
            </w:pPr>
            <w:r>
              <w:lastRenderedPageBreak/>
              <w:t xml:space="preserve">количество </w:t>
            </w:r>
            <w:proofErr w:type="spellStart"/>
            <w:r>
              <w:t>выставочно</w:t>
            </w:r>
            <w:proofErr w:type="spellEnd"/>
            <w:r>
              <w:t xml:space="preserve">-ярмарочных и </w:t>
            </w:r>
            <w:proofErr w:type="spellStart"/>
            <w:r>
              <w:t>конгрессных</w:t>
            </w:r>
            <w:proofErr w:type="spellEnd"/>
            <w:r>
              <w:t xml:space="preserve"> мероприятий, семинаров на территории Российской Федерации и за рубежом</w:t>
            </w:r>
          </w:p>
        </w:tc>
      </w:tr>
      <w:tr w:rsidR="0031756F">
        <w:tc>
          <w:tcPr>
            <w:tcW w:w="3061" w:type="dxa"/>
          </w:tcPr>
          <w:p w:rsidR="0031756F" w:rsidRDefault="0031756F">
            <w:pPr>
              <w:pStyle w:val="ConsPlusNormal"/>
              <w:jc w:val="both"/>
            </w:pPr>
            <w:r>
              <w:t>Услуги по устному и письменному переводу</w:t>
            </w:r>
          </w:p>
        </w:tc>
        <w:tc>
          <w:tcPr>
            <w:tcW w:w="3231" w:type="dxa"/>
            <w:vMerge/>
          </w:tcPr>
          <w:p w:rsidR="0031756F" w:rsidRDefault="0031756F"/>
        </w:tc>
        <w:tc>
          <w:tcPr>
            <w:tcW w:w="2778" w:type="dxa"/>
          </w:tcPr>
          <w:p w:rsidR="0031756F" w:rsidRDefault="0031756F">
            <w:pPr>
              <w:pStyle w:val="ConsPlusNormal"/>
              <w:jc w:val="both"/>
            </w:pPr>
            <w:r>
              <w:t xml:space="preserve">количество международных мероприятий, организованных с привлечением </w:t>
            </w:r>
            <w:r>
              <w:lastRenderedPageBreak/>
              <w:t>переводчиков</w:t>
            </w:r>
          </w:p>
        </w:tc>
      </w:tr>
      <w:tr w:rsidR="0031756F">
        <w:tc>
          <w:tcPr>
            <w:tcW w:w="3061" w:type="dxa"/>
          </w:tcPr>
          <w:p w:rsidR="0031756F" w:rsidRDefault="0031756F">
            <w:pPr>
              <w:pStyle w:val="ConsPlusNormal"/>
              <w:jc w:val="both"/>
            </w:pPr>
            <w:r>
              <w:lastRenderedPageBreak/>
              <w:t>Изготовление презентационных материалов (полиграфическая продукция)</w:t>
            </w:r>
          </w:p>
        </w:tc>
        <w:tc>
          <w:tcPr>
            <w:tcW w:w="3231" w:type="dxa"/>
            <w:vMerge/>
          </w:tcPr>
          <w:p w:rsidR="0031756F" w:rsidRDefault="0031756F"/>
        </w:tc>
        <w:tc>
          <w:tcPr>
            <w:tcW w:w="2778" w:type="dxa"/>
          </w:tcPr>
          <w:p w:rsidR="0031756F" w:rsidRDefault="0031756F">
            <w:pPr>
              <w:pStyle w:val="ConsPlusNormal"/>
              <w:jc w:val="both"/>
            </w:pPr>
            <w:r>
              <w:t>количество мероприятий, проведенных с использованием презентационных материалов</w:t>
            </w:r>
          </w:p>
        </w:tc>
      </w:tr>
      <w:tr w:rsidR="0031756F">
        <w:tc>
          <w:tcPr>
            <w:tcW w:w="3061" w:type="dxa"/>
          </w:tcPr>
          <w:p w:rsidR="0031756F" w:rsidRDefault="0031756F">
            <w:pPr>
              <w:pStyle w:val="ConsPlusNormal"/>
              <w:jc w:val="both"/>
            </w:pPr>
            <w:r>
              <w:t>Субсидия в виде имущественного взноса автономной некоммерческой организации "Агентство международного сотрудничества" для финансового обеспечения уставной деятельности</w:t>
            </w:r>
          </w:p>
        </w:tc>
        <w:tc>
          <w:tcPr>
            <w:tcW w:w="3231" w:type="dxa"/>
          </w:tcPr>
          <w:p w:rsidR="0031756F" w:rsidRDefault="0031756F">
            <w:pPr>
              <w:pStyle w:val="ConsPlusNormal"/>
              <w:jc w:val="both"/>
            </w:pPr>
            <w:r>
              <w:t>проведение в городе Челябинске заседания Совета глав государств - членов Шанхайской организации сотрудничества</w:t>
            </w:r>
          </w:p>
        </w:tc>
        <w:tc>
          <w:tcPr>
            <w:tcW w:w="2778" w:type="dxa"/>
          </w:tcPr>
          <w:p w:rsidR="0031756F" w:rsidRDefault="0031756F">
            <w:pPr>
              <w:pStyle w:val="ConsPlusNormal"/>
              <w:jc w:val="both"/>
            </w:pPr>
            <w:r>
              <w:t xml:space="preserve">количество </w:t>
            </w:r>
            <w:proofErr w:type="spellStart"/>
            <w:r>
              <w:t>выставочно</w:t>
            </w:r>
            <w:proofErr w:type="spellEnd"/>
            <w:r>
              <w:t xml:space="preserve">-ярмарочных и </w:t>
            </w:r>
            <w:proofErr w:type="spellStart"/>
            <w:r>
              <w:t>конгрессных</w:t>
            </w:r>
            <w:proofErr w:type="spellEnd"/>
            <w:r>
              <w:t xml:space="preserve"> мероприятий на территории Российской Федерации и за рубежом; количество международных мероприятий, организованных с привлечением переводчиков; количество мероприятий, проведенных с использованием презентационных материалов</w:t>
            </w:r>
          </w:p>
        </w:tc>
      </w:tr>
      <w:tr w:rsidR="0031756F">
        <w:tc>
          <w:tcPr>
            <w:tcW w:w="3061" w:type="dxa"/>
          </w:tcPr>
          <w:p w:rsidR="0031756F" w:rsidRDefault="0031756F">
            <w:pPr>
              <w:pStyle w:val="ConsPlusNormal"/>
              <w:jc w:val="both"/>
            </w:pPr>
            <w:r>
              <w:t>Субсидия в виде имущественного взноса автономной некоммерческой организации "Агентство международного сотрудничества Челябинской области" на создание и развитие Центра поддержки Экспорта - Челябинская область</w:t>
            </w:r>
          </w:p>
        </w:tc>
        <w:tc>
          <w:tcPr>
            <w:tcW w:w="3231" w:type="dxa"/>
          </w:tcPr>
          <w:p w:rsidR="0031756F" w:rsidRDefault="0031756F">
            <w:pPr>
              <w:pStyle w:val="ConsPlusNormal"/>
              <w:jc w:val="both"/>
            </w:pPr>
            <w:r>
              <w:t>увеличение количества экспортных контрактов</w:t>
            </w:r>
          </w:p>
        </w:tc>
        <w:tc>
          <w:tcPr>
            <w:tcW w:w="2778" w:type="dxa"/>
          </w:tcPr>
          <w:p w:rsidR="0031756F" w:rsidRDefault="0031756F">
            <w:pPr>
              <w:pStyle w:val="ConsPlusNormal"/>
              <w:jc w:val="both"/>
            </w:pPr>
            <w:r>
              <w:t>количество субъектов малого и среднего предпринимательства, воспользовавшихся услугами Центра поддержки Экспорта - Челябинская область</w:t>
            </w:r>
          </w:p>
        </w:tc>
      </w:tr>
      <w:tr w:rsidR="0031756F">
        <w:tc>
          <w:tcPr>
            <w:tcW w:w="9070" w:type="dxa"/>
            <w:gridSpan w:val="3"/>
          </w:tcPr>
          <w:p w:rsidR="0031756F" w:rsidRDefault="0031756F">
            <w:pPr>
              <w:pStyle w:val="ConsPlusNormal"/>
              <w:jc w:val="center"/>
              <w:outlineLvl w:val="4"/>
            </w:pPr>
            <w:r>
              <w:t>II. Организация подготовки управленческих кадров для организаций народного хозяйства Российской Федерации</w:t>
            </w:r>
          </w:p>
        </w:tc>
      </w:tr>
      <w:tr w:rsidR="0031756F">
        <w:tc>
          <w:tcPr>
            <w:tcW w:w="3061" w:type="dxa"/>
          </w:tcPr>
          <w:p w:rsidR="0031756F" w:rsidRDefault="0031756F">
            <w:pPr>
              <w:pStyle w:val="ConsPlusNormal"/>
              <w:jc w:val="both"/>
            </w:pPr>
            <w:r>
              <w:t xml:space="preserve">Подготовка управленческих кадров в соответствии с Государственным </w:t>
            </w:r>
            <w:hyperlink r:id="rId169" w:history="1">
              <w:r>
                <w:rPr>
                  <w:color w:val="0000FF"/>
                </w:rPr>
                <w:t>планом</w:t>
              </w:r>
            </w:hyperlink>
            <w:r>
              <w:t xml:space="preserve"> подготовки управленческих кадров для организаций народного хозяйства Российской Федерации по всем типам образовательных программ</w:t>
            </w:r>
          </w:p>
        </w:tc>
        <w:tc>
          <w:tcPr>
            <w:tcW w:w="3231" w:type="dxa"/>
          </w:tcPr>
          <w:p w:rsidR="0031756F" w:rsidRDefault="0031756F">
            <w:pPr>
              <w:pStyle w:val="ConsPlusNormal"/>
              <w:jc w:val="both"/>
            </w:pPr>
            <w:r>
              <w:t>обеспечение экономики Челябинской области высококвалифицированными управленческими кадрами и, как следствие, повышение эффективности управления процессами регионального развития</w:t>
            </w:r>
          </w:p>
        </w:tc>
        <w:tc>
          <w:tcPr>
            <w:tcW w:w="2778" w:type="dxa"/>
          </w:tcPr>
          <w:p w:rsidR="0031756F" w:rsidRDefault="0031756F">
            <w:pPr>
              <w:pStyle w:val="ConsPlusNormal"/>
              <w:jc w:val="both"/>
            </w:pPr>
            <w:r>
              <w:t>численность управленческих кадров, подготовленных в рамках Государственного плана подготовки управленческих кадров для организаций народного хозяйства Российской Федерации</w:t>
            </w:r>
          </w:p>
        </w:tc>
      </w:tr>
      <w:tr w:rsidR="0031756F">
        <w:tc>
          <w:tcPr>
            <w:tcW w:w="9070" w:type="dxa"/>
            <w:gridSpan w:val="3"/>
          </w:tcPr>
          <w:p w:rsidR="0031756F" w:rsidRDefault="0031756F">
            <w:pPr>
              <w:pStyle w:val="ConsPlusNormal"/>
              <w:jc w:val="center"/>
              <w:outlineLvl w:val="4"/>
            </w:pPr>
            <w:r>
              <w:t>III. Сопровождение инвестиционных проектов в режиме "одного окна"</w:t>
            </w:r>
          </w:p>
        </w:tc>
      </w:tr>
      <w:tr w:rsidR="0031756F">
        <w:tc>
          <w:tcPr>
            <w:tcW w:w="3061" w:type="dxa"/>
          </w:tcPr>
          <w:p w:rsidR="0031756F" w:rsidRDefault="0031756F">
            <w:pPr>
              <w:pStyle w:val="ConsPlusNormal"/>
              <w:jc w:val="both"/>
            </w:pPr>
            <w:r>
              <w:t xml:space="preserve">Субсидия в виде имущественного взноса автономной некоммерческой организации "Агентство </w:t>
            </w:r>
            <w:r>
              <w:lastRenderedPageBreak/>
              <w:t>инвестиционного развития Челябинской области" для финансового обеспечения уставной деятельности</w:t>
            </w:r>
          </w:p>
        </w:tc>
        <w:tc>
          <w:tcPr>
            <w:tcW w:w="3231" w:type="dxa"/>
          </w:tcPr>
          <w:p w:rsidR="0031756F" w:rsidRDefault="0031756F">
            <w:pPr>
              <w:pStyle w:val="ConsPlusNormal"/>
              <w:jc w:val="both"/>
            </w:pPr>
            <w:r>
              <w:lastRenderedPageBreak/>
              <w:t xml:space="preserve">содействие инвесторам в реализации инвестиционных проектов, повышение инвестиционной активности на </w:t>
            </w:r>
            <w:r>
              <w:lastRenderedPageBreak/>
              <w:t>территории Челябинской области, повышение места Челябинской области в Национальном рейтинге состояния инвестиционного климата в субъектах Российской Федерации</w:t>
            </w:r>
          </w:p>
        </w:tc>
        <w:tc>
          <w:tcPr>
            <w:tcW w:w="2778" w:type="dxa"/>
          </w:tcPr>
          <w:p w:rsidR="0031756F" w:rsidRDefault="0031756F">
            <w:pPr>
              <w:pStyle w:val="ConsPlusNormal"/>
              <w:jc w:val="both"/>
            </w:pPr>
            <w:r>
              <w:lastRenderedPageBreak/>
              <w:t xml:space="preserve">количество инвестиционных проектов, получивших сопровождение в режиме </w:t>
            </w:r>
            <w:r>
              <w:lastRenderedPageBreak/>
              <w:t>"одного окна", сохранение в 2016 году долгосрочного рейтинга Челябинской области, присвоенного Филиалом компании "</w:t>
            </w:r>
            <w:proofErr w:type="spellStart"/>
            <w:r>
              <w:t>Фитч</w:t>
            </w:r>
            <w:proofErr w:type="spellEnd"/>
            <w:r>
              <w:t xml:space="preserve"> Рейтинг СНГ Лтд":</w:t>
            </w:r>
          </w:p>
          <w:p w:rsidR="0031756F" w:rsidRDefault="0031756F">
            <w:pPr>
              <w:pStyle w:val="ConsPlusNormal"/>
              <w:jc w:val="both"/>
            </w:pPr>
            <w:r>
              <w:t>в иностранной и национальной валюте на уровне "BBB-";</w:t>
            </w:r>
          </w:p>
          <w:p w:rsidR="0031756F" w:rsidRDefault="0031756F">
            <w:pPr>
              <w:pStyle w:val="ConsPlusNormal"/>
              <w:jc w:val="both"/>
            </w:pPr>
            <w:r>
              <w:t>национального долгосрочного рейтинга на уровне "AA + (</w:t>
            </w:r>
            <w:proofErr w:type="spellStart"/>
            <w:r>
              <w:t>rus</w:t>
            </w:r>
            <w:proofErr w:type="spellEnd"/>
            <w:r>
              <w:t>)";</w:t>
            </w:r>
          </w:p>
          <w:p w:rsidR="0031756F" w:rsidRDefault="0031756F">
            <w:pPr>
              <w:pStyle w:val="ConsPlusNormal"/>
              <w:jc w:val="both"/>
            </w:pPr>
            <w:r>
              <w:t>краткосрочного рейтинга в иностранной валюте на уровне "F3";</w:t>
            </w:r>
          </w:p>
          <w:p w:rsidR="0031756F" w:rsidRDefault="0031756F">
            <w:pPr>
              <w:pStyle w:val="ConsPlusNormal"/>
              <w:jc w:val="both"/>
            </w:pPr>
            <w:r>
              <w:t>место Челябинской области не ниже 20 в Национальном рейтинге состояния инвестиционного климата в субъектах Российской Федерации в 2018 - 2020 годах</w:t>
            </w:r>
          </w:p>
        </w:tc>
      </w:tr>
    </w:tbl>
    <w:p w:rsidR="0031756F" w:rsidRDefault="0031756F">
      <w:pPr>
        <w:pStyle w:val="ConsPlusNormal"/>
        <w:jc w:val="both"/>
      </w:pPr>
    </w:p>
    <w:p w:rsidR="0031756F" w:rsidRDefault="0031756F">
      <w:pPr>
        <w:pStyle w:val="ConsPlusNormal"/>
        <w:ind w:firstLine="540"/>
        <w:jc w:val="both"/>
      </w:pPr>
      <w:r>
        <w:t xml:space="preserve">28. </w:t>
      </w:r>
      <w:hyperlink w:anchor="P4343" w:history="1">
        <w:r>
          <w:rPr>
            <w:color w:val="0000FF"/>
          </w:rPr>
          <w:t>Обоснование</w:t>
        </w:r>
      </w:hyperlink>
      <w:r>
        <w:t xml:space="preserve"> состава и значений целевых показателей (индикаторов) подпрограммы, методика их расчета, источники получения информации и оценка влияния внешних факторов и условий на их достижение представлены в приложении 2 к подпрограмме.</w:t>
      </w: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right"/>
        <w:outlineLvl w:val="2"/>
      </w:pPr>
      <w:r>
        <w:t>Приложение 1</w:t>
      </w:r>
    </w:p>
    <w:p w:rsidR="0031756F" w:rsidRDefault="0031756F">
      <w:pPr>
        <w:pStyle w:val="ConsPlusNormal"/>
        <w:jc w:val="right"/>
      </w:pPr>
      <w:r>
        <w:t>к подпрограмме</w:t>
      </w:r>
    </w:p>
    <w:p w:rsidR="0031756F" w:rsidRDefault="0031756F">
      <w:pPr>
        <w:pStyle w:val="ConsPlusNormal"/>
        <w:jc w:val="right"/>
      </w:pPr>
      <w:r>
        <w:t>"Стимулирование</w:t>
      </w:r>
    </w:p>
    <w:p w:rsidR="0031756F" w:rsidRDefault="0031756F">
      <w:pPr>
        <w:pStyle w:val="ConsPlusNormal"/>
        <w:jc w:val="right"/>
      </w:pPr>
      <w:r>
        <w:t>развития экономики</w:t>
      </w:r>
    </w:p>
    <w:p w:rsidR="0031756F" w:rsidRDefault="0031756F">
      <w:pPr>
        <w:pStyle w:val="ConsPlusNormal"/>
        <w:jc w:val="right"/>
      </w:pPr>
      <w:r>
        <w:t>Челябинской области</w:t>
      </w:r>
    </w:p>
    <w:p w:rsidR="0031756F" w:rsidRDefault="0031756F">
      <w:pPr>
        <w:pStyle w:val="ConsPlusNormal"/>
        <w:jc w:val="right"/>
      </w:pPr>
      <w:r>
        <w:t>на 2016 - 2020 годы"</w:t>
      </w:r>
    </w:p>
    <w:p w:rsidR="0031756F" w:rsidRDefault="0031756F">
      <w:pPr>
        <w:pStyle w:val="ConsPlusNormal"/>
        <w:jc w:val="both"/>
      </w:pPr>
    </w:p>
    <w:p w:rsidR="0031756F" w:rsidRDefault="0031756F">
      <w:pPr>
        <w:pStyle w:val="ConsPlusNormal"/>
        <w:jc w:val="center"/>
      </w:pPr>
      <w:bookmarkStart w:id="76" w:name="P4252"/>
      <w:bookmarkEnd w:id="76"/>
      <w:r>
        <w:t>Финансово-экономическое обоснование подпрограммы</w:t>
      </w:r>
    </w:p>
    <w:p w:rsidR="0031756F" w:rsidRDefault="003175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479"/>
        <w:gridCol w:w="4025"/>
      </w:tblGrid>
      <w:tr w:rsidR="0031756F">
        <w:tc>
          <w:tcPr>
            <w:tcW w:w="567" w:type="dxa"/>
          </w:tcPr>
          <w:p w:rsidR="0031756F" w:rsidRDefault="0031756F">
            <w:pPr>
              <w:pStyle w:val="ConsPlusNormal"/>
              <w:jc w:val="center"/>
            </w:pPr>
            <w:r>
              <w:t>N п/п</w:t>
            </w:r>
          </w:p>
        </w:tc>
        <w:tc>
          <w:tcPr>
            <w:tcW w:w="4479" w:type="dxa"/>
          </w:tcPr>
          <w:p w:rsidR="0031756F" w:rsidRDefault="0031756F">
            <w:pPr>
              <w:pStyle w:val="ConsPlusNormal"/>
              <w:jc w:val="center"/>
            </w:pPr>
            <w:r>
              <w:t>Наименование мероприятия подпрограммы</w:t>
            </w:r>
          </w:p>
        </w:tc>
        <w:tc>
          <w:tcPr>
            <w:tcW w:w="4025" w:type="dxa"/>
          </w:tcPr>
          <w:p w:rsidR="0031756F" w:rsidRDefault="0031756F">
            <w:pPr>
              <w:pStyle w:val="ConsPlusNormal"/>
              <w:jc w:val="center"/>
            </w:pPr>
            <w:r>
              <w:t>Обоснование расходов областного бюджета</w:t>
            </w:r>
          </w:p>
        </w:tc>
      </w:tr>
      <w:tr w:rsidR="0031756F">
        <w:tc>
          <w:tcPr>
            <w:tcW w:w="567" w:type="dxa"/>
          </w:tcPr>
          <w:p w:rsidR="0031756F" w:rsidRDefault="0031756F">
            <w:pPr>
              <w:pStyle w:val="ConsPlusNormal"/>
              <w:jc w:val="center"/>
            </w:pPr>
            <w:r>
              <w:t>1.</w:t>
            </w:r>
          </w:p>
        </w:tc>
        <w:tc>
          <w:tcPr>
            <w:tcW w:w="4479" w:type="dxa"/>
          </w:tcPr>
          <w:p w:rsidR="0031756F" w:rsidRDefault="0031756F">
            <w:pPr>
              <w:pStyle w:val="ConsPlusNormal"/>
              <w:jc w:val="both"/>
            </w:pPr>
            <w:r>
              <w:t xml:space="preserve">Участие в </w:t>
            </w:r>
            <w:proofErr w:type="spellStart"/>
            <w:r>
              <w:t>выставочно</w:t>
            </w:r>
            <w:proofErr w:type="spellEnd"/>
            <w:r>
              <w:t xml:space="preserve">-ярмарочных и </w:t>
            </w:r>
            <w:proofErr w:type="spellStart"/>
            <w:r>
              <w:t>конгрессных</w:t>
            </w:r>
            <w:proofErr w:type="spellEnd"/>
            <w:r>
              <w:t xml:space="preserve"> мероприятиях на территории Российской Федерации и за рубежом</w:t>
            </w:r>
          </w:p>
        </w:tc>
        <w:tc>
          <w:tcPr>
            <w:tcW w:w="4025" w:type="dxa"/>
          </w:tcPr>
          <w:p w:rsidR="0031756F" w:rsidRDefault="0031756F">
            <w:pPr>
              <w:pStyle w:val="ConsPlusNormal"/>
              <w:jc w:val="both"/>
            </w:pPr>
            <w:r>
              <w:t>объем финансирования:</w:t>
            </w:r>
          </w:p>
          <w:p w:rsidR="0031756F" w:rsidRDefault="0031756F">
            <w:pPr>
              <w:pStyle w:val="ConsPlusNormal"/>
              <w:jc w:val="both"/>
            </w:pPr>
            <w:r>
              <w:t>областной бюджет:</w:t>
            </w:r>
          </w:p>
          <w:p w:rsidR="0031756F" w:rsidRDefault="0031756F">
            <w:pPr>
              <w:pStyle w:val="ConsPlusNormal"/>
              <w:jc w:val="both"/>
            </w:pPr>
            <w:r>
              <w:t>2016 год - 8129,71 тыс. рублей;</w:t>
            </w:r>
          </w:p>
          <w:p w:rsidR="0031756F" w:rsidRDefault="0031756F">
            <w:pPr>
              <w:pStyle w:val="ConsPlusNormal"/>
              <w:jc w:val="both"/>
            </w:pPr>
            <w:r>
              <w:t>2017 год - 28968,60 тыс. рублей</w:t>
            </w:r>
          </w:p>
        </w:tc>
      </w:tr>
      <w:tr w:rsidR="0031756F">
        <w:tc>
          <w:tcPr>
            <w:tcW w:w="567" w:type="dxa"/>
          </w:tcPr>
          <w:p w:rsidR="0031756F" w:rsidRDefault="0031756F">
            <w:pPr>
              <w:pStyle w:val="ConsPlusNormal"/>
              <w:jc w:val="center"/>
            </w:pPr>
            <w:r>
              <w:t>2.</w:t>
            </w:r>
          </w:p>
        </w:tc>
        <w:tc>
          <w:tcPr>
            <w:tcW w:w="4479" w:type="dxa"/>
          </w:tcPr>
          <w:p w:rsidR="0031756F" w:rsidRDefault="0031756F">
            <w:pPr>
              <w:pStyle w:val="ConsPlusNormal"/>
              <w:jc w:val="both"/>
            </w:pPr>
            <w:r>
              <w:t>Услуги по устному и письменному переводу</w:t>
            </w:r>
          </w:p>
        </w:tc>
        <w:tc>
          <w:tcPr>
            <w:tcW w:w="4025" w:type="dxa"/>
          </w:tcPr>
          <w:p w:rsidR="0031756F" w:rsidRDefault="0031756F">
            <w:pPr>
              <w:pStyle w:val="ConsPlusNormal"/>
              <w:jc w:val="both"/>
            </w:pPr>
            <w:r>
              <w:t>объем финансирования:</w:t>
            </w:r>
          </w:p>
          <w:p w:rsidR="0031756F" w:rsidRDefault="0031756F">
            <w:pPr>
              <w:pStyle w:val="ConsPlusNormal"/>
              <w:jc w:val="both"/>
            </w:pPr>
            <w:r>
              <w:t>областной бюджет:</w:t>
            </w:r>
          </w:p>
          <w:p w:rsidR="0031756F" w:rsidRDefault="0031756F">
            <w:pPr>
              <w:pStyle w:val="ConsPlusNormal"/>
              <w:jc w:val="both"/>
            </w:pPr>
            <w:r>
              <w:t>2016 год - 232,67 тыс. рублей</w:t>
            </w:r>
          </w:p>
        </w:tc>
      </w:tr>
      <w:tr w:rsidR="0031756F">
        <w:tc>
          <w:tcPr>
            <w:tcW w:w="567" w:type="dxa"/>
          </w:tcPr>
          <w:p w:rsidR="0031756F" w:rsidRDefault="0031756F">
            <w:pPr>
              <w:pStyle w:val="ConsPlusNormal"/>
              <w:jc w:val="center"/>
            </w:pPr>
            <w:r>
              <w:t>3.</w:t>
            </w:r>
          </w:p>
        </w:tc>
        <w:tc>
          <w:tcPr>
            <w:tcW w:w="4479" w:type="dxa"/>
          </w:tcPr>
          <w:p w:rsidR="0031756F" w:rsidRDefault="0031756F">
            <w:pPr>
              <w:pStyle w:val="ConsPlusNormal"/>
              <w:jc w:val="both"/>
            </w:pPr>
            <w:r>
              <w:t xml:space="preserve">Изготовление презентационных материалов </w:t>
            </w:r>
            <w:r>
              <w:lastRenderedPageBreak/>
              <w:t>(полиграфическая продукция)</w:t>
            </w:r>
          </w:p>
        </w:tc>
        <w:tc>
          <w:tcPr>
            <w:tcW w:w="4025" w:type="dxa"/>
          </w:tcPr>
          <w:p w:rsidR="0031756F" w:rsidRDefault="0031756F">
            <w:pPr>
              <w:pStyle w:val="ConsPlusNormal"/>
              <w:jc w:val="both"/>
            </w:pPr>
            <w:r>
              <w:lastRenderedPageBreak/>
              <w:t>объем финансирования:</w:t>
            </w:r>
          </w:p>
          <w:p w:rsidR="0031756F" w:rsidRDefault="0031756F">
            <w:pPr>
              <w:pStyle w:val="ConsPlusNormal"/>
              <w:jc w:val="both"/>
            </w:pPr>
            <w:r>
              <w:lastRenderedPageBreak/>
              <w:t>областной бюджет:</w:t>
            </w:r>
          </w:p>
          <w:p w:rsidR="0031756F" w:rsidRDefault="0031756F">
            <w:pPr>
              <w:pStyle w:val="ConsPlusNormal"/>
              <w:jc w:val="both"/>
            </w:pPr>
            <w:r>
              <w:t>2016 год - 198,80 тыс. рублей</w:t>
            </w:r>
          </w:p>
        </w:tc>
      </w:tr>
      <w:tr w:rsidR="0031756F">
        <w:tc>
          <w:tcPr>
            <w:tcW w:w="567" w:type="dxa"/>
          </w:tcPr>
          <w:p w:rsidR="0031756F" w:rsidRDefault="0031756F">
            <w:pPr>
              <w:pStyle w:val="ConsPlusNormal"/>
              <w:jc w:val="both"/>
            </w:pPr>
            <w:r>
              <w:lastRenderedPageBreak/>
              <w:t>4.</w:t>
            </w:r>
          </w:p>
        </w:tc>
        <w:tc>
          <w:tcPr>
            <w:tcW w:w="4479" w:type="dxa"/>
          </w:tcPr>
          <w:p w:rsidR="0031756F" w:rsidRDefault="0031756F">
            <w:pPr>
              <w:pStyle w:val="ConsPlusNormal"/>
              <w:jc w:val="both"/>
            </w:pPr>
            <w:r>
              <w:t>Субсидия в виде имущественного взноса автономной некоммерческой организации "Агентство международного сотрудничества Челябинской области", в том числе:</w:t>
            </w:r>
          </w:p>
        </w:tc>
        <w:tc>
          <w:tcPr>
            <w:tcW w:w="4025" w:type="dxa"/>
          </w:tcPr>
          <w:p w:rsidR="0031756F" w:rsidRDefault="0031756F">
            <w:pPr>
              <w:pStyle w:val="ConsPlusNormal"/>
              <w:jc w:val="both"/>
            </w:pPr>
            <w:r>
              <w:t>объем финансирования:</w:t>
            </w:r>
          </w:p>
          <w:p w:rsidR="0031756F" w:rsidRDefault="0031756F">
            <w:pPr>
              <w:pStyle w:val="ConsPlusNormal"/>
              <w:jc w:val="both"/>
            </w:pPr>
            <w:r>
              <w:t>областной бюджет:</w:t>
            </w:r>
          </w:p>
          <w:p w:rsidR="0031756F" w:rsidRDefault="0031756F">
            <w:pPr>
              <w:pStyle w:val="ConsPlusNormal"/>
              <w:jc w:val="both"/>
            </w:pPr>
            <w:r>
              <w:t>2016 год - 45000,00 тыс. рублей;</w:t>
            </w:r>
          </w:p>
          <w:p w:rsidR="0031756F" w:rsidRDefault="0031756F">
            <w:pPr>
              <w:pStyle w:val="ConsPlusNormal"/>
              <w:jc w:val="both"/>
            </w:pPr>
            <w:r>
              <w:t>2017 год - 199024,40 тыс. рублей;</w:t>
            </w:r>
          </w:p>
          <w:p w:rsidR="0031756F" w:rsidRDefault="0031756F">
            <w:pPr>
              <w:pStyle w:val="ConsPlusNormal"/>
              <w:jc w:val="both"/>
            </w:pPr>
            <w:r>
              <w:t>2018 год - 40866,10 тыс. рублей;</w:t>
            </w:r>
          </w:p>
          <w:p w:rsidR="0031756F" w:rsidRDefault="0031756F">
            <w:pPr>
              <w:pStyle w:val="ConsPlusNormal"/>
              <w:jc w:val="both"/>
            </w:pPr>
            <w:r>
              <w:t>2019 год - 40866,10 тыс. рублей;</w:t>
            </w:r>
          </w:p>
          <w:p w:rsidR="0031756F" w:rsidRDefault="0031756F">
            <w:pPr>
              <w:pStyle w:val="ConsPlusNormal"/>
              <w:jc w:val="both"/>
            </w:pPr>
            <w:r>
              <w:t>2020 год - 40866,10 тыс. рублей;</w:t>
            </w:r>
          </w:p>
          <w:p w:rsidR="0031756F" w:rsidRDefault="0031756F">
            <w:pPr>
              <w:pStyle w:val="ConsPlusNormal"/>
              <w:jc w:val="both"/>
            </w:pPr>
            <w:r>
              <w:t>федеральный бюджет:</w:t>
            </w:r>
          </w:p>
          <w:p w:rsidR="0031756F" w:rsidRDefault="0031756F">
            <w:pPr>
              <w:pStyle w:val="ConsPlusNormal"/>
              <w:jc w:val="both"/>
            </w:pPr>
            <w:r>
              <w:t>2017 год - 8160,00 тыс. рублей;</w:t>
            </w:r>
          </w:p>
          <w:p w:rsidR="0031756F" w:rsidRDefault="0031756F">
            <w:pPr>
              <w:pStyle w:val="ConsPlusNormal"/>
              <w:jc w:val="both"/>
            </w:pPr>
            <w:r>
              <w:t>2018 год - 6000,00 тыс. рублей;</w:t>
            </w:r>
          </w:p>
          <w:p w:rsidR="0031756F" w:rsidRDefault="0031756F">
            <w:pPr>
              <w:pStyle w:val="ConsPlusNormal"/>
              <w:jc w:val="both"/>
            </w:pPr>
            <w:r>
              <w:t>2019 год - 3000,00 тыс. рублей;</w:t>
            </w:r>
          </w:p>
          <w:p w:rsidR="0031756F" w:rsidRDefault="0031756F">
            <w:pPr>
              <w:pStyle w:val="ConsPlusNormal"/>
              <w:jc w:val="both"/>
            </w:pPr>
            <w:r>
              <w:t>2020 год - 4500,00 тыс. рублей</w:t>
            </w:r>
          </w:p>
        </w:tc>
      </w:tr>
      <w:tr w:rsidR="0031756F">
        <w:tc>
          <w:tcPr>
            <w:tcW w:w="567" w:type="dxa"/>
          </w:tcPr>
          <w:p w:rsidR="0031756F" w:rsidRDefault="0031756F">
            <w:pPr>
              <w:pStyle w:val="ConsPlusNormal"/>
            </w:pPr>
          </w:p>
        </w:tc>
        <w:tc>
          <w:tcPr>
            <w:tcW w:w="4479" w:type="dxa"/>
          </w:tcPr>
          <w:p w:rsidR="0031756F" w:rsidRDefault="0031756F">
            <w:pPr>
              <w:pStyle w:val="ConsPlusNormal"/>
              <w:jc w:val="both"/>
            </w:pPr>
            <w:r>
              <w:t>1) для финансового обеспечения уставной деятельности</w:t>
            </w:r>
          </w:p>
        </w:tc>
        <w:tc>
          <w:tcPr>
            <w:tcW w:w="4025" w:type="dxa"/>
          </w:tcPr>
          <w:p w:rsidR="0031756F" w:rsidRDefault="0031756F">
            <w:pPr>
              <w:pStyle w:val="ConsPlusNormal"/>
              <w:jc w:val="both"/>
            </w:pPr>
            <w:r>
              <w:t>объем финансирования:</w:t>
            </w:r>
          </w:p>
          <w:p w:rsidR="0031756F" w:rsidRDefault="0031756F">
            <w:pPr>
              <w:pStyle w:val="ConsPlusNormal"/>
              <w:jc w:val="both"/>
            </w:pPr>
            <w:r>
              <w:t>областной бюджет:</w:t>
            </w:r>
          </w:p>
          <w:p w:rsidR="0031756F" w:rsidRDefault="0031756F">
            <w:pPr>
              <w:pStyle w:val="ConsPlusNormal"/>
              <w:jc w:val="both"/>
            </w:pPr>
            <w:r>
              <w:t>2016 год - 45000,00 тыс. рублей;</w:t>
            </w:r>
          </w:p>
          <w:p w:rsidR="0031756F" w:rsidRDefault="0031756F">
            <w:pPr>
              <w:pStyle w:val="ConsPlusNormal"/>
              <w:jc w:val="both"/>
            </w:pPr>
            <w:r>
              <w:t>2017 год - 195524,40 тыс. рублей;</w:t>
            </w:r>
          </w:p>
          <w:p w:rsidR="0031756F" w:rsidRDefault="0031756F">
            <w:pPr>
              <w:pStyle w:val="ConsPlusNormal"/>
              <w:jc w:val="both"/>
            </w:pPr>
            <w:r>
              <w:t>2018 год - 37366,10 тыс. рублей;</w:t>
            </w:r>
          </w:p>
          <w:p w:rsidR="0031756F" w:rsidRDefault="0031756F">
            <w:pPr>
              <w:pStyle w:val="ConsPlusNormal"/>
              <w:jc w:val="both"/>
            </w:pPr>
            <w:r>
              <w:t>2019 год - 37366,10 тыс. рублей;</w:t>
            </w:r>
          </w:p>
          <w:p w:rsidR="0031756F" w:rsidRDefault="0031756F">
            <w:pPr>
              <w:pStyle w:val="ConsPlusNormal"/>
              <w:jc w:val="both"/>
            </w:pPr>
            <w:r>
              <w:t>2020 год - 37366,10 тыс. рублей</w:t>
            </w:r>
          </w:p>
        </w:tc>
      </w:tr>
      <w:tr w:rsidR="0031756F">
        <w:tc>
          <w:tcPr>
            <w:tcW w:w="567" w:type="dxa"/>
          </w:tcPr>
          <w:p w:rsidR="0031756F" w:rsidRDefault="0031756F">
            <w:pPr>
              <w:pStyle w:val="ConsPlusNormal"/>
            </w:pPr>
          </w:p>
        </w:tc>
        <w:tc>
          <w:tcPr>
            <w:tcW w:w="4479" w:type="dxa"/>
          </w:tcPr>
          <w:p w:rsidR="0031756F" w:rsidRDefault="0031756F">
            <w:pPr>
              <w:pStyle w:val="ConsPlusNormal"/>
              <w:jc w:val="both"/>
            </w:pPr>
            <w:r>
              <w:t>2) на создание и развитие Центра поддержки Экспорта - Челябинская область</w:t>
            </w:r>
          </w:p>
        </w:tc>
        <w:tc>
          <w:tcPr>
            <w:tcW w:w="4025" w:type="dxa"/>
          </w:tcPr>
          <w:p w:rsidR="0031756F" w:rsidRDefault="0031756F">
            <w:pPr>
              <w:pStyle w:val="ConsPlusNormal"/>
              <w:jc w:val="both"/>
            </w:pPr>
            <w:r>
              <w:t>объем финансирования:</w:t>
            </w:r>
          </w:p>
          <w:p w:rsidR="0031756F" w:rsidRDefault="0031756F">
            <w:pPr>
              <w:pStyle w:val="ConsPlusNormal"/>
              <w:jc w:val="both"/>
            </w:pPr>
            <w:r>
              <w:t>областной бюджет:</w:t>
            </w:r>
          </w:p>
          <w:p w:rsidR="0031756F" w:rsidRDefault="0031756F">
            <w:pPr>
              <w:pStyle w:val="ConsPlusNormal"/>
              <w:jc w:val="both"/>
            </w:pPr>
            <w:r>
              <w:t>2017 год - 3500,00 тыс. рублей;</w:t>
            </w:r>
          </w:p>
          <w:p w:rsidR="0031756F" w:rsidRDefault="0031756F">
            <w:pPr>
              <w:pStyle w:val="ConsPlusNormal"/>
              <w:jc w:val="both"/>
            </w:pPr>
            <w:r>
              <w:t>2018 год - 3500,00 тыс. рублей;</w:t>
            </w:r>
          </w:p>
          <w:p w:rsidR="0031756F" w:rsidRDefault="0031756F">
            <w:pPr>
              <w:pStyle w:val="ConsPlusNormal"/>
              <w:jc w:val="both"/>
            </w:pPr>
            <w:r>
              <w:t>2019 год - 3500,00 тыс. рублей;</w:t>
            </w:r>
          </w:p>
          <w:p w:rsidR="0031756F" w:rsidRDefault="0031756F">
            <w:pPr>
              <w:pStyle w:val="ConsPlusNormal"/>
              <w:jc w:val="both"/>
            </w:pPr>
            <w:r>
              <w:t>2020 год - 3500,00 тыс. рублей;</w:t>
            </w:r>
          </w:p>
          <w:p w:rsidR="0031756F" w:rsidRDefault="0031756F">
            <w:pPr>
              <w:pStyle w:val="ConsPlusNormal"/>
              <w:jc w:val="both"/>
            </w:pPr>
            <w:r>
              <w:t>федеральный бюджет:</w:t>
            </w:r>
          </w:p>
          <w:p w:rsidR="0031756F" w:rsidRDefault="0031756F">
            <w:pPr>
              <w:pStyle w:val="ConsPlusNormal"/>
              <w:jc w:val="both"/>
            </w:pPr>
            <w:r>
              <w:t>2017 год - 8160,00 тыс. рублей;</w:t>
            </w:r>
          </w:p>
          <w:p w:rsidR="0031756F" w:rsidRDefault="0031756F">
            <w:pPr>
              <w:pStyle w:val="ConsPlusNormal"/>
              <w:jc w:val="both"/>
            </w:pPr>
            <w:r>
              <w:t>2018 год - 6000,00 тыс. рублей;</w:t>
            </w:r>
          </w:p>
          <w:p w:rsidR="0031756F" w:rsidRDefault="0031756F">
            <w:pPr>
              <w:pStyle w:val="ConsPlusNormal"/>
              <w:jc w:val="both"/>
            </w:pPr>
            <w:r>
              <w:t>2019 год - 3000,00 тыс. рублей;</w:t>
            </w:r>
          </w:p>
          <w:p w:rsidR="0031756F" w:rsidRDefault="0031756F">
            <w:pPr>
              <w:pStyle w:val="ConsPlusNormal"/>
              <w:jc w:val="both"/>
            </w:pPr>
            <w:r>
              <w:t>2020 год - 4500,00 тыс. рублей</w:t>
            </w:r>
          </w:p>
        </w:tc>
      </w:tr>
      <w:tr w:rsidR="0031756F">
        <w:tc>
          <w:tcPr>
            <w:tcW w:w="567" w:type="dxa"/>
          </w:tcPr>
          <w:p w:rsidR="0031756F" w:rsidRDefault="0031756F">
            <w:pPr>
              <w:pStyle w:val="ConsPlusNormal"/>
            </w:pPr>
            <w:r>
              <w:t>5.</w:t>
            </w:r>
          </w:p>
        </w:tc>
        <w:tc>
          <w:tcPr>
            <w:tcW w:w="4479" w:type="dxa"/>
          </w:tcPr>
          <w:p w:rsidR="0031756F" w:rsidRDefault="0031756F">
            <w:pPr>
              <w:pStyle w:val="ConsPlusNormal"/>
              <w:jc w:val="both"/>
            </w:pPr>
            <w:r>
              <w:t xml:space="preserve">Подготовка управленческих кадров в соответствии с Государственным </w:t>
            </w:r>
            <w:hyperlink r:id="rId170" w:history="1">
              <w:r>
                <w:rPr>
                  <w:color w:val="0000FF"/>
                </w:rPr>
                <w:t>планом</w:t>
              </w:r>
            </w:hyperlink>
            <w:r>
              <w:t xml:space="preserve"> подготовки управленческих кадров для организаций народного хозяйства Российской Федерации по всем типам образовательных программ</w:t>
            </w:r>
          </w:p>
        </w:tc>
        <w:tc>
          <w:tcPr>
            <w:tcW w:w="4025" w:type="dxa"/>
          </w:tcPr>
          <w:p w:rsidR="0031756F" w:rsidRDefault="0031756F">
            <w:pPr>
              <w:pStyle w:val="ConsPlusNormal"/>
              <w:jc w:val="both"/>
            </w:pPr>
            <w:r>
              <w:t>объем финансирования:</w:t>
            </w:r>
          </w:p>
          <w:p w:rsidR="0031756F" w:rsidRDefault="0031756F">
            <w:pPr>
              <w:pStyle w:val="ConsPlusNormal"/>
              <w:jc w:val="both"/>
            </w:pPr>
            <w:r>
              <w:t>областной бюджет:</w:t>
            </w:r>
          </w:p>
          <w:p w:rsidR="0031756F" w:rsidRDefault="0031756F">
            <w:pPr>
              <w:pStyle w:val="ConsPlusNormal"/>
              <w:jc w:val="both"/>
            </w:pPr>
            <w:r>
              <w:t>2016 год - 1374,22 тыс. рублей;</w:t>
            </w:r>
          </w:p>
          <w:p w:rsidR="0031756F" w:rsidRDefault="0031756F">
            <w:pPr>
              <w:pStyle w:val="ConsPlusNormal"/>
              <w:jc w:val="both"/>
            </w:pPr>
            <w:r>
              <w:t>2017 год - 1773,50 тыс. рублей;</w:t>
            </w:r>
          </w:p>
          <w:p w:rsidR="0031756F" w:rsidRDefault="0031756F">
            <w:pPr>
              <w:pStyle w:val="ConsPlusNormal"/>
              <w:jc w:val="both"/>
            </w:pPr>
            <w:r>
              <w:t>федеральный бюджет:</w:t>
            </w:r>
          </w:p>
          <w:p w:rsidR="0031756F" w:rsidRDefault="0031756F">
            <w:pPr>
              <w:pStyle w:val="ConsPlusNormal"/>
              <w:jc w:val="both"/>
            </w:pPr>
            <w:r>
              <w:t>2016 год - 1374,30 тыс. рублей;</w:t>
            </w:r>
          </w:p>
          <w:p w:rsidR="0031756F" w:rsidRDefault="0031756F">
            <w:pPr>
              <w:pStyle w:val="ConsPlusNormal"/>
              <w:jc w:val="both"/>
            </w:pPr>
            <w:r>
              <w:t>2017 год - 1773,40 тыс. рублей</w:t>
            </w:r>
          </w:p>
        </w:tc>
      </w:tr>
      <w:tr w:rsidR="0031756F">
        <w:tc>
          <w:tcPr>
            <w:tcW w:w="567" w:type="dxa"/>
          </w:tcPr>
          <w:p w:rsidR="0031756F" w:rsidRDefault="0031756F">
            <w:pPr>
              <w:pStyle w:val="ConsPlusNormal"/>
            </w:pPr>
            <w:r>
              <w:t>6.</w:t>
            </w:r>
          </w:p>
        </w:tc>
        <w:tc>
          <w:tcPr>
            <w:tcW w:w="4479" w:type="dxa"/>
          </w:tcPr>
          <w:p w:rsidR="0031756F" w:rsidRDefault="0031756F">
            <w:pPr>
              <w:pStyle w:val="ConsPlusNormal"/>
              <w:jc w:val="both"/>
            </w:pPr>
            <w:r>
              <w:t>Субсидия в виде имущественного взноса автономной некоммерческой организации "Агентство инвестиционного развития Челябинской области" для финансового обеспечения уставной деятельности</w:t>
            </w:r>
          </w:p>
        </w:tc>
        <w:tc>
          <w:tcPr>
            <w:tcW w:w="4025" w:type="dxa"/>
          </w:tcPr>
          <w:p w:rsidR="0031756F" w:rsidRDefault="0031756F">
            <w:pPr>
              <w:pStyle w:val="ConsPlusNormal"/>
              <w:jc w:val="both"/>
            </w:pPr>
            <w:r>
              <w:t>2016 год - 1510628,0 тыс. рублей;</w:t>
            </w:r>
          </w:p>
          <w:p w:rsidR="0031756F" w:rsidRDefault="0031756F">
            <w:pPr>
              <w:pStyle w:val="ConsPlusNormal"/>
              <w:jc w:val="both"/>
            </w:pPr>
            <w:r>
              <w:t>2017 год - 19300,00 тыс. рублей;</w:t>
            </w:r>
          </w:p>
          <w:p w:rsidR="0031756F" w:rsidRDefault="0031756F">
            <w:pPr>
              <w:pStyle w:val="ConsPlusNormal"/>
              <w:jc w:val="both"/>
            </w:pPr>
            <w:r>
              <w:t>2018 год - 17821,10 тыс. рублей;</w:t>
            </w:r>
          </w:p>
          <w:p w:rsidR="0031756F" w:rsidRDefault="0031756F">
            <w:pPr>
              <w:pStyle w:val="ConsPlusNormal"/>
              <w:jc w:val="both"/>
            </w:pPr>
            <w:r>
              <w:t>2019 год - 17821,10 тыс. рублей;</w:t>
            </w:r>
          </w:p>
          <w:p w:rsidR="0031756F" w:rsidRDefault="0031756F">
            <w:pPr>
              <w:pStyle w:val="ConsPlusNormal"/>
              <w:jc w:val="both"/>
            </w:pPr>
            <w:r>
              <w:t>2020 год - 17821,10 тыс. рублей</w:t>
            </w:r>
          </w:p>
        </w:tc>
      </w:tr>
      <w:tr w:rsidR="0031756F">
        <w:tc>
          <w:tcPr>
            <w:tcW w:w="567" w:type="dxa"/>
          </w:tcPr>
          <w:p w:rsidR="0031756F" w:rsidRDefault="0031756F">
            <w:pPr>
              <w:pStyle w:val="ConsPlusNormal"/>
            </w:pPr>
            <w:r>
              <w:t>7.</w:t>
            </w:r>
          </w:p>
        </w:tc>
        <w:tc>
          <w:tcPr>
            <w:tcW w:w="4479" w:type="dxa"/>
          </w:tcPr>
          <w:p w:rsidR="0031756F" w:rsidRDefault="0031756F">
            <w:pPr>
              <w:pStyle w:val="ConsPlusNormal"/>
              <w:jc w:val="both"/>
            </w:pPr>
            <w:r>
              <w:t>Проведение мероприятий по определению рейтинга муниципальных образований Челябинской области</w:t>
            </w:r>
          </w:p>
        </w:tc>
        <w:tc>
          <w:tcPr>
            <w:tcW w:w="4025" w:type="dxa"/>
          </w:tcPr>
          <w:p w:rsidR="0031756F" w:rsidRDefault="0031756F">
            <w:pPr>
              <w:pStyle w:val="ConsPlusNormal"/>
            </w:pPr>
            <w:r>
              <w:t>2017 год - 200,00 тыс. рублей;</w:t>
            </w:r>
          </w:p>
          <w:p w:rsidR="0031756F" w:rsidRDefault="0031756F">
            <w:pPr>
              <w:pStyle w:val="ConsPlusNormal"/>
            </w:pPr>
            <w:r>
              <w:t>2018 год - 6200,00 тыс. рублей;</w:t>
            </w:r>
          </w:p>
          <w:p w:rsidR="0031756F" w:rsidRDefault="0031756F">
            <w:pPr>
              <w:pStyle w:val="ConsPlusNormal"/>
            </w:pPr>
            <w:r>
              <w:t>2019 год - 6200,00 тыс. рублей;</w:t>
            </w:r>
          </w:p>
          <w:p w:rsidR="0031756F" w:rsidRDefault="0031756F">
            <w:pPr>
              <w:pStyle w:val="ConsPlusNormal"/>
            </w:pPr>
            <w:r>
              <w:t>2020 год - 6200,00 тыс. рублей</w:t>
            </w:r>
          </w:p>
        </w:tc>
      </w:tr>
    </w:tbl>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sectPr w:rsidR="0031756F">
          <w:pgSz w:w="11905" w:h="16838"/>
          <w:pgMar w:top="1134" w:right="850" w:bottom="1134" w:left="1701" w:header="0" w:footer="0" w:gutter="0"/>
          <w:cols w:space="720"/>
        </w:sectPr>
      </w:pPr>
    </w:p>
    <w:p w:rsidR="0031756F" w:rsidRDefault="0031756F">
      <w:pPr>
        <w:pStyle w:val="ConsPlusNormal"/>
        <w:jc w:val="right"/>
        <w:outlineLvl w:val="2"/>
      </w:pPr>
      <w:r>
        <w:lastRenderedPageBreak/>
        <w:t>Приложение 2</w:t>
      </w:r>
    </w:p>
    <w:p w:rsidR="0031756F" w:rsidRDefault="0031756F">
      <w:pPr>
        <w:pStyle w:val="ConsPlusNormal"/>
        <w:jc w:val="right"/>
      </w:pPr>
      <w:r>
        <w:t>к подпрограмме</w:t>
      </w:r>
    </w:p>
    <w:p w:rsidR="0031756F" w:rsidRDefault="0031756F">
      <w:pPr>
        <w:pStyle w:val="ConsPlusNormal"/>
        <w:jc w:val="right"/>
      </w:pPr>
      <w:r>
        <w:t>"Стимулирование</w:t>
      </w:r>
    </w:p>
    <w:p w:rsidR="0031756F" w:rsidRDefault="0031756F">
      <w:pPr>
        <w:pStyle w:val="ConsPlusNormal"/>
        <w:jc w:val="right"/>
      </w:pPr>
      <w:r>
        <w:t>развития экономики</w:t>
      </w:r>
    </w:p>
    <w:p w:rsidR="0031756F" w:rsidRDefault="0031756F">
      <w:pPr>
        <w:pStyle w:val="ConsPlusNormal"/>
        <w:jc w:val="right"/>
      </w:pPr>
      <w:r>
        <w:t>Челябинской области</w:t>
      </w:r>
    </w:p>
    <w:p w:rsidR="0031756F" w:rsidRDefault="0031756F">
      <w:pPr>
        <w:pStyle w:val="ConsPlusNormal"/>
        <w:jc w:val="right"/>
      </w:pPr>
      <w:r>
        <w:t>на 2016 - 2020 годы"</w:t>
      </w:r>
    </w:p>
    <w:p w:rsidR="0031756F" w:rsidRDefault="0031756F">
      <w:pPr>
        <w:pStyle w:val="ConsPlusNormal"/>
        <w:jc w:val="both"/>
      </w:pPr>
    </w:p>
    <w:p w:rsidR="0031756F" w:rsidRDefault="0031756F">
      <w:pPr>
        <w:pStyle w:val="ConsPlusNormal"/>
        <w:jc w:val="center"/>
      </w:pPr>
      <w:bookmarkStart w:id="77" w:name="P4343"/>
      <w:bookmarkEnd w:id="77"/>
      <w:r>
        <w:t>Обоснование состава и значений целевых показателей</w:t>
      </w:r>
    </w:p>
    <w:p w:rsidR="0031756F" w:rsidRDefault="0031756F">
      <w:pPr>
        <w:pStyle w:val="ConsPlusNormal"/>
        <w:jc w:val="center"/>
      </w:pPr>
      <w:r>
        <w:t>(индикаторов) подпрограммы, методика их расчета,</w:t>
      </w:r>
    </w:p>
    <w:p w:rsidR="0031756F" w:rsidRDefault="0031756F">
      <w:pPr>
        <w:pStyle w:val="ConsPlusNormal"/>
        <w:jc w:val="center"/>
      </w:pPr>
      <w:r>
        <w:t>источники получения информации и оценка влияния</w:t>
      </w:r>
    </w:p>
    <w:p w:rsidR="0031756F" w:rsidRDefault="0031756F">
      <w:pPr>
        <w:pStyle w:val="ConsPlusNormal"/>
        <w:jc w:val="center"/>
      </w:pPr>
      <w:r>
        <w:t>внешних факторов и условий на их достижение</w:t>
      </w:r>
    </w:p>
    <w:p w:rsidR="0031756F" w:rsidRDefault="003175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2778"/>
        <w:gridCol w:w="2268"/>
        <w:gridCol w:w="2438"/>
        <w:gridCol w:w="2721"/>
      </w:tblGrid>
      <w:tr w:rsidR="0031756F">
        <w:tc>
          <w:tcPr>
            <w:tcW w:w="567" w:type="dxa"/>
          </w:tcPr>
          <w:p w:rsidR="0031756F" w:rsidRDefault="0031756F">
            <w:pPr>
              <w:pStyle w:val="ConsPlusNormal"/>
              <w:jc w:val="center"/>
            </w:pPr>
            <w:r>
              <w:t>N п/п</w:t>
            </w:r>
          </w:p>
        </w:tc>
        <w:tc>
          <w:tcPr>
            <w:tcW w:w="2835" w:type="dxa"/>
          </w:tcPr>
          <w:p w:rsidR="0031756F" w:rsidRDefault="0031756F">
            <w:pPr>
              <w:pStyle w:val="ConsPlusNormal"/>
              <w:jc w:val="center"/>
            </w:pPr>
            <w:r>
              <w:t>Наименование целевого показателя (индикатора)</w:t>
            </w:r>
          </w:p>
        </w:tc>
        <w:tc>
          <w:tcPr>
            <w:tcW w:w="2778" w:type="dxa"/>
          </w:tcPr>
          <w:p w:rsidR="0031756F" w:rsidRDefault="0031756F">
            <w:pPr>
              <w:pStyle w:val="ConsPlusNormal"/>
              <w:jc w:val="center"/>
            </w:pPr>
            <w:r>
              <w:t>Обоснование состава и значений целевых показателей (индикаторов)</w:t>
            </w:r>
          </w:p>
        </w:tc>
        <w:tc>
          <w:tcPr>
            <w:tcW w:w="2268" w:type="dxa"/>
          </w:tcPr>
          <w:p w:rsidR="0031756F" w:rsidRDefault="0031756F">
            <w:pPr>
              <w:pStyle w:val="ConsPlusNormal"/>
              <w:jc w:val="center"/>
            </w:pPr>
            <w:r>
              <w:t>Методика расчета</w:t>
            </w:r>
          </w:p>
        </w:tc>
        <w:tc>
          <w:tcPr>
            <w:tcW w:w="2438" w:type="dxa"/>
          </w:tcPr>
          <w:p w:rsidR="0031756F" w:rsidRDefault="0031756F">
            <w:pPr>
              <w:pStyle w:val="ConsPlusNormal"/>
              <w:jc w:val="center"/>
            </w:pPr>
            <w:r>
              <w:t>Источник получения информации</w:t>
            </w:r>
          </w:p>
        </w:tc>
        <w:tc>
          <w:tcPr>
            <w:tcW w:w="2721" w:type="dxa"/>
          </w:tcPr>
          <w:p w:rsidR="0031756F" w:rsidRDefault="0031756F">
            <w:pPr>
              <w:pStyle w:val="ConsPlusNormal"/>
              <w:jc w:val="center"/>
            </w:pPr>
            <w:r>
              <w:t>Влияние внешних факторов и условий на их достижение</w:t>
            </w:r>
          </w:p>
        </w:tc>
      </w:tr>
      <w:tr w:rsidR="0031756F">
        <w:tc>
          <w:tcPr>
            <w:tcW w:w="567" w:type="dxa"/>
          </w:tcPr>
          <w:p w:rsidR="0031756F" w:rsidRDefault="0031756F">
            <w:pPr>
              <w:pStyle w:val="ConsPlusNormal"/>
              <w:jc w:val="both"/>
            </w:pPr>
            <w:r>
              <w:t>1.</w:t>
            </w:r>
          </w:p>
        </w:tc>
        <w:tc>
          <w:tcPr>
            <w:tcW w:w="2835" w:type="dxa"/>
          </w:tcPr>
          <w:p w:rsidR="0031756F" w:rsidRDefault="0031756F">
            <w:pPr>
              <w:pStyle w:val="ConsPlusNormal"/>
              <w:jc w:val="both"/>
            </w:pPr>
            <w:r>
              <w:t xml:space="preserve">Количество </w:t>
            </w:r>
            <w:proofErr w:type="spellStart"/>
            <w:r>
              <w:t>выставочно</w:t>
            </w:r>
            <w:proofErr w:type="spellEnd"/>
            <w:r>
              <w:t xml:space="preserve">-ярмарочных и </w:t>
            </w:r>
            <w:proofErr w:type="spellStart"/>
            <w:r>
              <w:t>конгрессных</w:t>
            </w:r>
            <w:proofErr w:type="spellEnd"/>
            <w:r>
              <w:t xml:space="preserve"> мероприятий на территории Российской Федерации и за рубежом</w:t>
            </w:r>
          </w:p>
        </w:tc>
        <w:tc>
          <w:tcPr>
            <w:tcW w:w="2778" w:type="dxa"/>
            <w:vMerge w:val="restart"/>
          </w:tcPr>
          <w:p w:rsidR="0031756F" w:rsidRDefault="0031756F">
            <w:pPr>
              <w:pStyle w:val="ConsPlusNormal"/>
              <w:jc w:val="both"/>
            </w:pPr>
            <w:r>
              <w:t xml:space="preserve">выбранные целевые показатели (индикаторы) являются точными, измеримыми, объективными и простыми в применении. Целевые показатели (индикаторы) характеризуют достижение поставленных целей подпрограммы, ее общую результативность и эффективность. Значения целевых показателей (индикаторов) установлены в прямой зависимости от объемов финансирования мероприятий, направленных на их </w:t>
            </w:r>
            <w:r>
              <w:lastRenderedPageBreak/>
              <w:t>достижение</w:t>
            </w:r>
          </w:p>
        </w:tc>
        <w:tc>
          <w:tcPr>
            <w:tcW w:w="2268" w:type="dxa"/>
          </w:tcPr>
          <w:p w:rsidR="0031756F" w:rsidRDefault="0031756F">
            <w:pPr>
              <w:pStyle w:val="ConsPlusNormal"/>
              <w:jc w:val="both"/>
            </w:pPr>
            <w:r>
              <w:lastRenderedPageBreak/>
              <w:t>абсолютный показатель</w:t>
            </w:r>
          </w:p>
        </w:tc>
        <w:tc>
          <w:tcPr>
            <w:tcW w:w="2438" w:type="dxa"/>
          </w:tcPr>
          <w:p w:rsidR="0031756F" w:rsidRDefault="0031756F">
            <w:pPr>
              <w:pStyle w:val="ConsPlusNormal"/>
              <w:jc w:val="both"/>
            </w:pPr>
            <w:r>
              <w:t>ведомственная отчетность Минэкономразвития Челябинской области</w:t>
            </w:r>
          </w:p>
        </w:tc>
        <w:tc>
          <w:tcPr>
            <w:tcW w:w="2721" w:type="dxa"/>
            <w:vMerge w:val="restart"/>
          </w:tcPr>
          <w:p w:rsidR="0031756F" w:rsidRDefault="0031756F">
            <w:pPr>
              <w:pStyle w:val="ConsPlusNormal"/>
              <w:jc w:val="both"/>
            </w:pPr>
            <w:r>
              <w:t>сокращение объемов финансирования подпрограммы, влияние торгово-политических санкций, геополитический кризис приведут к невозможности достижения значений целевых показателей (индикаторов).</w:t>
            </w:r>
          </w:p>
        </w:tc>
      </w:tr>
      <w:tr w:rsidR="0031756F">
        <w:tc>
          <w:tcPr>
            <w:tcW w:w="567" w:type="dxa"/>
          </w:tcPr>
          <w:p w:rsidR="0031756F" w:rsidRDefault="0031756F">
            <w:pPr>
              <w:pStyle w:val="ConsPlusNormal"/>
              <w:jc w:val="both"/>
            </w:pPr>
            <w:r>
              <w:t>2.</w:t>
            </w:r>
          </w:p>
        </w:tc>
        <w:tc>
          <w:tcPr>
            <w:tcW w:w="2835" w:type="dxa"/>
          </w:tcPr>
          <w:p w:rsidR="0031756F" w:rsidRDefault="0031756F">
            <w:pPr>
              <w:pStyle w:val="ConsPlusNormal"/>
              <w:jc w:val="both"/>
            </w:pPr>
            <w:r>
              <w:t>Количество мероприятий, проведенных с использованием презентационных материалов</w:t>
            </w:r>
          </w:p>
        </w:tc>
        <w:tc>
          <w:tcPr>
            <w:tcW w:w="2778" w:type="dxa"/>
            <w:vMerge/>
          </w:tcPr>
          <w:p w:rsidR="0031756F" w:rsidRDefault="0031756F"/>
        </w:tc>
        <w:tc>
          <w:tcPr>
            <w:tcW w:w="2268" w:type="dxa"/>
          </w:tcPr>
          <w:p w:rsidR="0031756F" w:rsidRDefault="0031756F">
            <w:pPr>
              <w:pStyle w:val="ConsPlusNormal"/>
              <w:jc w:val="both"/>
            </w:pPr>
            <w:r>
              <w:t>абсолютный показатель</w:t>
            </w:r>
          </w:p>
        </w:tc>
        <w:tc>
          <w:tcPr>
            <w:tcW w:w="2438" w:type="dxa"/>
          </w:tcPr>
          <w:p w:rsidR="0031756F" w:rsidRDefault="0031756F">
            <w:pPr>
              <w:pStyle w:val="ConsPlusNormal"/>
              <w:jc w:val="both"/>
            </w:pPr>
            <w:r>
              <w:t>ведомственная отчетность Минэкономразвития Челябинской области</w:t>
            </w:r>
          </w:p>
        </w:tc>
        <w:tc>
          <w:tcPr>
            <w:tcW w:w="2721" w:type="dxa"/>
            <w:vMerge/>
          </w:tcPr>
          <w:p w:rsidR="0031756F" w:rsidRDefault="0031756F"/>
        </w:tc>
      </w:tr>
      <w:tr w:rsidR="0031756F">
        <w:tc>
          <w:tcPr>
            <w:tcW w:w="567" w:type="dxa"/>
          </w:tcPr>
          <w:p w:rsidR="0031756F" w:rsidRDefault="0031756F">
            <w:pPr>
              <w:pStyle w:val="ConsPlusNormal"/>
              <w:jc w:val="both"/>
            </w:pPr>
            <w:r>
              <w:t>3.</w:t>
            </w:r>
          </w:p>
        </w:tc>
        <w:tc>
          <w:tcPr>
            <w:tcW w:w="2835" w:type="dxa"/>
          </w:tcPr>
          <w:p w:rsidR="0031756F" w:rsidRDefault="0031756F">
            <w:pPr>
              <w:pStyle w:val="ConsPlusNormal"/>
              <w:jc w:val="both"/>
            </w:pPr>
            <w:r>
              <w:t>Количество международных мероприятий, организованных с привлечением переводчиков</w:t>
            </w:r>
          </w:p>
        </w:tc>
        <w:tc>
          <w:tcPr>
            <w:tcW w:w="2778" w:type="dxa"/>
            <w:vMerge/>
          </w:tcPr>
          <w:p w:rsidR="0031756F" w:rsidRDefault="0031756F"/>
        </w:tc>
        <w:tc>
          <w:tcPr>
            <w:tcW w:w="2268" w:type="dxa"/>
          </w:tcPr>
          <w:p w:rsidR="0031756F" w:rsidRDefault="0031756F">
            <w:pPr>
              <w:pStyle w:val="ConsPlusNormal"/>
              <w:jc w:val="both"/>
            </w:pPr>
            <w:r>
              <w:t>абсолютный показатель</w:t>
            </w:r>
          </w:p>
        </w:tc>
        <w:tc>
          <w:tcPr>
            <w:tcW w:w="2438" w:type="dxa"/>
          </w:tcPr>
          <w:p w:rsidR="0031756F" w:rsidRDefault="0031756F">
            <w:pPr>
              <w:pStyle w:val="ConsPlusNormal"/>
              <w:jc w:val="both"/>
            </w:pPr>
            <w:r>
              <w:t>ведомственная отчетность Минэкономразвития Челябинской области</w:t>
            </w:r>
          </w:p>
        </w:tc>
        <w:tc>
          <w:tcPr>
            <w:tcW w:w="2721" w:type="dxa"/>
            <w:vMerge/>
          </w:tcPr>
          <w:p w:rsidR="0031756F" w:rsidRDefault="0031756F"/>
        </w:tc>
      </w:tr>
      <w:tr w:rsidR="0031756F">
        <w:tc>
          <w:tcPr>
            <w:tcW w:w="567" w:type="dxa"/>
          </w:tcPr>
          <w:p w:rsidR="0031756F" w:rsidRDefault="0031756F">
            <w:pPr>
              <w:pStyle w:val="ConsPlusNormal"/>
              <w:jc w:val="both"/>
            </w:pPr>
            <w:r>
              <w:lastRenderedPageBreak/>
              <w:t>4.</w:t>
            </w:r>
          </w:p>
        </w:tc>
        <w:tc>
          <w:tcPr>
            <w:tcW w:w="2835" w:type="dxa"/>
          </w:tcPr>
          <w:p w:rsidR="0031756F" w:rsidRDefault="0031756F">
            <w:pPr>
              <w:pStyle w:val="ConsPlusNormal"/>
              <w:jc w:val="both"/>
            </w:pPr>
            <w:r>
              <w:t>Количество специалистов, завершивших обучение в рамках Государственного плана</w:t>
            </w:r>
          </w:p>
        </w:tc>
        <w:tc>
          <w:tcPr>
            <w:tcW w:w="2778" w:type="dxa"/>
          </w:tcPr>
          <w:p w:rsidR="0031756F" w:rsidRDefault="0031756F">
            <w:pPr>
              <w:pStyle w:val="ConsPlusNormal"/>
              <w:jc w:val="both"/>
            </w:pPr>
            <w:r>
              <w:t>показатель напрямую связан с объемами финансирования соответствующего мероприятия подпрограммы, является наглядным, измеримым и простым в применении</w:t>
            </w:r>
          </w:p>
        </w:tc>
        <w:tc>
          <w:tcPr>
            <w:tcW w:w="2268" w:type="dxa"/>
          </w:tcPr>
          <w:p w:rsidR="0031756F" w:rsidRDefault="0031756F">
            <w:pPr>
              <w:pStyle w:val="ConsPlusNormal"/>
              <w:jc w:val="both"/>
            </w:pPr>
            <w:r>
              <w:t>абсолютный показатель</w:t>
            </w:r>
          </w:p>
        </w:tc>
        <w:tc>
          <w:tcPr>
            <w:tcW w:w="2438" w:type="dxa"/>
          </w:tcPr>
          <w:p w:rsidR="0031756F" w:rsidRDefault="0031756F">
            <w:pPr>
              <w:pStyle w:val="ConsPlusNormal"/>
              <w:jc w:val="both"/>
            </w:pPr>
            <w:r>
              <w:t>ведомственная отчетность Минэкономразвития Челябинской области</w:t>
            </w:r>
          </w:p>
        </w:tc>
        <w:tc>
          <w:tcPr>
            <w:tcW w:w="2721" w:type="dxa"/>
          </w:tcPr>
          <w:p w:rsidR="0031756F" w:rsidRDefault="0031756F">
            <w:pPr>
              <w:pStyle w:val="ConsPlusNormal"/>
              <w:jc w:val="both"/>
            </w:pPr>
            <w:r>
              <w:t>сокращение Министерством экономического развития Российской Федерации квоты для Челябинской области на обучение специалистов в рамках Государственного плана</w:t>
            </w:r>
          </w:p>
        </w:tc>
      </w:tr>
      <w:tr w:rsidR="0031756F">
        <w:tc>
          <w:tcPr>
            <w:tcW w:w="567" w:type="dxa"/>
          </w:tcPr>
          <w:p w:rsidR="0031756F" w:rsidRDefault="0031756F">
            <w:pPr>
              <w:pStyle w:val="ConsPlusNormal"/>
              <w:jc w:val="center"/>
            </w:pPr>
            <w:r>
              <w:t>5.</w:t>
            </w:r>
          </w:p>
        </w:tc>
        <w:tc>
          <w:tcPr>
            <w:tcW w:w="2835" w:type="dxa"/>
          </w:tcPr>
          <w:p w:rsidR="0031756F" w:rsidRDefault="0031756F">
            <w:pPr>
              <w:pStyle w:val="ConsPlusNormal"/>
              <w:jc w:val="both"/>
            </w:pPr>
            <w:r>
              <w:t>Количество инвестиционных проектов, получивших сопровождение в режиме "одного окна"</w:t>
            </w:r>
          </w:p>
        </w:tc>
        <w:tc>
          <w:tcPr>
            <w:tcW w:w="2778" w:type="dxa"/>
          </w:tcPr>
          <w:p w:rsidR="0031756F" w:rsidRDefault="0031756F">
            <w:pPr>
              <w:pStyle w:val="ConsPlusNormal"/>
              <w:jc w:val="both"/>
            </w:pPr>
            <w:r>
              <w:t>выбранные целевые показатели (индикаторы) являются точными, измеримыми, объективными и простыми в применении. Целевые показатели (индикаторы) характеризуют достижение поставленных целей подпрограммы, ее общую результативность и эффективность</w:t>
            </w:r>
          </w:p>
        </w:tc>
        <w:tc>
          <w:tcPr>
            <w:tcW w:w="2268" w:type="dxa"/>
          </w:tcPr>
          <w:p w:rsidR="0031756F" w:rsidRDefault="0031756F">
            <w:pPr>
              <w:pStyle w:val="ConsPlusNormal"/>
              <w:jc w:val="both"/>
            </w:pPr>
            <w:r>
              <w:t>абсолютный показатель</w:t>
            </w:r>
          </w:p>
        </w:tc>
        <w:tc>
          <w:tcPr>
            <w:tcW w:w="2438" w:type="dxa"/>
          </w:tcPr>
          <w:p w:rsidR="0031756F" w:rsidRDefault="0031756F">
            <w:pPr>
              <w:pStyle w:val="ConsPlusNormal"/>
              <w:jc w:val="both"/>
            </w:pPr>
            <w:r>
              <w:t>отчетность автономной некоммерческой организации "Агентство инвестиционного развития Челябинской области" по форме, утвержденной Наблюдательным советом</w:t>
            </w:r>
          </w:p>
        </w:tc>
        <w:tc>
          <w:tcPr>
            <w:tcW w:w="2721" w:type="dxa"/>
          </w:tcPr>
          <w:p w:rsidR="0031756F" w:rsidRDefault="0031756F">
            <w:pPr>
              <w:pStyle w:val="ConsPlusNormal"/>
              <w:jc w:val="both"/>
            </w:pPr>
            <w:r>
              <w:t>сокращение объемов финансирования подпрограммы, снижение экономических показателей, ухудшение макроэкономического и геополитического окружения</w:t>
            </w:r>
          </w:p>
        </w:tc>
      </w:tr>
      <w:tr w:rsidR="0031756F">
        <w:tc>
          <w:tcPr>
            <w:tcW w:w="567" w:type="dxa"/>
          </w:tcPr>
          <w:p w:rsidR="0031756F" w:rsidRDefault="0031756F">
            <w:pPr>
              <w:pStyle w:val="ConsPlusNormal"/>
              <w:jc w:val="center"/>
            </w:pPr>
            <w:r>
              <w:t>6.</w:t>
            </w:r>
          </w:p>
        </w:tc>
        <w:tc>
          <w:tcPr>
            <w:tcW w:w="2835" w:type="dxa"/>
          </w:tcPr>
          <w:p w:rsidR="0031756F" w:rsidRDefault="0031756F">
            <w:pPr>
              <w:pStyle w:val="ConsPlusNormal"/>
              <w:jc w:val="both"/>
            </w:pPr>
            <w:r>
              <w:t>Сохранение в 2016 году долгосрочного рейтинга Челябинской области, присвоенного Филиалом компании "</w:t>
            </w:r>
            <w:proofErr w:type="spellStart"/>
            <w:r>
              <w:t>Фитч</w:t>
            </w:r>
            <w:proofErr w:type="spellEnd"/>
            <w:r>
              <w:t xml:space="preserve"> Рейтинг СНГ Лтд":</w:t>
            </w:r>
          </w:p>
          <w:p w:rsidR="0031756F" w:rsidRDefault="0031756F">
            <w:pPr>
              <w:pStyle w:val="ConsPlusNormal"/>
              <w:jc w:val="both"/>
            </w:pPr>
            <w:r>
              <w:t>в иностранной и национальной валюте на уровне "BBB-";</w:t>
            </w:r>
          </w:p>
          <w:p w:rsidR="0031756F" w:rsidRDefault="0031756F">
            <w:pPr>
              <w:pStyle w:val="ConsPlusNormal"/>
              <w:jc w:val="both"/>
            </w:pPr>
            <w:r>
              <w:t xml:space="preserve">национального </w:t>
            </w:r>
            <w:r>
              <w:lastRenderedPageBreak/>
              <w:t>долгосрочного рейтинга на уровне "AA + (</w:t>
            </w:r>
            <w:proofErr w:type="spellStart"/>
            <w:r>
              <w:t>rus</w:t>
            </w:r>
            <w:proofErr w:type="spellEnd"/>
            <w:r>
              <w:t>)";</w:t>
            </w:r>
          </w:p>
          <w:p w:rsidR="0031756F" w:rsidRDefault="0031756F">
            <w:pPr>
              <w:pStyle w:val="ConsPlusNormal"/>
              <w:jc w:val="both"/>
            </w:pPr>
            <w:r>
              <w:t>краткосрочного рейтинга в иностранной валюте на уровне "F3"</w:t>
            </w:r>
          </w:p>
        </w:tc>
        <w:tc>
          <w:tcPr>
            <w:tcW w:w="2778" w:type="dxa"/>
          </w:tcPr>
          <w:p w:rsidR="0031756F" w:rsidRDefault="0031756F">
            <w:pPr>
              <w:pStyle w:val="ConsPlusNormal"/>
              <w:jc w:val="both"/>
            </w:pPr>
            <w:r>
              <w:lastRenderedPageBreak/>
              <w:t xml:space="preserve">выбранные целевые показатели (индикаторы) являются точными, измеримыми, объективными и простыми в применении. Целевые показатели (индикаторы) характеризуют достижение поставленных целей подпрограммы, ее общую </w:t>
            </w:r>
            <w:r>
              <w:lastRenderedPageBreak/>
              <w:t>результативность и эффективность</w:t>
            </w:r>
          </w:p>
        </w:tc>
        <w:tc>
          <w:tcPr>
            <w:tcW w:w="2268" w:type="dxa"/>
          </w:tcPr>
          <w:p w:rsidR="0031756F" w:rsidRDefault="0031756F">
            <w:pPr>
              <w:pStyle w:val="ConsPlusNormal"/>
              <w:jc w:val="both"/>
            </w:pPr>
            <w:r>
              <w:lastRenderedPageBreak/>
              <w:t xml:space="preserve">методика составления долгосрочного рейтинга кредитоспособности субъектов Российской Федерации определяется внутренними документами Филиала компании </w:t>
            </w:r>
            <w:r>
              <w:lastRenderedPageBreak/>
              <w:t>"</w:t>
            </w:r>
            <w:proofErr w:type="spellStart"/>
            <w:r>
              <w:t>Фитч</w:t>
            </w:r>
            <w:proofErr w:type="spellEnd"/>
            <w:r>
              <w:t xml:space="preserve"> Рейтинг СНГ Лтд"</w:t>
            </w:r>
          </w:p>
        </w:tc>
        <w:tc>
          <w:tcPr>
            <w:tcW w:w="2438" w:type="dxa"/>
          </w:tcPr>
          <w:p w:rsidR="0031756F" w:rsidRDefault="0031756F">
            <w:pPr>
              <w:pStyle w:val="ConsPlusNormal"/>
              <w:jc w:val="both"/>
            </w:pPr>
            <w:r>
              <w:lastRenderedPageBreak/>
              <w:t>пресс-релиз Филиала компании "</w:t>
            </w:r>
            <w:proofErr w:type="spellStart"/>
            <w:r>
              <w:t>Фитч</w:t>
            </w:r>
            <w:proofErr w:type="spellEnd"/>
            <w:r>
              <w:t xml:space="preserve"> Рейтинг СНГ Лтд"</w:t>
            </w:r>
          </w:p>
        </w:tc>
        <w:tc>
          <w:tcPr>
            <w:tcW w:w="2721" w:type="dxa"/>
          </w:tcPr>
          <w:p w:rsidR="0031756F" w:rsidRDefault="0031756F">
            <w:pPr>
              <w:pStyle w:val="ConsPlusNormal"/>
              <w:jc w:val="both"/>
            </w:pPr>
            <w:r>
              <w:t xml:space="preserve">сокращение объемов финансирования подпрограммы, снижение экономических показателей, ухудшение макроэкономического и геополитического окружения, снижение доходной части областного бюджета, увеличение </w:t>
            </w:r>
            <w:r>
              <w:lastRenderedPageBreak/>
              <w:t>государственного долга Челябинской области</w:t>
            </w:r>
          </w:p>
        </w:tc>
      </w:tr>
      <w:tr w:rsidR="0031756F">
        <w:tc>
          <w:tcPr>
            <w:tcW w:w="567" w:type="dxa"/>
          </w:tcPr>
          <w:p w:rsidR="0031756F" w:rsidRDefault="0031756F">
            <w:pPr>
              <w:pStyle w:val="ConsPlusNormal"/>
              <w:jc w:val="center"/>
            </w:pPr>
            <w:r>
              <w:lastRenderedPageBreak/>
              <w:t>7.</w:t>
            </w:r>
          </w:p>
        </w:tc>
        <w:tc>
          <w:tcPr>
            <w:tcW w:w="2835" w:type="dxa"/>
          </w:tcPr>
          <w:p w:rsidR="0031756F" w:rsidRDefault="0031756F">
            <w:pPr>
              <w:pStyle w:val="ConsPlusNormal"/>
              <w:jc w:val="both"/>
            </w:pPr>
            <w:r>
              <w:t>Повышение места Челябинской области в Национальном рейтинге состояния инвестиционного климата в субъектах Российской Федерации</w:t>
            </w:r>
          </w:p>
        </w:tc>
        <w:tc>
          <w:tcPr>
            <w:tcW w:w="2778" w:type="dxa"/>
          </w:tcPr>
          <w:p w:rsidR="0031756F" w:rsidRDefault="0031756F">
            <w:pPr>
              <w:pStyle w:val="ConsPlusNormal"/>
              <w:jc w:val="both"/>
            </w:pPr>
            <w:r>
              <w:t>позиция Челябинской области в Национальном рейтинге состояния инвестиционного климата в субъектах Российской Федерации является комплексной оценкой усилий органов власти по созданию благоприятного инвестиционного климата</w:t>
            </w:r>
          </w:p>
        </w:tc>
        <w:tc>
          <w:tcPr>
            <w:tcW w:w="2268" w:type="dxa"/>
          </w:tcPr>
          <w:p w:rsidR="0031756F" w:rsidRDefault="0031756F">
            <w:pPr>
              <w:pStyle w:val="ConsPlusNormal"/>
              <w:jc w:val="both"/>
            </w:pPr>
            <w:r>
              <w:t>методика составления Национального рейтинга состояния инвестиционного климата в субъектах Российской Федерации (утверждается ежегодно протоколом Рейтингового комитета Национального рейтинга состояния инвестиционного климата в субъектах Российской Федерации)</w:t>
            </w:r>
          </w:p>
        </w:tc>
        <w:tc>
          <w:tcPr>
            <w:tcW w:w="2438" w:type="dxa"/>
          </w:tcPr>
          <w:p w:rsidR="0031756F" w:rsidRDefault="0031756F">
            <w:pPr>
              <w:pStyle w:val="ConsPlusNormal"/>
              <w:jc w:val="both"/>
            </w:pPr>
            <w:r>
              <w:t>публикация результатов Национального рейтинга состояния инвестиционного климата в субъектах Российской Федерации</w:t>
            </w:r>
          </w:p>
        </w:tc>
        <w:tc>
          <w:tcPr>
            <w:tcW w:w="2721" w:type="dxa"/>
          </w:tcPr>
          <w:p w:rsidR="0031756F" w:rsidRDefault="0031756F">
            <w:pPr>
              <w:pStyle w:val="ConsPlusNormal"/>
              <w:jc w:val="both"/>
            </w:pPr>
            <w:r>
              <w:t>сокращение объемов финансирования подпрограммы,</w:t>
            </w:r>
          </w:p>
          <w:p w:rsidR="0031756F" w:rsidRDefault="0031756F">
            <w:pPr>
              <w:pStyle w:val="ConsPlusNormal"/>
              <w:jc w:val="both"/>
            </w:pPr>
            <w:r>
              <w:t>изменение методологии рейтинга, нестабильность законодательства в инвестиционной сфере, смена приоритетов в развитии Челябинской области, сокращение расходов областного бюджета на направления, являющиеся предметом оценки при формировании рейтинга, снижение экономических показателей, ухудшение макроэкономического и геополитического окружения</w:t>
            </w:r>
          </w:p>
        </w:tc>
      </w:tr>
      <w:tr w:rsidR="0031756F">
        <w:tc>
          <w:tcPr>
            <w:tcW w:w="567" w:type="dxa"/>
          </w:tcPr>
          <w:p w:rsidR="0031756F" w:rsidRDefault="0031756F">
            <w:pPr>
              <w:pStyle w:val="ConsPlusNormal"/>
              <w:jc w:val="center"/>
            </w:pPr>
            <w:r>
              <w:t>8.</w:t>
            </w:r>
          </w:p>
        </w:tc>
        <w:tc>
          <w:tcPr>
            <w:tcW w:w="2835" w:type="dxa"/>
          </w:tcPr>
          <w:p w:rsidR="0031756F" w:rsidRDefault="0031756F">
            <w:pPr>
              <w:pStyle w:val="ConsPlusNormal"/>
              <w:jc w:val="both"/>
            </w:pPr>
            <w:r>
              <w:t>Количество субъектов малого и среднего предпринимательства, воспользовавшихся услугами Центра поддержки Экспорта - Челябинская область</w:t>
            </w:r>
          </w:p>
        </w:tc>
        <w:tc>
          <w:tcPr>
            <w:tcW w:w="2778" w:type="dxa"/>
          </w:tcPr>
          <w:p w:rsidR="0031756F" w:rsidRDefault="0031756F">
            <w:pPr>
              <w:pStyle w:val="ConsPlusNormal"/>
              <w:jc w:val="both"/>
            </w:pPr>
            <w:r>
              <w:t>предложения региональных общественных объединений предпринимателей,</w:t>
            </w:r>
          </w:p>
          <w:p w:rsidR="0031756F" w:rsidRDefault="0031756F">
            <w:pPr>
              <w:pStyle w:val="ConsPlusNormal"/>
              <w:jc w:val="both"/>
            </w:pPr>
            <w:r>
              <w:t xml:space="preserve">Резолюция Форума малого и среднего </w:t>
            </w:r>
            <w:r>
              <w:lastRenderedPageBreak/>
              <w:t>предпринимательства Челябинской области - 2015. Выбранные целевые показатели (индикаторы) являются точными, измеримыми, объективными и простыми в применении. Целевые показатели (индикаторы) характеризуют достижение поставленных целей подпрограммы, ее общую результативность и эффективность</w:t>
            </w:r>
          </w:p>
        </w:tc>
        <w:tc>
          <w:tcPr>
            <w:tcW w:w="2268" w:type="dxa"/>
          </w:tcPr>
          <w:p w:rsidR="0031756F" w:rsidRDefault="0031756F">
            <w:pPr>
              <w:pStyle w:val="ConsPlusNormal"/>
              <w:jc w:val="both"/>
            </w:pPr>
            <w:r>
              <w:lastRenderedPageBreak/>
              <w:t>абсолютный показатель</w:t>
            </w:r>
          </w:p>
        </w:tc>
        <w:tc>
          <w:tcPr>
            <w:tcW w:w="2438" w:type="dxa"/>
          </w:tcPr>
          <w:p w:rsidR="0031756F" w:rsidRDefault="0031756F">
            <w:pPr>
              <w:pStyle w:val="ConsPlusNormal"/>
              <w:jc w:val="both"/>
            </w:pPr>
            <w:r>
              <w:t xml:space="preserve">отчетность автономной некоммерческой организации "Агентство международного сотрудничества Челябинской области" по форме, </w:t>
            </w:r>
            <w:r>
              <w:lastRenderedPageBreak/>
              <w:t>утвержденной Наблюдательным советом</w:t>
            </w:r>
          </w:p>
        </w:tc>
        <w:tc>
          <w:tcPr>
            <w:tcW w:w="2721" w:type="dxa"/>
          </w:tcPr>
          <w:p w:rsidR="0031756F" w:rsidRDefault="0031756F">
            <w:pPr>
              <w:pStyle w:val="ConsPlusNormal"/>
              <w:jc w:val="both"/>
            </w:pPr>
            <w:r>
              <w:lastRenderedPageBreak/>
              <w:t xml:space="preserve">заявительный порядок обращения за предоставлением услуги. Отсутствие </w:t>
            </w:r>
            <w:proofErr w:type="spellStart"/>
            <w:r>
              <w:t>софинансирования</w:t>
            </w:r>
            <w:proofErr w:type="spellEnd"/>
            <w:r>
              <w:t xml:space="preserve"> из средств федерального бюджета</w:t>
            </w:r>
          </w:p>
        </w:tc>
      </w:tr>
    </w:tbl>
    <w:p w:rsidR="0031756F" w:rsidRDefault="0031756F">
      <w:pPr>
        <w:sectPr w:rsidR="0031756F">
          <w:pgSz w:w="16838" w:h="11905" w:orient="landscape"/>
          <w:pgMar w:top="1701" w:right="1134" w:bottom="850" w:left="1134" w:header="0" w:footer="0" w:gutter="0"/>
          <w:cols w:space="720"/>
        </w:sectPr>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right"/>
        <w:outlineLvl w:val="2"/>
      </w:pPr>
      <w:r>
        <w:t>Приложение 3</w:t>
      </w:r>
    </w:p>
    <w:p w:rsidR="0031756F" w:rsidRDefault="0031756F">
      <w:pPr>
        <w:pStyle w:val="ConsPlusNormal"/>
        <w:jc w:val="right"/>
      </w:pPr>
      <w:r>
        <w:t>к подпрограмме</w:t>
      </w:r>
    </w:p>
    <w:p w:rsidR="0031756F" w:rsidRDefault="0031756F">
      <w:pPr>
        <w:pStyle w:val="ConsPlusNormal"/>
        <w:jc w:val="right"/>
      </w:pPr>
      <w:r>
        <w:t>"Стимулирование</w:t>
      </w:r>
    </w:p>
    <w:p w:rsidR="0031756F" w:rsidRDefault="0031756F">
      <w:pPr>
        <w:pStyle w:val="ConsPlusNormal"/>
        <w:jc w:val="right"/>
      </w:pPr>
      <w:r>
        <w:t>развития экономики</w:t>
      </w:r>
    </w:p>
    <w:p w:rsidR="0031756F" w:rsidRDefault="0031756F">
      <w:pPr>
        <w:pStyle w:val="ConsPlusNormal"/>
        <w:jc w:val="right"/>
      </w:pPr>
      <w:r>
        <w:t>Челябинской области</w:t>
      </w:r>
    </w:p>
    <w:p w:rsidR="0031756F" w:rsidRDefault="0031756F">
      <w:pPr>
        <w:pStyle w:val="ConsPlusNormal"/>
        <w:jc w:val="right"/>
      </w:pPr>
      <w:r>
        <w:t>на 2016 - 2020 годы"</w:t>
      </w:r>
    </w:p>
    <w:p w:rsidR="0031756F" w:rsidRDefault="0031756F">
      <w:pPr>
        <w:pStyle w:val="ConsPlusNormal"/>
        <w:jc w:val="both"/>
      </w:pPr>
    </w:p>
    <w:p w:rsidR="0031756F" w:rsidRDefault="0031756F">
      <w:pPr>
        <w:pStyle w:val="ConsPlusNormal"/>
        <w:jc w:val="center"/>
      </w:pPr>
      <w:r>
        <w:t>Показатели</w:t>
      </w:r>
    </w:p>
    <w:p w:rsidR="0031756F" w:rsidRDefault="0031756F">
      <w:pPr>
        <w:pStyle w:val="ConsPlusNormal"/>
        <w:jc w:val="center"/>
      </w:pPr>
      <w:r>
        <w:t>результативности предоставления в 2017 году субсидии</w:t>
      </w:r>
    </w:p>
    <w:p w:rsidR="0031756F" w:rsidRDefault="0031756F">
      <w:pPr>
        <w:pStyle w:val="ConsPlusNormal"/>
        <w:jc w:val="center"/>
      </w:pPr>
      <w:r>
        <w:t>по мероприятию, реализуемому в соответствии с заключенным</w:t>
      </w:r>
    </w:p>
    <w:p w:rsidR="0031756F" w:rsidRDefault="0031756F">
      <w:pPr>
        <w:pStyle w:val="ConsPlusNormal"/>
        <w:jc w:val="center"/>
      </w:pPr>
      <w:r>
        <w:t>соглашением между Министерством экономического развития</w:t>
      </w:r>
    </w:p>
    <w:p w:rsidR="0031756F" w:rsidRDefault="0031756F">
      <w:pPr>
        <w:pStyle w:val="ConsPlusNormal"/>
        <w:jc w:val="center"/>
      </w:pPr>
      <w:r>
        <w:t>Российской Федерации и Правительством Челябинской области</w:t>
      </w:r>
    </w:p>
    <w:p w:rsidR="0031756F" w:rsidRDefault="0031756F">
      <w:pPr>
        <w:pStyle w:val="ConsPlusNormal"/>
        <w:jc w:val="center"/>
      </w:pPr>
      <w:r>
        <w:t>о предоставлении субсидии на государственную поддержку</w:t>
      </w:r>
    </w:p>
    <w:p w:rsidR="0031756F" w:rsidRDefault="0031756F">
      <w:pPr>
        <w:pStyle w:val="ConsPlusNormal"/>
        <w:jc w:val="center"/>
      </w:pPr>
      <w:r>
        <w:t>малого и среднего предпринимательства, включая крестьянские</w:t>
      </w:r>
    </w:p>
    <w:p w:rsidR="0031756F" w:rsidRDefault="0031756F">
      <w:pPr>
        <w:pStyle w:val="ConsPlusNormal"/>
        <w:jc w:val="center"/>
      </w:pPr>
      <w:r>
        <w:t>(фермерские) хозяйства, а также на реализацию мероприятий</w:t>
      </w:r>
    </w:p>
    <w:p w:rsidR="0031756F" w:rsidRDefault="0031756F">
      <w:pPr>
        <w:pStyle w:val="ConsPlusNormal"/>
        <w:jc w:val="center"/>
      </w:pPr>
      <w:r>
        <w:t>по поддержке молодежного предпринимательства в рамках</w:t>
      </w:r>
    </w:p>
    <w:p w:rsidR="0031756F" w:rsidRDefault="001F61C1">
      <w:pPr>
        <w:pStyle w:val="ConsPlusNormal"/>
        <w:jc w:val="center"/>
      </w:pPr>
      <w:hyperlink r:id="rId171" w:history="1">
        <w:r w:rsidR="0031756F">
          <w:rPr>
            <w:color w:val="0000FF"/>
          </w:rPr>
          <w:t>подпрограммы</w:t>
        </w:r>
      </w:hyperlink>
      <w:r w:rsidR="0031756F">
        <w:t xml:space="preserve"> "Развитие малого и среднего</w:t>
      </w:r>
    </w:p>
    <w:p w:rsidR="0031756F" w:rsidRDefault="0031756F">
      <w:pPr>
        <w:pStyle w:val="ConsPlusNormal"/>
        <w:jc w:val="center"/>
      </w:pPr>
      <w:r>
        <w:t>предпринимательства" государственной программы Российской</w:t>
      </w:r>
    </w:p>
    <w:p w:rsidR="0031756F" w:rsidRDefault="0031756F">
      <w:pPr>
        <w:pStyle w:val="ConsPlusNormal"/>
        <w:jc w:val="center"/>
      </w:pPr>
      <w:r>
        <w:t>Федерации "Экономическое развитие и инновационная экономика"</w:t>
      </w:r>
    </w:p>
    <w:p w:rsidR="0031756F" w:rsidRDefault="0031756F">
      <w:pPr>
        <w:pStyle w:val="ConsPlusNormal"/>
        <w:jc w:val="center"/>
      </w:pPr>
      <w:r>
        <w:t xml:space="preserve">от 22 февраля 2017 года N 139-08-220 </w:t>
      </w:r>
      <w:hyperlink w:anchor="P4430" w:history="1">
        <w:r>
          <w:rPr>
            <w:color w:val="0000FF"/>
          </w:rPr>
          <w:t>&lt;*&gt;</w:t>
        </w:r>
      </w:hyperlink>
    </w:p>
    <w:p w:rsidR="0031756F" w:rsidRDefault="0031756F">
      <w:pPr>
        <w:pStyle w:val="ConsPlusNormal"/>
        <w:jc w:val="both"/>
      </w:pPr>
    </w:p>
    <w:p w:rsidR="0031756F" w:rsidRDefault="0031756F">
      <w:pPr>
        <w:pStyle w:val="ConsPlusNormal"/>
        <w:ind w:firstLine="540"/>
        <w:jc w:val="both"/>
      </w:pPr>
      <w:r>
        <w:t>--------------------------------</w:t>
      </w:r>
    </w:p>
    <w:p w:rsidR="0031756F" w:rsidRDefault="0031756F">
      <w:pPr>
        <w:pStyle w:val="ConsPlusNormal"/>
        <w:spacing w:before="220"/>
        <w:ind w:firstLine="540"/>
        <w:jc w:val="both"/>
      </w:pPr>
      <w:bookmarkStart w:id="78" w:name="P4430"/>
      <w:bookmarkEnd w:id="78"/>
      <w:r>
        <w:t>&lt;*&gt; Показатели результативности мероприятия учитываются при оценке достижения значений показателей результативности использования субсидии по соглашению.</w:t>
      </w:r>
    </w:p>
    <w:p w:rsidR="0031756F" w:rsidRDefault="003175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973"/>
        <w:gridCol w:w="1474"/>
      </w:tblGrid>
      <w:tr w:rsidR="0031756F">
        <w:tc>
          <w:tcPr>
            <w:tcW w:w="624" w:type="dxa"/>
          </w:tcPr>
          <w:p w:rsidR="0031756F" w:rsidRDefault="0031756F">
            <w:pPr>
              <w:pStyle w:val="ConsPlusNormal"/>
              <w:jc w:val="center"/>
            </w:pPr>
            <w:r>
              <w:t>N п/п</w:t>
            </w:r>
          </w:p>
        </w:tc>
        <w:tc>
          <w:tcPr>
            <w:tcW w:w="6973" w:type="dxa"/>
          </w:tcPr>
          <w:p w:rsidR="0031756F" w:rsidRDefault="0031756F">
            <w:pPr>
              <w:pStyle w:val="ConsPlusNormal"/>
              <w:jc w:val="center"/>
            </w:pPr>
            <w:r>
              <w:t>Наименование мероприятия, показатели</w:t>
            </w:r>
          </w:p>
        </w:tc>
        <w:tc>
          <w:tcPr>
            <w:tcW w:w="1474" w:type="dxa"/>
          </w:tcPr>
          <w:p w:rsidR="0031756F" w:rsidRDefault="0031756F">
            <w:pPr>
              <w:pStyle w:val="ConsPlusNormal"/>
              <w:jc w:val="center"/>
            </w:pPr>
            <w:r>
              <w:t>Значение показателя</w:t>
            </w:r>
          </w:p>
        </w:tc>
      </w:tr>
      <w:tr w:rsidR="0031756F">
        <w:tc>
          <w:tcPr>
            <w:tcW w:w="624" w:type="dxa"/>
          </w:tcPr>
          <w:p w:rsidR="0031756F" w:rsidRDefault="0031756F">
            <w:pPr>
              <w:pStyle w:val="ConsPlusNormal"/>
              <w:jc w:val="center"/>
            </w:pPr>
            <w:r>
              <w:t>1.</w:t>
            </w:r>
          </w:p>
        </w:tc>
        <w:tc>
          <w:tcPr>
            <w:tcW w:w="8447" w:type="dxa"/>
            <w:gridSpan w:val="2"/>
          </w:tcPr>
          <w:p w:rsidR="0031756F" w:rsidRDefault="0031756F">
            <w:pPr>
              <w:pStyle w:val="ConsPlusNormal"/>
              <w:jc w:val="both"/>
            </w:pPr>
            <w:r>
              <w:t>Предоставление субсидии в виде имущественного взноса автономной некоммерческой организации "Агентство международного сотрудничества Челябинской области" на создание и развитие Центра поддержки Экспорта - Челябинская область</w:t>
            </w:r>
          </w:p>
        </w:tc>
      </w:tr>
      <w:tr w:rsidR="0031756F">
        <w:tc>
          <w:tcPr>
            <w:tcW w:w="624" w:type="dxa"/>
          </w:tcPr>
          <w:p w:rsidR="0031756F" w:rsidRDefault="0031756F">
            <w:pPr>
              <w:pStyle w:val="ConsPlusNormal"/>
            </w:pPr>
          </w:p>
        </w:tc>
        <w:tc>
          <w:tcPr>
            <w:tcW w:w="6973" w:type="dxa"/>
          </w:tcPr>
          <w:p w:rsidR="0031756F" w:rsidRDefault="0031756F">
            <w:pPr>
              <w:pStyle w:val="ConsPlusNormal"/>
              <w:jc w:val="both"/>
            </w:pPr>
            <w:r>
              <w:t>1)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1474" w:type="dxa"/>
          </w:tcPr>
          <w:p w:rsidR="0031756F" w:rsidRDefault="0031756F">
            <w:pPr>
              <w:pStyle w:val="ConsPlusNormal"/>
              <w:jc w:val="center"/>
            </w:pPr>
            <w:r>
              <w:t>125</w:t>
            </w:r>
          </w:p>
        </w:tc>
      </w:tr>
      <w:tr w:rsidR="0031756F">
        <w:tc>
          <w:tcPr>
            <w:tcW w:w="624" w:type="dxa"/>
          </w:tcPr>
          <w:p w:rsidR="0031756F" w:rsidRDefault="0031756F">
            <w:pPr>
              <w:pStyle w:val="ConsPlusNormal"/>
            </w:pPr>
          </w:p>
        </w:tc>
        <w:tc>
          <w:tcPr>
            <w:tcW w:w="6973" w:type="dxa"/>
          </w:tcPr>
          <w:p w:rsidR="0031756F" w:rsidRDefault="0031756F">
            <w:pPr>
              <w:pStyle w:val="ConsPlusNormal"/>
              <w:jc w:val="both"/>
            </w:pPr>
            <w:r>
              <w:t>2)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процентов</w:t>
            </w:r>
          </w:p>
        </w:tc>
        <w:tc>
          <w:tcPr>
            <w:tcW w:w="1474" w:type="dxa"/>
          </w:tcPr>
          <w:p w:rsidR="0031756F" w:rsidRDefault="0031756F">
            <w:pPr>
              <w:pStyle w:val="ConsPlusNormal"/>
              <w:jc w:val="center"/>
            </w:pPr>
            <w:r>
              <w:t>10</w:t>
            </w:r>
          </w:p>
        </w:tc>
      </w:tr>
      <w:tr w:rsidR="0031756F">
        <w:tc>
          <w:tcPr>
            <w:tcW w:w="624" w:type="dxa"/>
          </w:tcPr>
          <w:p w:rsidR="0031756F" w:rsidRDefault="0031756F">
            <w:pPr>
              <w:pStyle w:val="ConsPlusNormal"/>
            </w:pPr>
          </w:p>
        </w:tc>
        <w:tc>
          <w:tcPr>
            <w:tcW w:w="6973" w:type="dxa"/>
          </w:tcPr>
          <w:p w:rsidR="0031756F" w:rsidRDefault="0031756F">
            <w:pPr>
              <w:pStyle w:val="ConsPlusNormal"/>
              <w:jc w:val="both"/>
            </w:pPr>
            <w:r>
              <w:t>3) количество субъектов малого и среднего предпринимательства, получивших государственную поддержку, единиц</w:t>
            </w:r>
          </w:p>
        </w:tc>
        <w:tc>
          <w:tcPr>
            <w:tcW w:w="1474" w:type="dxa"/>
          </w:tcPr>
          <w:p w:rsidR="0031756F" w:rsidRDefault="0031756F">
            <w:pPr>
              <w:pStyle w:val="ConsPlusNormal"/>
              <w:jc w:val="center"/>
            </w:pPr>
            <w:r>
              <w:t>210</w:t>
            </w:r>
          </w:p>
        </w:tc>
      </w:tr>
      <w:tr w:rsidR="0031756F">
        <w:tc>
          <w:tcPr>
            <w:tcW w:w="624" w:type="dxa"/>
          </w:tcPr>
          <w:p w:rsidR="0031756F" w:rsidRDefault="0031756F">
            <w:pPr>
              <w:pStyle w:val="ConsPlusNormal"/>
            </w:pPr>
          </w:p>
        </w:tc>
        <w:tc>
          <w:tcPr>
            <w:tcW w:w="6973" w:type="dxa"/>
          </w:tcPr>
          <w:p w:rsidR="0031756F" w:rsidRDefault="0031756F">
            <w:pPr>
              <w:pStyle w:val="ConsPlusNormal"/>
              <w:jc w:val="both"/>
            </w:pPr>
            <w:r>
              <w:t>4) 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 процентов</w:t>
            </w:r>
          </w:p>
        </w:tc>
        <w:tc>
          <w:tcPr>
            <w:tcW w:w="1474" w:type="dxa"/>
          </w:tcPr>
          <w:p w:rsidR="0031756F" w:rsidRDefault="0031756F">
            <w:pPr>
              <w:pStyle w:val="ConsPlusNormal"/>
              <w:jc w:val="center"/>
            </w:pPr>
            <w:r>
              <w:t>10</w:t>
            </w:r>
          </w:p>
        </w:tc>
      </w:tr>
      <w:tr w:rsidR="0031756F">
        <w:tc>
          <w:tcPr>
            <w:tcW w:w="624" w:type="dxa"/>
          </w:tcPr>
          <w:p w:rsidR="0031756F" w:rsidRDefault="0031756F">
            <w:pPr>
              <w:pStyle w:val="ConsPlusNormal"/>
            </w:pPr>
          </w:p>
        </w:tc>
        <w:tc>
          <w:tcPr>
            <w:tcW w:w="6973" w:type="dxa"/>
          </w:tcPr>
          <w:p w:rsidR="0031756F" w:rsidRDefault="0031756F">
            <w:pPr>
              <w:pStyle w:val="ConsPlusNormal"/>
              <w:jc w:val="both"/>
            </w:pPr>
            <w:r>
              <w:t>5)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процентов</w:t>
            </w:r>
          </w:p>
        </w:tc>
        <w:tc>
          <w:tcPr>
            <w:tcW w:w="1474" w:type="dxa"/>
          </w:tcPr>
          <w:p w:rsidR="0031756F" w:rsidRDefault="0031756F">
            <w:pPr>
              <w:pStyle w:val="ConsPlusNormal"/>
              <w:jc w:val="center"/>
            </w:pPr>
            <w:r>
              <w:t>15</w:t>
            </w:r>
          </w:p>
        </w:tc>
      </w:tr>
    </w:tbl>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right"/>
        <w:outlineLvl w:val="2"/>
      </w:pPr>
      <w:r>
        <w:t>Приложение 4</w:t>
      </w:r>
    </w:p>
    <w:p w:rsidR="0031756F" w:rsidRDefault="0031756F">
      <w:pPr>
        <w:pStyle w:val="ConsPlusNormal"/>
        <w:jc w:val="right"/>
      </w:pPr>
      <w:r>
        <w:t>к подпрограмме</w:t>
      </w:r>
    </w:p>
    <w:p w:rsidR="0031756F" w:rsidRDefault="0031756F">
      <w:pPr>
        <w:pStyle w:val="ConsPlusNormal"/>
        <w:jc w:val="right"/>
      </w:pPr>
      <w:r>
        <w:t>"Стимулирование</w:t>
      </w:r>
    </w:p>
    <w:p w:rsidR="0031756F" w:rsidRDefault="0031756F">
      <w:pPr>
        <w:pStyle w:val="ConsPlusNormal"/>
        <w:jc w:val="right"/>
      </w:pPr>
      <w:r>
        <w:t>развития экономики</w:t>
      </w:r>
    </w:p>
    <w:p w:rsidR="0031756F" w:rsidRDefault="0031756F">
      <w:pPr>
        <w:pStyle w:val="ConsPlusNormal"/>
        <w:jc w:val="right"/>
      </w:pPr>
      <w:r>
        <w:t>Челябинской области</w:t>
      </w:r>
    </w:p>
    <w:p w:rsidR="0031756F" w:rsidRDefault="0031756F">
      <w:pPr>
        <w:pStyle w:val="ConsPlusNormal"/>
        <w:jc w:val="right"/>
      </w:pPr>
      <w:r>
        <w:t>на 2016 - 2020 годы"</w:t>
      </w:r>
    </w:p>
    <w:p w:rsidR="0031756F" w:rsidRDefault="0031756F">
      <w:pPr>
        <w:pStyle w:val="ConsPlusNormal"/>
        <w:jc w:val="both"/>
      </w:pPr>
    </w:p>
    <w:p w:rsidR="0031756F" w:rsidRDefault="0031756F">
      <w:pPr>
        <w:pStyle w:val="ConsPlusNormal"/>
        <w:jc w:val="center"/>
      </w:pPr>
      <w:r>
        <w:t>Показатели</w:t>
      </w:r>
    </w:p>
    <w:p w:rsidR="0031756F" w:rsidRDefault="0031756F">
      <w:pPr>
        <w:pStyle w:val="ConsPlusNormal"/>
        <w:jc w:val="center"/>
      </w:pPr>
      <w:r>
        <w:t>результативности исполнения мероприятия, в целях</w:t>
      </w:r>
    </w:p>
    <w:p w:rsidR="0031756F" w:rsidRDefault="0031756F">
      <w:pPr>
        <w:pStyle w:val="ConsPlusNormal"/>
        <w:jc w:val="center"/>
      </w:pPr>
      <w:proofErr w:type="spellStart"/>
      <w:r>
        <w:t>софинансирования</w:t>
      </w:r>
      <w:proofErr w:type="spellEnd"/>
      <w:r>
        <w:t xml:space="preserve"> которых в 2017 году бюджету</w:t>
      </w:r>
    </w:p>
    <w:p w:rsidR="0031756F" w:rsidRDefault="0031756F">
      <w:pPr>
        <w:pStyle w:val="ConsPlusNormal"/>
        <w:jc w:val="center"/>
      </w:pPr>
      <w:r>
        <w:t>Челябинской области из федерального бюджета предоставляется</w:t>
      </w:r>
    </w:p>
    <w:p w:rsidR="0031756F" w:rsidRDefault="0031756F">
      <w:pPr>
        <w:pStyle w:val="ConsPlusNormal"/>
        <w:jc w:val="center"/>
      </w:pPr>
      <w:r>
        <w:t>субсидия на подготовку управленческих кадров для организаций</w:t>
      </w:r>
    </w:p>
    <w:p w:rsidR="0031756F" w:rsidRDefault="0031756F">
      <w:pPr>
        <w:pStyle w:val="ConsPlusNormal"/>
        <w:jc w:val="center"/>
      </w:pPr>
      <w:r>
        <w:t>народного хозяйства Российской Федерации в соответствии</w:t>
      </w:r>
    </w:p>
    <w:p w:rsidR="0031756F" w:rsidRDefault="0031756F">
      <w:pPr>
        <w:pStyle w:val="ConsPlusNormal"/>
        <w:jc w:val="center"/>
      </w:pPr>
      <w:r>
        <w:t>с Соглашением между Министерством экономического развития</w:t>
      </w:r>
    </w:p>
    <w:p w:rsidR="0031756F" w:rsidRDefault="0031756F">
      <w:pPr>
        <w:pStyle w:val="ConsPlusNormal"/>
        <w:jc w:val="center"/>
      </w:pPr>
      <w:r>
        <w:t>Российской Федерации и Правительством Челябинской области</w:t>
      </w:r>
    </w:p>
    <w:p w:rsidR="0031756F" w:rsidRDefault="0031756F">
      <w:pPr>
        <w:pStyle w:val="ConsPlusNormal"/>
        <w:jc w:val="center"/>
      </w:pPr>
      <w:r>
        <w:t>от 21 февраля 2017 года N 139-08-136 в 2017 году</w:t>
      </w:r>
    </w:p>
    <w:p w:rsidR="0031756F" w:rsidRDefault="003175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973"/>
        <w:gridCol w:w="1474"/>
      </w:tblGrid>
      <w:tr w:rsidR="0031756F">
        <w:tc>
          <w:tcPr>
            <w:tcW w:w="624" w:type="dxa"/>
          </w:tcPr>
          <w:p w:rsidR="0031756F" w:rsidRDefault="0031756F">
            <w:pPr>
              <w:pStyle w:val="ConsPlusNormal"/>
              <w:jc w:val="center"/>
            </w:pPr>
            <w:r>
              <w:t>N п/п</w:t>
            </w:r>
          </w:p>
        </w:tc>
        <w:tc>
          <w:tcPr>
            <w:tcW w:w="6973" w:type="dxa"/>
          </w:tcPr>
          <w:p w:rsidR="0031756F" w:rsidRDefault="0031756F">
            <w:pPr>
              <w:pStyle w:val="ConsPlusNormal"/>
              <w:jc w:val="center"/>
            </w:pPr>
            <w:r>
              <w:t>Наименование мероприятия, показатели</w:t>
            </w:r>
          </w:p>
        </w:tc>
        <w:tc>
          <w:tcPr>
            <w:tcW w:w="1474" w:type="dxa"/>
          </w:tcPr>
          <w:p w:rsidR="0031756F" w:rsidRDefault="0031756F">
            <w:pPr>
              <w:pStyle w:val="ConsPlusNormal"/>
              <w:jc w:val="center"/>
            </w:pPr>
            <w:r>
              <w:t>Значение показателя</w:t>
            </w:r>
          </w:p>
        </w:tc>
      </w:tr>
      <w:tr w:rsidR="0031756F">
        <w:tc>
          <w:tcPr>
            <w:tcW w:w="624" w:type="dxa"/>
          </w:tcPr>
          <w:p w:rsidR="0031756F" w:rsidRDefault="0031756F">
            <w:pPr>
              <w:pStyle w:val="ConsPlusNormal"/>
              <w:jc w:val="center"/>
            </w:pPr>
            <w:r>
              <w:t>1.</w:t>
            </w:r>
          </w:p>
        </w:tc>
        <w:tc>
          <w:tcPr>
            <w:tcW w:w="8447" w:type="dxa"/>
            <w:gridSpan w:val="2"/>
          </w:tcPr>
          <w:p w:rsidR="0031756F" w:rsidRDefault="0031756F">
            <w:pPr>
              <w:pStyle w:val="ConsPlusNormal"/>
              <w:jc w:val="both"/>
            </w:pPr>
            <w:r>
              <w:t>Предоставление субсидии на подготовку управленческих кадров для организаций народного хозяйства Российской Федерации</w:t>
            </w:r>
          </w:p>
        </w:tc>
      </w:tr>
      <w:tr w:rsidR="0031756F">
        <w:tc>
          <w:tcPr>
            <w:tcW w:w="624" w:type="dxa"/>
          </w:tcPr>
          <w:p w:rsidR="0031756F" w:rsidRDefault="0031756F">
            <w:pPr>
              <w:pStyle w:val="ConsPlusNormal"/>
            </w:pPr>
          </w:p>
        </w:tc>
        <w:tc>
          <w:tcPr>
            <w:tcW w:w="6973" w:type="dxa"/>
          </w:tcPr>
          <w:p w:rsidR="0031756F" w:rsidRDefault="0031756F">
            <w:pPr>
              <w:pStyle w:val="ConsPlusNormal"/>
              <w:jc w:val="both"/>
            </w:pPr>
            <w:r>
              <w:t xml:space="preserve">1) количество подготовленных управленческих кадров в рамках реализации Государственного </w:t>
            </w:r>
            <w:hyperlink r:id="rId172" w:history="1">
              <w:r>
                <w:rPr>
                  <w:color w:val="0000FF"/>
                </w:rPr>
                <w:t>плана</w:t>
              </w:r>
            </w:hyperlink>
            <w:r>
              <w:t xml:space="preserve"> подготовки управленческих кадров для организаций народного хозяйства по всем типам образовательных программ, человек</w:t>
            </w:r>
          </w:p>
        </w:tc>
        <w:tc>
          <w:tcPr>
            <w:tcW w:w="1474" w:type="dxa"/>
          </w:tcPr>
          <w:p w:rsidR="0031756F" w:rsidRDefault="0031756F">
            <w:pPr>
              <w:pStyle w:val="ConsPlusNormal"/>
              <w:jc w:val="center"/>
            </w:pPr>
            <w:r>
              <w:t>78</w:t>
            </w:r>
          </w:p>
        </w:tc>
      </w:tr>
      <w:tr w:rsidR="0031756F">
        <w:tc>
          <w:tcPr>
            <w:tcW w:w="624" w:type="dxa"/>
          </w:tcPr>
          <w:p w:rsidR="0031756F" w:rsidRDefault="0031756F">
            <w:pPr>
              <w:pStyle w:val="ConsPlusNormal"/>
            </w:pPr>
          </w:p>
        </w:tc>
        <w:tc>
          <w:tcPr>
            <w:tcW w:w="6973" w:type="dxa"/>
          </w:tcPr>
          <w:p w:rsidR="0031756F" w:rsidRDefault="0031756F">
            <w:pPr>
              <w:pStyle w:val="ConsPlusNormal"/>
              <w:jc w:val="both"/>
            </w:pPr>
            <w:r>
              <w:t>2) количество специалистов, завершивших обучение, по отношению к общему количеству специалистов, приступивших к обучению, процентов</w:t>
            </w:r>
          </w:p>
        </w:tc>
        <w:tc>
          <w:tcPr>
            <w:tcW w:w="1474" w:type="dxa"/>
          </w:tcPr>
          <w:p w:rsidR="0031756F" w:rsidRDefault="0031756F">
            <w:pPr>
              <w:pStyle w:val="ConsPlusNormal"/>
              <w:jc w:val="center"/>
            </w:pPr>
            <w:r>
              <w:t>90</w:t>
            </w:r>
          </w:p>
        </w:tc>
      </w:tr>
      <w:tr w:rsidR="0031756F">
        <w:tc>
          <w:tcPr>
            <w:tcW w:w="624" w:type="dxa"/>
          </w:tcPr>
          <w:p w:rsidR="0031756F" w:rsidRDefault="0031756F">
            <w:pPr>
              <w:pStyle w:val="ConsPlusNormal"/>
            </w:pPr>
          </w:p>
        </w:tc>
        <w:tc>
          <w:tcPr>
            <w:tcW w:w="6973" w:type="dxa"/>
          </w:tcPr>
          <w:p w:rsidR="0031756F" w:rsidRDefault="0031756F">
            <w:pPr>
              <w:pStyle w:val="ConsPlusNormal"/>
              <w:jc w:val="both"/>
            </w:pPr>
            <w:r>
              <w:t>3) количество специалистов, сдавших итоговые аттестационные испытания на "хорошо" и "отлично", по отношению к общему количеству специалистов, завершивших обучение, процентов</w:t>
            </w:r>
          </w:p>
        </w:tc>
        <w:tc>
          <w:tcPr>
            <w:tcW w:w="1474" w:type="dxa"/>
          </w:tcPr>
          <w:p w:rsidR="0031756F" w:rsidRDefault="0031756F">
            <w:pPr>
              <w:pStyle w:val="ConsPlusNormal"/>
              <w:jc w:val="center"/>
            </w:pPr>
            <w:r>
              <w:t>80</w:t>
            </w:r>
          </w:p>
        </w:tc>
      </w:tr>
    </w:tbl>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right"/>
        <w:outlineLvl w:val="1"/>
      </w:pPr>
      <w:r>
        <w:t>Приложение 6</w:t>
      </w:r>
    </w:p>
    <w:p w:rsidR="0031756F" w:rsidRDefault="0031756F">
      <w:pPr>
        <w:pStyle w:val="ConsPlusNormal"/>
        <w:jc w:val="right"/>
      </w:pPr>
      <w:r>
        <w:t>к государственной программе</w:t>
      </w:r>
    </w:p>
    <w:p w:rsidR="0031756F" w:rsidRDefault="0031756F">
      <w:pPr>
        <w:pStyle w:val="ConsPlusNormal"/>
        <w:jc w:val="right"/>
      </w:pPr>
      <w:r>
        <w:t>Челябинской области</w:t>
      </w:r>
    </w:p>
    <w:p w:rsidR="0031756F" w:rsidRDefault="0031756F">
      <w:pPr>
        <w:pStyle w:val="ConsPlusNormal"/>
        <w:jc w:val="right"/>
      </w:pPr>
      <w:r>
        <w:t>"Экономическое развитие</w:t>
      </w:r>
    </w:p>
    <w:p w:rsidR="0031756F" w:rsidRDefault="0031756F">
      <w:pPr>
        <w:pStyle w:val="ConsPlusNormal"/>
        <w:jc w:val="right"/>
      </w:pPr>
      <w:r>
        <w:lastRenderedPageBreak/>
        <w:t>и инновационная экономика</w:t>
      </w:r>
    </w:p>
    <w:p w:rsidR="0031756F" w:rsidRDefault="0031756F">
      <w:pPr>
        <w:pStyle w:val="ConsPlusNormal"/>
        <w:jc w:val="right"/>
      </w:pPr>
      <w:r>
        <w:t>Челябинской области"</w:t>
      </w:r>
    </w:p>
    <w:p w:rsidR="0031756F" w:rsidRDefault="0031756F">
      <w:pPr>
        <w:pStyle w:val="ConsPlusNormal"/>
        <w:jc w:val="right"/>
      </w:pPr>
      <w:r>
        <w:t>на 2018 - 2020 годы</w:t>
      </w:r>
    </w:p>
    <w:p w:rsidR="0031756F" w:rsidRDefault="0031756F">
      <w:pPr>
        <w:pStyle w:val="ConsPlusNormal"/>
        <w:jc w:val="both"/>
      </w:pPr>
    </w:p>
    <w:p w:rsidR="0031756F" w:rsidRDefault="0031756F">
      <w:pPr>
        <w:pStyle w:val="ConsPlusNormal"/>
        <w:jc w:val="center"/>
      </w:pPr>
      <w:bookmarkStart w:id="79" w:name="P4501"/>
      <w:bookmarkEnd w:id="79"/>
      <w:r>
        <w:t>Подпрограмма</w:t>
      </w:r>
    </w:p>
    <w:p w:rsidR="0031756F" w:rsidRDefault="0031756F">
      <w:pPr>
        <w:pStyle w:val="ConsPlusNormal"/>
        <w:jc w:val="center"/>
      </w:pPr>
      <w:r>
        <w:t>"Ведомственная целевая программа</w:t>
      </w:r>
    </w:p>
    <w:p w:rsidR="0031756F" w:rsidRDefault="0031756F">
      <w:pPr>
        <w:pStyle w:val="ConsPlusNormal"/>
        <w:jc w:val="center"/>
      </w:pPr>
      <w:r>
        <w:t>"Совершенствование государственного стратегического</w:t>
      </w:r>
    </w:p>
    <w:p w:rsidR="0031756F" w:rsidRDefault="0031756F">
      <w:pPr>
        <w:pStyle w:val="ConsPlusNormal"/>
        <w:jc w:val="center"/>
      </w:pPr>
      <w:r>
        <w:t>управления" на 2018 - 2020 годы"</w:t>
      </w:r>
    </w:p>
    <w:p w:rsidR="0031756F" w:rsidRDefault="0031756F">
      <w:pPr>
        <w:pStyle w:val="ConsPlusNormal"/>
        <w:jc w:val="both"/>
      </w:pPr>
    </w:p>
    <w:p w:rsidR="0031756F" w:rsidRDefault="0031756F">
      <w:pPr>
        <w:pStyle w:val="ConsPlusNormal"/>
        <w:jc w:val="center"/>
        <w:outlineLvl w:val="2"/>
      </w:pPr>
      <w:r>
        <w:t>Паспорт</w:t>
      </w:r>
    </w:p>
    <w:p w:rsidR="0031756F" w:rsidRDefault="0031756F">
      <w:pPr>
        <w:pStyle w:val="ConsPlusNormal"/>
        <w:jc w:val="center"/>
      </w:pPr>
      <w:r>
        <w:t>подпрограммы "Ведомственная целевая программа</w:t>
      </w:r>
    </w:p>
    <w:p w:rsidR="0031756F" w:rsidRDefault="0031756F">
      <w:pPr>
        <w:pStyle w:val="ConsPlusNormal"/>
        <w:jc w:val="center"/>
      </w:pPr>
      <w:r>
        <w:t>"Совершенствование государственного стратегического</w:t>
      </w:r>
    </w:p>
    <w:p w:rsidR="0031756F" w:rsidRDefault="0031756F">
      <w:pPr>
        <w:pStyle w:val="ConsPlusNormal"/>
        <w:jc w:val="center"/>
      </w:pPr>
      <w:r>
        <w:t>управления" на 2018 - 2020 годы"</w:t>
      </w:r>
    </w:p>
    <w:p w:rsidR="0031756F" w:rsidRDefault="003175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340"/>
        <w:gridCol w:w="6066"/>
      </w:tblGrid>
      <w:tr w:rsidR="0031756F">
        <w:tc>
          <w:tcPr>
            <w:tcW w:w="2665" w:type="dxa"/>
            <w:tcBorders>
              <w:top w:val="nil"/>
              <w:left w:val="nil"/>
              <w:bottom w:val="nil"/>
              <w:right w:val="nil"/>
            </w:tcBorders>
          </w:tcPr>
          <w:p w:rsidR="0031756F" w:rsidRDefault="0031756F">
            <w:pPr>
              <w:pStyle w:val="ConsPlusNormal"/>
            </w:pPr>
            <w:r>
              <w:t>Наименование главного распорядителя средств областного бюджета</w:t>
            </w:r>
          </w:p>
        </w:tc>
        <w:tc>
          <w:tcPr>
            <w:tcW w:w="340" w:type="dxa"/>
            <w:tcBorders>
              <w:top w:val="nil"/>
              <w:left w:val="nil"/>
              <w:bottom w:val="nil"/>
              <w:right w:val="nil"/>
            </w:tcBorders>
          </w:tcPr>
          <w:p w:rsidR="0031756F" w:rsidRDefault="0031756F">
            <w:pPr>
              <w:pStyle w:val="ConsPlusNormal"/>
              <w:jc w:val="right"/>
            </w:pPr>
            <w:r>
              <w:t>-</w:t>
            </w:r>
          </w:p>
        </w:tc>
        <w:tc>
          <w:tcPr>
            <w:tcW w:w="6066" w:type="dxa"/>
            <w:tcBorders>
              <w:top w:val="nil"/>
              <w:left w:val="nil"/>
              <w:bottom w:val="nil"/>
              <w:right w:val="nil"/>
            </w:tcBorders>
          </w:tcPr>
          <w:p w:rsidR="0031756F" w:rsidRDefault="0031756F">
            <w:pPr>
              <w:pStyle w:val="ConsPlusNormal"/>
              <w:jc w:val="both"/>
            </w:pPr>
            <w:r>
              <w:t>Минэкономразвития Челябинской области</w:t>
            </w:r>
          </w:p>
        </w:tc>
      </w:tr>
      <w:tr w:rsidR="0031756F">
        <w:tc>
          <w:tcPr>
            <w:tcW w:w="2665" w:type="dxa"/>
            <w:tcBorders>
              <w:top w:val="nil"/>
              <w:left w:val="nil"/>
              <w:bottom w:val="nil"/>
              <w:right w:val="nil"/>
            </w:tcBorders>
          </w:tcPr>
          <w:p w:rsidR="0031756F" w:rsidRDefault="0031756F">
            <w:pPr>
              <w:pStyle w:val="ConsPlusNormal"/>
            </w:pPr>
            <w:r>
              <w:t>Наименование подпрограммы</w:t>
            </w:r>
          </w:p>
        </w:tc>
        <w:tc>
          <w:tcPr>
            <w:tcW w:w="340" w:type="dxa"/>
            <w:tcBorders>
              <w:top w:val="nil"/>
              <w:left w:val="nil"/>
              <w:bottom w:val="nil"/>
              <w:right w:val="nil"/>
            </w:tcBorders>
          </w:tcPr>
          <w:p w:rsidR="0031756F" w:rsidRDefault="0031756F">
            <w:pPr>
              <w:pStyle w:val="ConsPlusNormal"/>
              <w:jc w:val="right"/>
            </w:pPr>
            <w:r>
              <w:t>-</w:t>
            </w:r>
          </w:p>
        </w:tc>
        <w:tc>
          <w:tcPr>
            <w:tcW w:w="6066" w:type="dxa"/>
            <w:tcBorders>
              <w:top w:val="nil"/>
              <w:left w:val="nil"/>
              <w:bottom w:val="nil"/>
              <w:right w:val="nil"/>
            </w:tcBorders>
          </w:tcPr>
          <w:p w:rsidR="0031756F" w:rsidRDefault="0031756F">
            <w:pPr>
              <w:pStyle w:val="ConsPlusNormal"/>
              <w:jc w:val="both"/>
            </w:pPr>
            <w:r>
              <w:t>"Ведомственная целевая программа "Совершенствование государственного стратегического управления" на 2018 - 2020 годы"</w:t>
            </w:r>
          </w:p>
        </w:tc>
      </w:tr>
      <w:tr w:rsidR="0031756F">
        <w:tc>
          <w:tcPr>
            <w:tcW w:w="2665" w:type="dxa"/>
            <w:tcBorders>
              <w:top w:val="nil"/>
              <w:left w:val="nil"/>
              <w:bottom w:val="nil"/>
              <w:right w:val="nil"/>
            </w:tcBorders>
          </w:tcPr>
          <w:p w:rsidR="0031756F" w:rsidRDefault="0031756F">
            <w:pPr>
              <w:pStyle w:val="ConsPlusNormal"/>
            </w:pPr>
            <w:r>
              <w:t>Должностное лицо, утвердившее подпрограмму, дата утверждения, наименование и номер соответствующего нормативного акта</w:t>
            </w:r>
          </w:p>
        </w:tc>
        <w:tc>
          <w:tcPr>
            <w:tcW w:w="340" w:type="dxa"/>
            <w:tcBorders>
              <w:top w:val="nil"/>
              <w:left w:val="nil"/>
              <w:bottom w:val="nil"/>
              <w:right w:val="nil"/>
            </w:tcBorders>
          </w:tcPr>
          <w:p w:rsidR="0031756F" w:rsidRDefault="0031756F">
            <w:pPr>
              <w:pStyle w:val="ConsPlusNormal"/>
              <w:jc w:val="right"/>
            </w:pPr>
            <w:r>
              <w:t>-</w:t>
            </w:r>
          </w:p>
        </w:tc>
        <w:tc>
          <w:tcPr>
            <w:tcW w:w="6066" w:type="dxa"/>
            <w:tcBorders>
              <w:top w:val="nil"/>
              <w:left w:val="nil"/>
              <w:bottom w:val="nil"/>
              <w:right w:val="nil"/>
            </w:tcBorders>
          </w:tcPr>
          <w:p w:rsidR="0031756F" w:rsidRDefault="0031756F">
            <w:pPr>
              <w:pStyle w:val="ConsPlusNormal"/>
              <w:jc w:val="both"/>
            </w:pPr>
            <w:r>
              <w:t>Министр экономического развития Челябинской области С.А. Смольников, приказ Минэкономразвития Челябинской области от 25.10.2017 г. N 282 "О ведомственной целевой программе "Совершенствование государственного стратегического управления" на 2018 - 2020 годы" и о признании утратившим силу приказа Министерства экономического развития Челябинской области от 01.12.2016 г. N 320 "О Ведомственной целевой программе "Совершенствование государственного стратегического управления" на 2017 - 2019 годы и о признании утратившим силу приказа Министерства экономического развития Челябинской области от 26.11.2015 г. N 298"</w:t>
            </w:r>
          </w:p>
        </w:tc>
      </w:tr>
      <w:tr w:rsidR="0031756F">
        <w:tc>
          <w:tcPr>
            <w:tcW w:w="2665" w:type="dxa"/>
            <w:tcBorders>
              <w:top w:val="nil"/>
              <w:left w:val="nil"/>
              <w:bottom w:val="nil"/>
              <w:right w:val="nil"/>
            </w:tcBorders>
          </w:tcPr>
          <w:p w:rsidR="0031756F" w:rsidRDefault="0031756F">
            <w:pPr>
              <w:pStyle w:val="ConsPlusNormal"/>
            </w:pPr>
            <w:r>
              <w:t>Цель подпрограммы</w:t>
            </w:r>
          </w:p>
        </w:tc>
        <w:tc>
          <w:tcPr>
            <w:tcW w:w="340" w:type="dxa"/>
            <w:tcBorders>
              <w:top w:val="nil"/>
              <w:left w:val="nil"/>
              <w:bottom w:val="nil"/>
              <w:right w:val="nil"/>
            </w:tcBorders>
          </w:tcPr>
          <w:p w:rsidR="0031756F" w:rsidRDefault="0031756F">
            <w:pPr>
              <w:pStyle w:val="ConsPlusNormal"/>
              <w:jc w:val="right"/>
            </w:pPr>
            <w:r>
              <w:t>-</w:t>
            </w:r>
          </w:p>
        </w:tc>
        <w:tc>
          <w:tcPr>
            <w:tcW w:w="6066" w:type="dxa"/>
            <w:tcBorders>
              <w:top w:val="nil"/>
              <w:left w:val="nil"/>
              <w:bottom w:val="nil"/>
              <w:right w:val="nil"/>
            </w:tcBorders>
          </w:tcPr>
          <w:p w:rsidR="0031756F" w:rsidRDefault="0031756F">
            <w:pPr>
              <w:pStyle w:val="ConsPlusNormal"/>
              <w:jc w:val="both"/>
            </w:pPr>
            <w:r>
              <w:t>совершенствование системы регионального стратегического управления</w:t>
            </w:r>
          </w:p>
        </w:tc>
      </w:tr>
      <w:tr w:rsidR="0031756F">
        <w:tc>
          <w:tcPr>
            <w:tcW w:w="2665" w:type="dxa"/>
            <w:tcBorders>
              <w:top w:val="nil"/>
              <w:left w:val="nil"/>
              <w:bottom w:val="nil"/>
              <w:right w:val="nil"/>
            </w:tcBorders>
          </w:tcPr>
          <w:p w:rsidR="0031756F" w:rsidRDefault="0031756F">
            <w:pPr>
              <w:pStyle w:val="ConsPlusNormal"/>
            </w:pPr>
            <w:r>
              <w:t>Задачи подпрограммы</w:t>
            </w:r>
          </w:p>
        </w:tc>
        <w:tc>
          <w:tcPr>
            <w:tcW w:w="340" w:type="dxa"/>
            <w:tcBorders>
              <w:top w:val="nil"/>
              <w:left w:val="nil"/>
              <w:bottom w:val="nil"/>
              <w:right w:val="nil"/>
            </w:tcBorders>
          </w:tcPr>
          <w:p w:rsidR="0031756F" w:rsidRDefault="0031756F">
            <w:pPr>
              <w:pStyle w:val="ConsPlusNormal"/>
              <w:jc w:val="right"/>
            </w:pPr>
            <w:r>
              <w:t>-</w:t>
            </w:r>
          </w:p>
        </w:tc>
        <w:tc>
          <w:tcPr>
            <w:tcW w:w="6066" w:type="dxa"/>
            <w:tcBorders>
              <w:top w:val="nil"/>
              <w:left w:val="nil"/>
              <w:bottom w:val="nil"/>
              <w:right w:val="nil"/>
            </w:tcBorders>
          </w:tcPr>
          <w:p w:rsidR="0031756F" w:rsidRDefault="0031756F">
            <w:pPr>
              <w:pStyle w:val="ConsPlusNormal"/>
              <w:jc w:val="both"/>
            </w:pPr>
            <w:r>
              <w:t>развитие системы регионального стратегического планирования социально-экономического развития Челябинской области;</w:t>
            </w:r>
          </w:p>
          <w:p w:rsidR="0031756F" w:rsidRDefault="0031756F">
            <w:pPr>
              <w:pStyle w:val="ConsPlusNormal"/>
              <w:jc w:val="both"/>
            </w:pPr>
            <w:r>
              <w:t>разработка прогнозов социально-экономического развития Челябинской области;</w:t>
            </w:r>
          </w:p>
          <w:p w:rsidR="0031756F" w:rsidRDefault="0031756F">
            <w:pPr>
              <w:pStyle w:val="ConsPlusNormal"/>
              <w:jc w:val="both"/>
            </w:pPr>
            <w:r>
              <w:t>развитие оценки регулирующего воздействия на территории Челябинской области;</w:t>
            </w:r>
          </w:p>
          <w:p w:rsidR="0031756F" w:rsidRDefault="0031756F">
            <w:pPr>
              <w:pStyle w:val="ConsPlusNormal"/>
              <w:jc w:val="both"/>
            </w:pPr>
            <w:r>
              <w:t>формирование и реализация областного заказа на статистическую информацию для государственных нужд Челябинской области</w:t>
            </w:r>
          </w:p>
        </w:tc>
      </w:tr>
      <w:tr w:rsidR="0031756F">
        <w:tc>
          <w:tcPr>
            <w:tcW w:w="2665" w:type="dxa"/>
            <w:tcBorders>
              <w:top w:val="nil"/>
              <w:left w:val="nil"/>
              <w:bottom w:val="nil"/>
              <w:right w:val="nil"/>
            </w:tcBorders>
          </w:tcPr>
          <w:p w:rsidR="0031756F" w:rsidRDefault="0031756F">
            <w:pPr>
              <w:pStyle w:val="ConsPlusNormal"/>
            </w:pPr>
            <w:r>
              <w:t>Целевые показатели (индикаторы) подпрограммы</w:t>
            </w:r>
          </w:p>
        </w:tc>
        <w:tc>
          <w:tcPr>
            <w:tcW w:w="340" w:type="dxa"/>
            <w:tcBorders>
              <w:top w:val="nil"/>
              <w:left w:val="nil"/>
              <w:bottom w:val="nil"/>
              <w:right w:val="nil"/>
            </w:tcBorders>
          </w:tcPr>
          <w:p w:rsidR="0031756F" w:rsidRDefault="0031756F">
            <w:pPr>
              <w:pStyle w:val="ConsPlusNormal"/>
              <w:jc w:val="right"/>
            </w:pPr>
            <w:r>
              <w:t>-</w:t>
            </w:r>
          </w:p>
        </w:tc>
        <w:tc>
          <w:tcPr>
            <w:tcW w:w="6066" w:type="dxa"/>
            <w:tcBorders>
              <w:top w:val="nil"/>
              <w:left w:val="nil"/>
              <w:bottom w:val="nil"/>
              <w:right w:val="nil"/>
            </w:tcBorders>
          </w:tcPr>
          <w:p w:rsidR="0031756F" w:rsidRDefault="0031756F">
            <w:pPr>
              <w:pStyle w:val="ConsPlusNormal"/>
              <w:jc w:val="both"/>
            </w:pPr>
            <w:r>
              <w:t>среднее отклонение фактических значений основных показателей социально-экономического развития Челябинской области от прогнозируемых Минэкономразвития Челябинской области значений, процентов;</w:t>
            </w:r>
          </w:p>
          <w:p w:rsidR="0031756F" w:rsidRDefault="0031756F">
            <w:pPr>
              <w:pStyle w:val="ConsPlusNormal"/>
              <w:jc w:val="both"/>
            </w:pPr>
            <w:r>
              <w:t xml:space="preserve">доля городских округов и муниципальных районов </w:t>
            </w:r>
            <w:r>
              <w:lastRenderedPageBreak/>
              <w:t>Челябинской области, принявших муниципальные нормативные правовые акты по оценке регулирующего воздействия проектов муниципальных нормативных правовых актов и экспертизе муниципальных нормативных правовых актов, затрагивающих вопросы осуществления предпринимательской и инвестиционной деятельности, в общем количестве городских округов и муниципальных районов Челябинской области, процентов;</w:t>
            </w:r>
          </w:p>
          <w:p w:rsidR="0031756F" w:rsidRDefault="0031756F">
            <w:pPr>
              <w:pStyle w:val="ConsPlusNormal"/>
              <w:jc w:val="both"/>
            </w:pPr>
            <w:r>
              <w:t>доля проектов нормативных правовых актов, разработанных Минэкономразвития Челябинской области, в отношении которых проведена оценка регулирующего воздействия, в процентах к общему количеству проектов нормативных правовых актов Минэкономразвития Челябинской области, подлежащих оценке регулирующего воздействия, процентов;</w:t>
            </w:r>
          </w:p>
          <w:p w:rsidR="0031756F" w:rsidRDefault="0031756F">
            <w:pPr>
              <w:pStyle w:val="ConsPlusNormal"/>
              <w:jc w:val="both"/>
            </w:pPr>
            <w:r>
              <w:t>количество информационных статистических материалов с учетом периодичности и тиража, единиц</w:t>
            </w:r>
          </w:p>
        </w:tc>
      </w:tr>
      <w:tr w:rsidR="0031756F">
        <w:tc>
          <w:tcPr>
            <w:tcW w:w="2665" w:type="dxa"/>
            <w:tcBorders>
              <w:top w:val="nil"/>
              <w:left w:val="nil"/>
              <w:bottom w:val="nil"/>
              <w:right w:val="nil"/>
            </w:tcBorders>
          </w:tcPr>
          <w:p w:rsidR="0031756F" w:rsidRDefault="0031756F">
            <w:pPr>
              <w:pStyle w:val="ConsPlusNormal"/>
            </w:pPr>
            <w:r>
              <w:lastRenderedPageBreak/>
              <w:t>Характеристика мероприятий подпрограммы</w:t>
            </w:r>
          </w:p>
        </w:tc>
        <w:tc>
          <w:tcPr>
            <w:tcW w:w="340" w:type="dxa"/>
            <w:tcBorders>
              <w:top w:val="nil"/>
              <w:left w:val="nil"/>
              <w:bottom w:val="nil"/>
              <w:right w:val="nil"/>
            </w:tcBorders>
          </w:tcPr>
          <w:p w:rsidR="0031756F" w:rsidRDefault="0031756F">
            <w:pPr>
              <w:pStyle w:val="ConsPlusNormal"/>
              <w:jc w:val="right"/>
            </w:pPr>
            <w:r>
              <w:t>-</w:t>
            </w:r>
          </w:p>
        </w:tc>
        <w:tc>
          <w:tcPr>
            <w:tcW w:w="6066" w:type="dxa"/>
            <w:tcBorders>
              <w:top w:val="nil"/>
              <w:left w:val="nil"/>
              <w:bottom w:val="nil"/>
              <w:right w:val="nil"/>
            </w:tcBorders>
          </w:tcPr>
          <w:p w:rsidR="0031756F" w:rsidRDefault="0031756F">
            <w:pPr>
              <w:pStyle w:val="ConsPlusNormal"/>
              <w:jc w:val="both"/>
            </w:pPr>
            <w:r>
              <w:t>мероприятия подпрограммы направлены на реализацию поставленных в ней задач и будут осуществляться в рамках полномочий Минэкономразвития Челябинской области, определенных нормативными правовыми актами Челябинской области</w:t>
            </w:r>
          </w:p>
        </w:tc>
      </w:tr>
      <w:tr w:rsidR="0031756F">
        <w:tc>
          <w:tcPr>
            <w:tcW w:w="2665" w:type="dxa"/>
            <w:tcBorders>
              <w:top w:val="nil"/>
              <w:left w:val="nil"/>
              <w:bottom w:val="nil"/>
              <w:right w:val="nil"/>
            </w:tcBorders>
          </w:tcPr>
          <w:p w:rsidR="0031756F" w:rsidRDefault="0031756F">
            <w:pPr>
              <w:pStyle w:val="ConsPlusNormal"/>
            </w:pPr>
            <w:r>
              <w:t>Сроки реализации подпрограммы</w:t>
            </w:r>
          </w:p>
        </w:tc>
        <w:tc>
          <w:tcPr>
            <w:tcW w:w="340" w:type="dxa"/>
            <w:tcBorders>
              <w:top w:val="nil"/>
              <w:left w:val="nil"/>
              <w:bottom w:val="nil"/>
              <w:right w:val="nil"/>
            </w:tcBorders>
          </w:tcPr>
          <w:p w:rsidR="0031756F" w:rsidRDefault="0031756F">
            <w:pPr>
              <w:pStyle w:val="ConsPlusNormal"/>
              <w:jc w:val="right"/>
            </w:pPr>
            <w:r>
              <w:t>-</w:t>
            </w:r>
          </w:p>
        </w:tc>
        <w:tc>
          <w:tcPr>
            <w:tcW w:w="6066" w:type="dxa"/>
            <w:tcBorders>
              <w:top w:val="nil"/>
              <w:left w:val="nil"/>
              <w:bottom w:val="nil"/>
              <w:right w:val="nil"/>
            </w:tcBorders>
          </w:tcPr>
          <w:p w:rsidR="0031756F" w:rsidRDefault="0031756F">
            <w:pPr>
              <w:pStyle w:val="ConsPlusNormal"/>
              <w:jc w:val="both"/>
            </w:pPr>
            <w:r>
              <w:t>2018 - 2020 годы</w:t>
            </w:r>
          </w:p>
        </w:tc>
      </w:tr>
      <w:tr w:rsidR="0031756F">
        <w:tc>
          <w:tcPr>
            <w:tcW w:w="2665" w:type="dxa"/>
            <w:tcBorders>
              <w:top w:val="nil"/>
              <w:left w:val="nil"/>
              <w:bottom w:val="nil"/>
              <w:right w:val="nil"/>
            </w:tcBorders>
          </w:tcPr>
          <w:p w:rsidR="0031756F" w:rsidRDefault="0031756F">
            <w:pPr>
              <w:pStyle w:val="ConsPlusNormal"/>
              <w:jc w:val="both"/>
            </w:pPr>
            <w:r>
              <w:t>Объемы и источники финансирования подпрограммы</w:t>
            </w:r>
          </w:p>
        </w:tc>
        <w:tc>
          <w:tcPr>
            <w:tcW w:w="340" w:type="dxa"/>
            <w:tcBorders>
              <w:top w:val="nil"/>
              <w:left w:val="nil"/>
              <w:bottom w:val="nil"/>
              <w:right w:val="nil"/>
            </w:tcBorders>
          </w:tcPr>
          <w:p w:rsidR="0031756F" w:rsidRDefault="0031756F">
            <w:pPr>
              <w:pStyle w:val="ConsPlusNormal"/>
              <w:jc w:val="right"/>
            </w:pPr>
            <w:r>
              <w:t>-</w:t>
            </w:r>
          </w:p>
        </w:tc>
        <w:tc>
          <w:tcPr>
            <w:tcW w:w="6066" w:type="dxa"/>
            <w:tcBorders>
              <w:top w:val="nil"/>
              <w:left w:val="nil"/>
              <w:bottom w:val="nil"/>
              <w:right w:val="nil"/>
            </w:tcBorders>
          </w:tcPr>
          <w:p w:rsidR="0031756F" w:rsidRDefault="0031756F">
            <w:pPr>
              <w:pStyle w:val="ConsPlusNormal"/>
              <w:jc w:val="both"/>
            </w:pPr>
            <w:r>
              <w:t>общая сумма финансовых средств на реализацию подпрограммы составляет 492574,43 тыс. рублей:</w:t>
            </w:r>
          </w:p>
          <w:p w:rsidR="0031756F" w:rsidRDefault="0031756F">
            <w:pPr>
              <w:pStyle w:val="ConsPlusNormal"/>
              <w:jc w:val="both"/>
            </w:pPr>
            <w:r>
              <w:t>2016 год - 88313,13 тыс. рублей (в рамках ведомственной целевой программы "Совершенствование государственного стратегического управления" на 2016 - 2018 годы);</w:t>
            </w:r>
          </w:p>
          <w:p w:rsidR="0031756F" w:rsidRDefault="0031756F">
            <w:pPr>
              <w:pStyle w:val="ConsPlusNormal"/>
              <w:jc w:val="both"/>
            </w:pPr>
            <w:r>
              <w:t>2017 год - 116164,20 тыс. рублей (в рамках ведомственной целевой программы "Совершенствование государственного стратегического управления" на 2017 - 2019 годы);</w:t>
            </w:r>
          </w:p>
          <w:p w:rsidR="0031756F" w:rsidRDefault="0031756F">
            <w:pPr>
              <w:pStyle w:val="ConsPlusNormal"/>
              <w:jc w:val="both"/>
            </w:pPr>
            <w:r>
              <w:t>2018 год - 96271,30 тыс. рублей;</w:t>
            </w:r>
          </w:p>
          <w:p w:rsidR="0031756F" w:rsidRDefault="0031756F">
            <w:pPr>
              <w:pStyle w:val="ConsPlusNormal"/>
              <w:jc w:val="both"/>
            </w:pPr>
            <w:r>
              <w:t>2019 год - 95912,90 тыс. рублей;</w:t>
            </w:r>
          </w:p>
          <w:p w:rsidR="0031756F" w:rsidRDefault="0031756F">
            <w:pPr>
              <w:pStyle w:val="ConsPlusNormal"/>
              <w:jc w:val="both"/>
            </w:pPr>
            <w:r>
              <w:t>2020 год - 95912,90 тыс. рублей.</w:t>
            </w:r>
          </w:p>
          <w:p w:rsidR="0031756F" w:rsidRDefault="0031756F">
            <w:pPr>
              <w:pStyle w:val="ConsPlusNormal"/>
              <w:jc w:val="both"/>
            </w:pPr>
            <w:r>
              <w:t>Финансирование подпрограммы осуществляется за счет средств областного бюджета</w:t>
            </w:r>
          </w:p>
        </w:tc>
      </w:tr>
      <w:tr w:rsidR="0031756F">
        <w:tc>
          <w:tcPr>
            <w:tcW w:w="2665" w:type="dxa"/>
            <w:tcBorders>
              <w:top w:val="nil"/>
              <w:left w:val="nil"/>
              <w:bottom w:val="nil"/>
              <w:right w:val="nil"/>
            </w:tcBorders>
          </w:tcPr>
          <w:p w:rsidR="0031756F" w:rsidRDefault="0031756F">
            <w:pPr>
              <w:pStyle w:val="ConsPlusNormal"/>
            </w:pPr>
            <w:r>
              <w:t>Ожидаемые конечные результаты реализации подпрограммы и показатели социально-экономической эффективности</w:t>
            </w:r>
          </w:p>
        </w:tc>
        <w:tc>
          <w:tcPr>
            <w:tcW w:w="340" w:type="dxa"/>
            <w:tcBorders>
              <w:top w:val="nil"/>
              <w:left w:val="nil"/>
              <w:bottom w:val="nil"/>
              <w:right w:val="nil"/>
            </w:tcBorders>
          </w:tcPr>
          <w:p w:rsidR="0031756F" w:rsidRDefault="0031756F">
            <w:pPr>
              <w:pStyle w:val="ConsPlusNormal"/>
              <w:jc w:val="right"/>
            </w:pPr>
            <w:r>
              <w:t>-</w:t>
            </w:r>
          </w:p>
        </w:tc>
        <w:tc>
          <w:tcPr>
            <w:tcW w:w="6066" w:type="dxa"/>
            <w:tcBorders>
              <w:top w:val="nil"/>
              <w:left w:val="nil"/>
              <w:bottom w:val="nil"/>
              <w:right w:val="nil"/>
            </w:tcBorders>
          </w:tcPr>
          <w:p w:rsidR="0031756F" w:rsidRDefault="0031756F">
            <w:pPr>
              <w:pStyle w:val="ConsPlusNormal"/>
              <w:jc w:val="both"/>
            </w:pPr>
            <w:r>
              <w:t>за весь период реализации ожидается:</w:t>
            </w:r>
          </w:p>
          <w:p w:rsidR="0031756F" w:rsidRDefault="0031756F">
            <w:pPr>
              <w:pStyle w:val="ConsPlusNormal"/>
              <w:jc w:val="both"/>
            </w:pPr>
            <w:r>
              <w:t>обеспечение среднего отклонения фактических значений основных показателей социально-экономического развития Челябинской области от прогнозируемых Минэкономразвития Челябинской области значений на уровне не более 10 процентов;</w:t>
            </w:r>
          </w:p>
          <w:p w:rsidR="0031756F" w:rsidRDefault="0031756F">
            <w:pPr>
              <w:pStyle w:val="ConsPlusNormal"/>
              <w:jc w:val="both"/>
            </w:pPr>
            <w:r>
              <w:t xml:space="preserve">увеличение доли городских округов и муниципальных районов Челябинской области, принявших муниципальные нормативные правовые акты по оценке регулирующего воздействия проектов муниципальных нормативных правовых актов и экспертизе муниципальных нормативных правовых актов, затрагивающих вопросы осуществления предпринимательской и инвестиционной деятельности, в общем количестве городских округов и муниципальных </w:t>
            </w:r>
            <w:r>
              <w:lastRenderedPageBreak/>
              <w:t>районов Челябинской области до 100 процентов;</w:t>
            </w:r>
          </w:p>
          <w:p w:rsidR="0031756F" w:rsidRDefault="0031756F">
            <w:pPr>
              <w:pStyle w:val="ConsPlusNormal"/>
              <w:jc w:val="both"/>
            </w:pPr>
            <w:r>
              <w:t>обеспечение доли проектов нормативных правовых актов, разработанных Минэкономразвития Челябинской области, в отношении которых проведена оценка регулирующего воздействия, в процентах к общему количеству проектов нормативных правовых актов Минэкономразвития Челябинской области, подлежащих оценке регулирующего воздействия, на уровне не менее 100 процентов;</w:t>
            </w:r>
          </w:p>
          <w:p w:rsidR="0031756F" w:rsidRDefault="0031756F">
            <w:pPr>
              <w:pStyle w:val="ConsPlusNormal"/>
              <w:jc w:val="both"/>
            </w:pPr>
            <w:r>
              <w:t>обеспечение органов государственной власти Челябинской области информационными статистическими материалами с учетом периодичности и тиража в количестве не менее 13799 единиц</w:t>
            </w:r>
          </w:p>
        </w:tc>
      </w:tr>
    </w:tbl>
    <w:p w:rsidR="0031756F" w:rsidRDefault="0031756F">
      <w:pPr>
        <w:pStyle w:val="ConsPlusNormal"/>
        <w:jc w:val="both"/>
      </w:pPr>
    </w:p>
    <w:p w:rsidR="0031756F" w:rsidRDefault="0031756F">
      <w:pPr>
        <w:pStyle w:val="ConsPlusNormal"/>
        <w:jc w:val="center"/>
        <w:outlineLvl w:val="2"/>
      </w:pPr>
      <w:r>
        <w:t>I. Характеристика проблемы и обоснование</w:t>
      </w:r>
    </w:p>
    <w:p w:rsidR="0031756F" w:rsidRDefault="0031756F">
      <w:pPr>
        <w:pStyle w:val="ConsPlusNormal"/>
        <w:jc w:val="center"/>
      </w:pPr>
      <w:r>
        <w:t>необходимости решения ее на ведомственном уровне</w:t>
      </w:r>
    </w:p>
    <w:p w:rsidR="0031756F" w:rsidRDefault="0031756F">
      <w:pPr>
        <w:pStyle w:val="ConsPlusNormal"/>
        <w:jc w:val="both"/>
      </w:pPr>
    </w:p>
    <w:p w:rsidR="0031756F" w:rsidRDefault="0031756F">
      <w:pPr>
        <w:pStyle w:val="ConsPlusNormal"/>
        <w:ind w:firstLine="540"/>
        <w:jc w:val="both"/>
      </w:pPr>
      <w:r>
        <w:t>1. Практика показывает, что стабильность социально-экономического развития Челябинской области возможна только в случае комплексного и последовательного подхода к реализации мер государственной политики, в том числе с использованием программно-целевого метода.</w:t>
      </w:r>
    </w:p>
    <w:p w:rsidR="0031756F" w:rsidRDefault="0031756F">
      <w:pPr>
        <w:pStyle w:val="ConsPlusNormal"/>
        <w:spacing w:before="220"/>
        <w:ind w:firstLine="540"/>
        <w:jc w:val="both"/>
      </w:pPr>
      <w:r>
        <w:t>В этой связи особенно важное значение приобретает стратегическое планирование и прогнозирование социально-экономических процессов и предвидение последствий принимаемых решений.</w:t>
      </w:r>
    </w:p>
    <w:p w:rsidR="0031756F" w:rsidRDefault="0031756F">
      <w:pPr>
        <w:pStyle w:val="ConsPlusNormal"/>
        <w:spacing w:before="220"/>
        <w:ind w:firstLine="540"/>
        <w:jc w:val="both"/>
      </w:pPr>
      <w:r>
        <w:t>Эффективное функционирование системы стратегического планирования и прогнозирования социально-экономических процессов особенно актуально в период замедления динамики экономического развития и в условиях жесткой ограниченности бюджетных ресурсов.</w:t>
      </w:r>
    </w:p>
    <w:p w:rsidR="0031756F" w:rsidRDefault="0031756F">
      <w:pPr>
        <w:pStyle w:val="ConsPlusNormal"/>
        <w:spacing w:before="220"/>
        <w:ind w:firstLine="540"/>
        <w:jc w:val="both"/>
      </w:pPr>
      <w:r>
        <w:t>В связи с этим необходимо повышение ответственности субъектов бюджетного планирования за достижение конкретных, количественно определенных результатов деятельности, установленных в основных документах стратегического планирования и прогнозирования Челябинской области.</w:t>
      </w:r>
    </w:p>
    <w:p w:rsidR="0031756F" w:rsidRDefault="0031756F">
      <w:pPr>
        <w:pStyle w:val="ConsPlusNormal"/>
        <w:spacing w:before="220"/>
        <w:ind w:firstLine="540"/>
        <w:jc w:val="both"/>
      </w:pPr>
      <w:r>
        <w:t>2. При этом наибольшего внимания в рамках настоящей подпрограммы требует реализация возложенных на Минэкономразвития Челябинской области функций по:</w:t>
      </w:r>
    </w:p>
    <w:p w:rsidR="0031756F" w:rsidRDefault="0031756F">
      <w:pPr>
        <w:pStyle w:val="ConsPlusNormal"/>
        <w:spacing w:before="220"/>
        <w:ind w:firstLine="540"/>
        <w:jc w:val="both"/>
      </w:pPr>
      <w:r>
        <w:t>осуществлению стратегического планирования социально-экономического развития Челябинской области;</w:t>
      </w:r>
    </w:p>
    <w:p w:rsidR="0031756F" w:rsidRDefault="0031756F">
      <w:pPr>
        <w:pStyle w:val="ConsPlusNormal"/>
        <w:spacing w:before="220"/>
        <w:ind w:firstLine="540"/>
        <w:jc w:val="both"/>
      </w:pPr>
      <w:r>
        <w:t>разработке прогнозов социально-экономического развития Челябинской области, сводного финансового баланса Челябинской области, баланса денежных доходов и расходов населения Челябинской области;</w:t>
      </w:r>
    </w:p>
    <w:p w:rsidR="0031756F" w:rsidRDefault="0031756F">
      <w:pPr>
        <w:pStyle w:val="ConsPlusNormal"/>
        <w:spacing w:before="220"/>
        <w:ind w:firstLine="540"/>
        <w:jc w:val="both"/>
      </w:pPr>
      <w:r>
        <w:t>мониторингу и анализу социально-экономических процессов в Челябинской области, в том числе основных макроэкономических показателей развития отраслей промышленности и хозяйственной деятельности промышленных предприятий;</w:t>
      </w:r>
    </w:p>
    <w:p w:rsidR="0031756F" w:rsidRDefault="0031756F">
      <w:pPr>
        <w:pStyle w:val="ConsPlusNormal"/>
        <w:spacing w:before="220"/>
        <w:ind w:firstLine="540"/>
        <w:jc w:val="both"/>
      </w:pPr>
      <w:r>
        <w:t>осуществлению методического руководства по формированию органами исполнительной власти Челябинской области государственных программ Челябинской области, мониторингу реализации государственных программ Челябинской области и федеральных целевых программ, реализуемых на территории Челябинской области;</w:t>
      </w:r>
    </w:p>
    <w:p w:rsidR="0031756F" w:rsidRDefault="0031756F">
      <w:pPr>
        <w:pStyle w:val="ConsPlusNormal"/>
        <w:spacing w:before="220"/>
        <w:ind w:firstLine="540"/>
        <w:jc w:val="both"/>
      </w:pPr>
      <w:r>
        <w:t>взаимодействию в пределах своих полномочий с органами местного самоуправления муниципальных образований Челябинской области по вопросам стратегического планирования социально-экономического развития Челябинской области.</w:t>
      </w:r>
    </w:p>
    <w:p w:rsidR="0031756F" w:rsidRDefault="0031756F">
      <w:pPr>
        <w:pStyle w:val="ConsPlusNormal"/>
        <w:spacing w:before="220"/>
        <w:ind w:firstLine="540"/>
        <w:jc w:val="both"/>
      </w:pPr>
      <w:r>
        <w:lastRenderedPageBreak/>
        <w:t>3. Эффективное государственное управление и регулирование связано с необходимостью своевременного получения и анализа полной, достоверной, научно обоснованной информации о социальных, экономических, демографических, экологических и других общественных явлениях.</w:t>
      </w:r>
    </w:p>
    <w:p w:rsidR="0031756F" w:rsidRDefault="0031756F">
      <w:pPr>
        <w:pStyle w:val="ConsPlusNormal"/>
        <w:spacing w:before="220"/>
        <w:ind w:firstLine="540"/>
        <w:jc w:val="both"/>
      </w:pPr>
      <w:r>
        <w:t>Наряду с данными ведомственного учета, данными проводимых социологических опросов базу для такого анализа составляет официальная статистическая информация. От своевременности ее поступления, содержательности форм и полноты учета показателей во многом зависит качество государственного управления.</w:t>
      </w:r>
    </w:p>
    <w:p w:rsidR="0031756F" w:rsidRDefault="0031756F">
      <w:pPr>
        <w:pStyle w:val="ConsPlusNormal"/>
        <w:spacing w:before="220"/>
        <w:ind w:firstLine="540"/>
        <w:jc w:val="both"/>
      </w:pPr>
      <w:r>
        <w:t xml:space="preserve">4. В соответствии с </w:t>
      </w:r>
      <w:hyperlink r:id="rId173"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в субъектах Российской Федерации с 1 января 2014 года предусмотрено законодательное закрепление процедуры оценки регулирующего воздействия (далее именуется - ОРВ), направленной на недопущение введения избыточного административного регулирования и необоснованных избыточных расходов для субъектов предпринимательской и инвестиционной деятельности, а также гражданского общества в целом.</w:t>
      </w:r>
    </w:p>
    <w:p w:rsidR="0031756F" w:rsidRDefault="0031756F">
      <w:pPr>
        <w:pStyle w:val="ConsPlusNormal"/>
        <w:spacing w:before="220"/>
        <w:ind w:firstLine="540"/>
        <w:jc w:val="both"/>
      </w:pPr>
      <w:r>
        <w:t>На территории Челябинской области ОРВ внедряется в пилотном режиме, начиная с 2012 года. На сегодняшний день создана вся необходимая нормативная правовая база для успешного функционирования ОРВ на территории Челябинской области, определены уполномоченные органы, заключены соглашения о взаимодействии с крупнейшими региональными общественными организациями.</w:t>
      </w:r>
    </w:p>
    <w:p w:rsidR="0031756F" w:rsidRDefault="0031756F">
      <w:pPr>
        <w:pStyle w:val="ConsPlusNormal"/>
        <w:spacing w:before="220"/>
        <w:ind w:firstLine="540"/>
        <w:jc w:val="both"/>
      </w:pPr>
      <w:r>
        <w:t>На текущем этапе развития первостепенными задачами в области ОРВ являются повышение качества проведения процедур, начиная с организации публичных консультаций и заканчивая подготовкой отчетов о проведении ОРВ, контроль за проведением ОРВ органами исполнительной власти Челябинской области и внедрение ОРВ в деятельность органов местного самоуправления муниципальных образований Челябинской области.</w:t>
      </w:r>
    </w:p>
    <w:p w:rsidR="0031756F" w:rsidRDefault="0031756F">
      <w:pPr>
        <w:pStyle w:val="ConsPlusNormal"/>
        <w:spacing w:before="220"/>
        <w:ind w:firstLine="540"/>
        <w:jc w:val="both"/>
      </w:pPr>
      <w:r>
        <w:t>5. Настоящая подпрограмма представляет собой систему целей, задач, основных показателей, планируемых мер по их достижению и реализации.</w:t>
      </w:r>
    </w:p>
    <w:p w:rsidR="0031756F" w:rsidRDefault="0031756F">
      <w:pPr>
        <w:pStyle w:val="ConsPlusNormal"/>
        <w:spacing w:before="220"/>
        <w:ind w:firstLine="540"/>
        <w:jc w:val="both"/>
      </w:pPr>
      <w:r>
        <w:t>Реализация настоящей подпрограммы позволит обеспечить информационную открытость деятельности Минэкономразвития Челябинской области и подведомственной организации, повысить доверие граждан к его государственным гражданским служащим и сотрудникам подведомственной организации.</w:t>
      </w:r>
    </w:p>
    <w:p w:rsidR="0031756F" w:rsidRDefault="0031756F">
      <w:pPr>
        <w:pStyle w:val="ConsPlusNormal"/>
        <w:spacing w:before="220"/>
        <w:ind w:firstLine="540"/>
        <w:jc w:val="both"/>
      </w:pPr>
      <w:r>
        <w:t>Мероприятия подпрограммы направлены на обеспечение роста благосостояния населения за счет опережающего развития экономики Челябинской области, что соответствует федеральным концептуальным и стратегическим планам, первоочередным мерам, определяемым в посланиях Президента Российской Федерации Федеральному Собранию и посланиях Губернатора Челябинской области Законодательному Собранию Челябинской области.</w:t>
      </w:r>
    </w:p>
    <w:p w:rsidR="0031756F" w:rsidRDefault="0031756F">
      <w:pPr>
        <w:pStyle w:val="ConsPlusNormal"/>
        <w:spacing w:before="220"/>
        <w:ind w:firstLine="540"/>
        <w:jc w:val="both"/>
      </w:pPr>
      <w:r>
        <w:t>Решение данных задач и реализацию основных мероприятий будет осуществлять Минэкономразвития Челябинской области в рамках подпрограммы в 2018 - 2020 годах.</w:t>
      </w:r>
    </w:p>
    <w:p w:rsidR="0031756F" w:rsidRDefault="0031756F">
      <w:pPr>
        <w:pStyle w:val="ConsPlusNormal"/>
        <w:jc w:val="both"/>
      </w:pPr>
    </w:p>
    <w:p w:rsidR="0031756F" w:rsidRDefault="0031756F">
      <w:pPr>
        <w:pStyle w:val="ConsPlusNormal"/>
        <w:jc w:val="center"/>
        <w:outlineLvl w:val="2"/>
      </w:pPr>
      <w:r>
        <w:t>II. Основные цели и задачи подпрограммы</w:t>
      </w:r>
    </w:p>
    <w:p w:rsidR="0031756F" w:rsidRDefault="0031756F">
      <w:pPr>
        <w:pStyle w:val="ConsPlusNormal"/>
        <w:jc w:val="both"/>
      </w:pPr>
    </w:p>
    <w:p w:rsidR="0031756F" w:rsidRDefault="0031756F">
      <w:pPr>
        <w:pStyle w:val="ConsPlusNormal"/>
        <w:ind w:firstLine="540"/>
        <w:jc w:val="both"/>
      </w:pPr>
      <w:r>
        <w:t>6. Основной целью подпрограммы является совершенствование системы регионального стратегического управления.</w:t>
      </w:r>
    </w:p>
    <w:p w:rsidR="0031756F" w:rsidRDefault="0031756F">
      <w:pPr>
        <w:pStyle w:val="ConsPlusNormal"/>
        <w:spacing w:before="220"/>
        <w:ind w:firstLine="540"/>
        <w:jc w:val="both"/>
      </w:pPr>
      <w:r>
        <w:t>7. Для достижения поставленной цели необходима реализация основных задач подпрограммы:</w:t>
      </w:r>
    </w:p>
    <w:p w:rsidR="0031756F" w:rsidRDefault="0031756F">
      <w:pPr>
        <w:pStyle w:val="ConsPlusNormal"/>
        <w:spacing w:before="220"/>
        <w:ind w:firstLine="540"/>
        <w:jc w:val="both"/>
      </w:pPr>
      <w:r>
        <w:t>развитие системы регионального стратегического планирования социально-экономического развития Челябинской области;</w:t>
      </w:r>
    </w:p>
    <w:p w:rsidR="0031756F" w:rsidRDefault="0031756F">
      <w:pPr>
        <w:pStyle w:val="ConsPlusNormal"/>
        <w:spacing w:before="220"/>
        <w:ind w:firstLine="540"/>
        <w:jc w:val="both"/>
      </w:pPr>
      <w:r>
        <w:lastRenderedPageBreak/>
        <w:t>разработка прогнозов социально-экономического развития Челябинской области;</w:t>
      </w:r>
    </w:p>
    <w:p w:rsidR="0031756F" w:rsidRDefault="0031756F">
      <w:pPr>
        <w:pStyle w:val="ConsPlusNormal"/>
        <w:spacing w:before="220"/>
        <w:ind w:firstLine="540"/>
        <w:jc w:val="both"/>
      </w:pPr>
      <w:r>
        <w:t>развитие оценки регулирующего воздействия на территории Челябинской области;</w:t>
      </w:r>
    </w:p>
    <w:p w:rsidR="0031756F" w:rsidRDefault="0031756F">
      <w:pPr>
        <w:pStyle w:val="ConsPlusNormal"/>
        <w:spacing w:before="220"/>
        <w:ind w:firstLine="540"/>
        <w:jc w:val="both"/>
      </w:pPr>
      <w:r>
        <w:t>формирование и реализация областного заказа на статистическую информацию для государственных нужд Челябинской области.</w:t>
      </w:r>
    </w:p>
    <w:p w:rsidR="0031756F" w:rsidRDefault="0031756F">
      <w:pPr>
        <w:pStyle w:val="ConsPlusNormal"/>
        <w:jc w:val="both"/>
      </w:pPr>
    </w:p>
    <w:p w:rsidR="0031756F" w:rsidRDefault="0031756F">
      <w:pPr>
        <w:pStyle w:val="ConsPlusNormal"/>
        <w:jc w:val="center"/>
        <w:outlineLvl w:val="2"/>
      </w:pPr>
      <w:r>
        <w:t>III. Ожидаемые результаты реализации подпрограммы</w:t>
      </w:r>
    </w:p>
    <w:p w:rsidR="0031756F" w:rsidRDefault="0031756F">
      <w:pPr>
        <w:pStyle w:val="ConsPlusNormal"/>
        <w:jc w:val="center"/>
      </w:pPr>
      <w:r>
        <w:t>и целевые показатели (индикаторы)</w:t>
      </w:r>
    </w:p>
    <w:p w:rsidR="0031756F" w:rsidRDefault="0031756F">
      <w:pPr>
        <w:pStyle w:val="ConsPlusNormal"/>
        <w:jc w:val="both"/>
      </w:pPr>
    </w:p>
    <w:p w:rsidR="0031756F" w:rsidRDefault="0031756F">
      <w:pPr>
        <w:pStyle w:val="ConsPlusNormal"/>
        <w:ind w:firstLine="540"/>
        <w:jc w:val="both"/>
      </w:pPr>
      <w:r>
        <w:t>8. Основными целевыми показателями (индикаторами) реализации подпрограммы являются показатели, позволяющие оценить процессы достижения результатов, осуществить мониторинг реализации мероприятий подпрограммы.</w:t>
      </w:r>
    </w:p>
    <w:p w:rsidR="0031756F" w:rsidRDefault="0031756F">
      <w:pPr>
        <w:pStyle w:val="ConsPlusNormal"/>
        <w:spacing w:before="220"/>
        <w:ind w:firstLine="540"/>
        <w:jc w:val="both"/>
      </w:pPr>
      <w:r>
        <w:t xml:space="preserve">Оценка достижения эффективности деятельности по реализации мероприятий подпрограммы осуществляется посредством мониторинга на основе индикативных показателей </w:t>
      </w:r>
      <w:hyperlink w:anchor="P4596" w:history="1">
        <w:r>
          <w:rPr>
            <w:color w:val="0000FF"/>
          </w:rPr>
          <w:t>(таблица 1)</w:t>
        </w:r>
      </w:hyperlink>
      <w:r>
        <w:t>.</w:t>
      </w:r>
    </w:p>
    <w:p w:rsidR="0031756F" w:rsidRDefault="0031756F">
      <w:pPr>
        <w:pStyle w:val="ConsPlusNormal"/>
        <w:jc w:val="both"/>
      </w:pPr>
    </w:p>
    <w:p w:rsidR="0031756F" w:rsidRDefault="0031756F">
      <w:pPr>
        <w:sectPr w:rsidR="0031756F">
          <w:pgSz w:w="11905" w:h="16838"/>
          <w:pgMar w:top="1134" w:right="850" w:bottom="1134" w:left="1701" w:header="0" w:footer="0" w:gutter="0"/>
          <w:cols w:space="720"/>
        </w:sectPr>
      </w:pPr>
    </w:p>
    <w:p w:rsidR="0031756F" w:rsidRDefault="0031756F">
      <w:pPr>
        <w:pStyle w:val="ConsPlusNormal"/>
        <w:jc w:val="right"/>
        <w:outlineLvl w:val="3"/>
      </w:pPr>
      <w:bookmarkStart w:id="80" w:name="P4596"/>
      <w:bookmarkEnd w:id="80"/>
      <w:r>
        <w:lastRenderedPageBreak/>
        <w:t>Таблица 1</w:t>
      </w:r>
    </w:p>
    <w:p w:rsidR="0031756F" w:rsidRDefault="003175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75"/>
        <w:gridCol w:w="1304"/>
        <w:gridCol w:w="1077"/>
        <w:gridCol w:w="1077"/>
        <w:gridCol w:w="1077"/>
        <w:gridCol w:w="1077"/>
        <w:gridCol w:w="1077"/>
        <w:gridCol w:w="1077"/>
        <w:gridCol w:w="1077"/>
      </w:tblGrid>
      <w:tr w:rsidR="0031756F">
        <w:tc>
          <w:tcPr>
            <w:tcW w:w="567" w:type="dxa"/>
            <w:vAlign w:val="center"/>
          </w:tcPr>
          <w:p w:rsidR="0031756F" w:rsidRDefault="0031756F">
            <w:pPr>
              <w:pStyle w:val="ConsPlusNormal"/>
              <w:jc w:val="center"/>
            </w:pPr>
            <w:r>
              <w:t>N п/п</w:t>
            </w:r>
          </w:p>
        </w:tc>
        <w:tc>
          <w:tcPr>
            <w:tcW w:w="3175" w:type="dxa"/>
            <w:vAlign w:val="center"/>
          </w:tcPr>
          <w:p w:rsidR="0031756F" w:rsidRDefault="0031756F">
            <w:pPr>
              <w:pStyle w:val="ConsPlusNormal"/>
              <w:jc w:val="center"/>
            </w:pPr>
            <w:r>
              <w:t>Наименование показателя</w:t>
            </w:r>
          </w:p>
        </w:tc>
        <w:tc>
          <w:tcPr>
            <w:tcW w:w="1304" w:type="dxa"/>
            <w:vAlign w:val="center"/>
          </w:tcPr>
          <w:p w:rsidR="0031756F" w:rsidRDefault="0031756F">
            <w:pPr>
              <w:pStyle w:val="ConsPlusNormal"/>
              <w:jc w:val="center"/>
            </w:pPr>
            <w:r>
              <w:t>Единица измерения</w:t>
            </w:r>
          </w:p>
        </w:tc>
        <w:tc>
          <w:tcPr>
            <w:tcW w:w="1077" w:type="dxa"/>
            <w:vAlign w:val="center"/>
          </w:tcPr>
          <w:p w:rsidR="0031756F" w:rsidRDefault="0031756F">
            <w:pPr>
              <w:pStyle w:val="ConsPlusNormal"/>
              <w:jc w:val="center"/>
            </w:pPr>
            <w:r>
              <w:t>2014 год (факт)</w:t>
            </w:r>
          </w:p>
        </w:tc>
        <w:tc>
          <w:tcPr>
            <w:tcW w:w="1077" w:type="dxa"/>
            <w:vAlign w:val="center"/>
          </w:tcPr>
          <w:p w:rsidR="0031756F" w:rsidRDefault="0031756F">
            <w:pPr>
              <w:pStyle w:val="ConsPlusNormal"/>
              <w:jc w:val="center"/>
            </w:pPr>
            <w:r>
              <w:t>2015 год (факт)</w:t>
            </w:r>
          </w:p>
        </w:tc>
        <w:tc>
          <w:tcPr>
            <w:tcW w:w="1077" w:type="dxa"/>
            <w:vAlign w:val="center"/>
          </w:tcPr>
          <w:p w:rsidR="0031756F" w:rsidRDefault="0031756F">
            <w:pPr>
              <w:pStyle w:val="ConsPlusNormal"/>
              <w:jc w:val="center"/>
            </w:pPr>
            <w:r>
              <w:t>2016 год (оценка)</w:t>
            </w:r>
          </w:p>
        </w:tc>
        <w:tc>
          <w:tcPr>
            <w:tcW w:w="1077" w:type="dxa"/>
            <w:vAlign w:val="center"/>
          </w:tcPr>
          <w:p w:rsidR="0031756F" w:rsidRDefault="0031756F">
            <w:pPr>
              <w:pStyle w:val="ConsPlusNormal"/>
              <w:jc w:val="center"/>
            </w:pPr>
            <w:r>
              <w:t>2017 год</w:t>
            </w:r>
          </w:p>
        </w:tc>
        <w:tc>
          <w:tcPr>
            <w:tcW w:w="1077" w:type="dxa"/>
            <w:vAlign w:val="center"/>
          </w:tcPr>
          <w:p w:rsidR="0031756F" w:rsidRDefault="0031756F">
            <w:pPr>
              <w:pStyle w:val="ConsPlusNormal"/>
              <w:jc w:val="center"/>
            </w:pPr>
            <w:r>
              <w:t>2018 год</w:t>
            </w:r>
          </w:p>
        </w:tc>
        <w:tc>
          <w:tcPr>
            <w:tcW w:w="1077" w:type="dxa"/>
            <w:vAlign w:val="center"/>
          </w:tcPr>
          <w:p w:rsidR="0031756F" w:rsidRDefault="0031756F">
            <w:pPr>
              <w:pStyle w:val="ConsPlusNormal"/>
              <w:jc w:val="center"/>
            </w:pPr>
            <w:r>
              <w:t>2019 год</w:t>
            </w:r>
          </w:p>
        </w:tc>
        <w:tc>
          <w:tcPr>
            <w:tcW w:w="1077" w:type="dxa"/>
            <w:vAlign w:val="center"/>
          </w:tcPr>
          <w:p w:rsidR="0031756F" w:rsidRDefault="0031756F">
            <w:pPr>
              <w:pStyle w:val="ConsPlusNormal"/>
              <w:jc w:val="center"/>
            </w:pPr>
            <w:r>
              <w:t>2020 год</w:t>
            </w:r>
          </w:p>
        </w:tc>
      </w:tr>
      <w:tr w:rsidR="0031756F">
        <w:tc>
          <w:tcPr>
            <w:tcW w:w="567" w:type="dxa"/>
          </w:tcPr>
          <w:p w:rsidR="0031756F" w:rsidRDefault="0031756F">
            <w:pPr>
              <w:pStyle w:val="ConsPlusNormal"/>
              <w:jc w:val="center"/>
            </w:pPr>
            <w:r>
              <w:t>1.</w:t>
            </w:r>
          </w:p>
        </w:tc>
        <w:tc>
          <w:tcPr>
            <w:tcW w:w="3175" w:type="dxa"/>
          </w:tcPr>
          <w:p w:rsidR="0031756F" w:rsidRDefault="0031756F">
            <w:pPr>
              <w:pStyle w:val="ConsPlusNormal"/>
              <w:jc w:val="both"/>
            </w:pPr>
            <w:r>
              <w:t>Среднее отклонение фактических значений основных показателей социально-экономического развития Челябинской области от прогнозируемых Минэкономразвития Челябинской области значений</w:t>
            </w:r>
          </w:p>
        </w:tc>
        <w:tc>
          <w:tcPr>
            <w:tcW w:w="1304" w:type="dxa"/>
            <w:vAlign w:val="center"/>
          </w:tcPr>
          <w:p w:rsidR="0031756F" w:rsidRDefault="0031756F">
            <w:pPr>
              <w:pStyle w:val="ConsPlusNormal"/>
              <w:jc w:val="center"/>
            </w:pPr>
            <w:r>
              <w:t>процентов</w:t>
            </w:r>
          </w:p>
        </w:tc>
        <w:tc>
          <w:tcPr>
            <w:tcW w:w="1077" w:type="dxa"/>
            <w:vAlign w:val="center"/>
          </w:tcPr>
          <w:p w:rsidR="0031756F" w:rsidRDefault="0031756F">
            <w:pPr>
              <w:pStyle w:val="ConsPlusNormal"/>
              <w:jc w:val="center"/>
            </w:pPr>
            <w:r>
              <w:t>3,6</w:t>
            </w:r>
          </w:p>
        </w:tc>
        <w:tc>
          <w:tcPr>
            <w:tcW w:w="1077" w:type="dxa"/>
            <w:vAlign w:val="center"/>
          </w:tcPr>
          <w:p w:rsidR="0031756F" w:rsidRDefault="0031756F">
            <w:pPr>
              <w:pStyle w:val="ConsPlusNormal"/>
              <w:jc w:val="center"/>
            </w:pPr>
            <w:r>
              <w:t>10,0</w:t>
            </w:r>
          </w:p>
        </w:tc>
        <w:tc>
          <w:tcPr>
            <w:tcW w:w="1077" w:type="dxa"/>
            <w:vAlign w:val="center"/>
          </w:tcPr>
          <w:p w:rsidR="0031756F" w:rsidRDefault="0031756F">
            <w:pPr>
              <w:pStyle w:val="ConsPlusNormal"/>
              <w:jc w:val="center"/>
            </w:pPr>
            <w:r>
              <w:t>10,0</w:t>
            </w:r>
          </w:p>
        </w:tc>
        <w:tc>
          <w:tcPr>
            <w:tcW w:w="1077" w:type="dxa"/>
            <w:vAlign w:val="center"/>
          </w:tcPr>
          <w:p w:rsidR="0031756F" w:rsidRDefault="0031756F">
            <w:pPr>
              <w:pStyle w:val="ConsPlusNormal"/>
              <w:jc w:val="center"/>
            </w:pPr>
            <w:r>
              <w:t>10,0</w:t>
            </w:r>
          </w:p>
        </w:tc>
        <w:tc>
          <w:tcPr>
            <w:tcW w:w="1077" w:type="dxa"/>
            <w:vAlign w:val="center"/>
          </w:tcPr>
          <w:p w:rsidR="0031756F" w:rsidRDefault="0031756F">
            <w:pPr>
              <w:pStyle w:val="ConsPlusNormal"/>
              <w:jc w:val="center"/>
            </w:pPr>
            <w:r>
              <w:t>10,0</w:t>
            </w:r>
          </w:p>
        </w:tc>
        <w:tc>
          <w:tcPr>
            <w:tcW w:w="1077" w:type="dxa"/>
            <w:vAlign w:val="center"/>
          </w:tcPr>
          <w:p w:rsidR="0031756F" w:rsidRDefault="0031756F">
            <w:pPr>
              <w:pStyle w:val="ConsPlusNormal"/>
              <w:jc w:val="center"/>
            </w:pPr>
            <w:r>
              <w:t>10,0</w:t>
            </w:r>
          </w:p>
        </w:tc>
        <w:tc>
          <w:tcPr>
            <w:tcW w:w="1077" w:type="dxa"/>
            <w:vAlign w:val="center"/>
          </w:tcPr>
          <w:p w:rsidR="0031756F" w:rsidRDefault="0031756F">
            <w:pPr>
              <w:pStyle w:val="ConsPlusNormal"/>
              <w:jc w:val="center"/>
            </w:pPr>
            <w:r>
              <w:t>10,0</w:t>
            </w:r>
          </w:p>
        </w:tc>
      </w:tr>
      <w:tr w:rsidR="0031756F">
        <w:tc>
          <w:tcPr>
            <w:tcW w:w="567" w:type="dxa"/>
          </w:tcPr>
          <w:p w:rsidR="0031756F" w:rsidRDefault="0031756F">
            <w:pPr>
              <w:pStyle w:val="ConsPlusNormal"/>
              <w:jc w:val="center"/>
            </w:pPr>
            <w:r>
              <w:t>2.</w:t>
            </w:r>
          </w:p>
        </w:tc>
        <w:tc>
          <w:tcPr>
            <w:tcW w:w="3175" w:type="dxa"/>
          </w:tcPr>
          <w:p w:rsidR="0031756F" w:rsidRDefault="0031756F">
            <w:pPr>
              <w:pStyle w:val="ConsPlusNormal"/>
              <w:jc w:val="both"/>
            </w:pPr>
            <w:r>
              <w:t>Доля городских округов и муниципальных районов Челябинской области, принявших муниципальные нормативные правовые акты по оценке регулирующего воздействия проектов муниципальных нормативных правовых актов и экспертизе муниципальных нормативных правовых актов, затрагивающих вопросы осуществления предпринимательской и инвестиционной деятельности, в общем количестве городских округов и муниципальных районов Челябинской области</w:t>
            </w:r>
          </w:p>
        </w:tc>
        <w:tc>
          <w:tcPr>
            <w:tcW w:w="1304" w:type="dxa"/>
            <w:vAlign w:val="center"/>
          </w:tcPr>
          <w:p w:rsidR="0031756F" w:rsidRDefault="0031756F">
            <w:pPr>
              <w:pStyle w:val="ConsPlusNormal"/>
              <w:jc w:val="center"/>
            </w:pPr>
            <w:r>
              <w:t>процентов</w:t>
            </w:r>
          </w:p>
        </w:tc>
        <w:tc>
          <w:tcPr>
            <w:tcW w:w="1077" w:type="dxa"/>
            <w:vAlign w:val="center"/>
          </w:tcPr>
          <w:p w:rsidR="0031756F" w:rsidRDefault="0031756F">
            <w:pPr>
              <w:pStyle w:val="ConsPlusNormal"/>
              <w:jc w:val="center"/>
            </w:pPr>
            <w:r>
              <w:t>14,0</w:t>
            </w:r>
          </w:p>
        </w:tc>
        <w:tc>
          <w:tcPr>
            <w:tcW w:w="1077" w:type="dxa"/>
            <w:vAlign w:val="center"/>
          </w:tcPr>
          <w:p w:rsidR="0031756F" w:rsidRDefault="0031756F">
            <w:pPr>
              <w:pStyle w:val="ConsPlusNormal"/>
              <w:jc w:val="center"/>
            </w:pPr>
            <w:r>
              <w:t>100,0</w:t>
            </w:r>
          </w:p>
        </w:tc>
        <w:tc>
          <w:tcPr>
            <w:tcW w:w="1077" w:type="dxa"/>
            <w:vAlign w:val="center"/>
          </w:tcPr>
          <w:p w:rsidR="0031756F" w:rsidRDefault="0031756F">
            <w:pPr>
              <w:pStyle w:val="ConsPlusNormal"/>
              <w:jc w:val="center"/>
            </w:pPr>
            <w:r>
              <w:t>100,0</w:t>
            </w:r>
          </w:p>
        </w:tc>
        <w:tc>
          <w:tcPr>
            <w:tcW w:w="1077" w:type="dxa"/>
            <w:vAlign w:val="center"/>
          </w:tcPr>
          <w:p w:rsidR="0031756F" w:rsidRDefault="0031756F">
            <w:pPr>
              <w:pStyle w:val="ConsPlusNormal"/>
              <w:jc w:val="center"/>
            </w:pPr>
            <w:r>
              <w:t>100,0</w:t>
            </w:r>
          </w:p>
        </w:tc>
        <w:tc>
          <w:tcPr>
            <w:tcW w:w="1077" w:type="dxa"/>
            <w:vAlign w:val="center"/>
          </w:tcPr>
          <w:p w:rsidR="0031756F" w:rsidRDefault="0031756F">
            <w:pPr>
              <w:pStyle w:val="ConsPlusNormal"/>
              <w:jc w:val="center"/>
            </w:pPr>
            <w:r>
              <w:t>100,0</w:t>
            </w:r>
          </w:p>
        </w:tc>
        <w:tc>
          <w:tcPr>
            <w:tcW w:w="1077" w:type="dxa"/>
            <w:vAlign w:val="center"/>
          </w:tcPr>
          <w:p w:rsidR="0031756F" w:rsidRDefault="0031756F">
            <w:pPr>
              <w:pStyle w:val="ConsPlusNormal"/>
              <w:jc w:val="center"/>
            </w:pPr>
            <w:r>
              <w:t>100,0</w:t>
            </w:r>
          </w:p>
        </w:tc>
        <w:tc>
          <w:tcPr>
            <w:tcW w:w="1077" w:type="dxa"/>
            <w:vAlign w:val="center"/>
          </w:tcPr>
          <w:p w:rsidR="0031756F" w:rsidRDefault="0031756F">
            <w:pPr>
              <w:pStyle w:val="ConsPlusNormal"/>
              <w:jc w:val="center"/>
            </w:pPr>
            <w:r>
              <w:t>100,0</w:t>
            </w:r>
          </w:p>
        </w:tc>
      </w:tr>
      <w:tr w:rsidR="0031756F">
        <w:tc>
          <w:tcPr>
            <w:tcW w:w="567" w:type="dxa"/>
          </w:tcPr>
          <w:p w:rsidR="0031756F" w:rsidRDefault="0031756F">
            <w:pPr>
              <w:pStyle w:val="ConsPlusNormal"/>
              <w:jc w:val="center"/>
            </w:pPr>
            <w:r>
              <w:t>3.</w:t>
            </w:r>
          </w:p>
        </w:tc>
        <w:tc>
          <w:tcPr>
            <w:tcW w:w="3175" w:type="dxa"/>
          </w:tcPr>
          <w:p w:rsidR="0031756F" w:rsidRDefault="0031756F">
            <w:pPr>
              <w:pStyle w:val="ConsPlusNormal"/>
              <w:jc w:val="both"/>
            </w:pPr>
            <w:r>
              <w:t xml:space="preserve">Доля проектов нормативных правовых актов, разработанных </w:t>
            </w:r>
            <w:r>
              <w:lastRenderedPageBreak/>
              <w:t>Минэкономразвития Челябинской области, в отношении которых проведена оценка регулирующего воздействия, в процентах к общему количеству проектов нормативных правовых актов Минэкономразвития Челябинской области, подлежащих оценке регулирующего воздействия</w:t>
            </w:r>
          </w:p>
        </w:tc>
        <w:tc>
          <w:tcPr>
            <w:tcW w:w="1304" w:type="dxa"/>
            <w:vAlign w:val="center"/>
          </w:tcPr>
          <w:p w:rsidR="0031756F" w:rsidRDefault="0031756F">
            <w:pPr>
              <w:pStyle w:val="ConsPlusNormal"/>
              <w:jc w:val="center"/>
            </w:pPr>
            <w:r>
              <w:lastRenderedPageBreak/>
              <w:t>процентов</w:t>
            </w:r>
          </w:p>
        </w:tc>
        <w:tc>
          <w:tcPr>
            <w:tcW w:w="1077" w:type="dxa"/>
            <w:vAlign w:val="center"/>
          </w:tcPr>
          <w:p w:rsidR="0031756F" w:rsidRDefault="0031756F">
            <w:pPr>
              <w:pStyle w:val="ConsPlusNormal"/>
              <w:jc w:val="center"/>
            </w:pPr>
            <w:r>
              <w:t>100,0</w:t>
            </w:r>
          </w:p>
        </w:tc>
        <w:tc>
          <w:tcPr>
            <w:tcW w:w="1077" w:type="dxa"/>
            <w:vAlign w:val="center"/>
          </w:tcPr>
          <w:p w:rsidR="0031756F" w:rsidRDefault="0031756F">
            <w:pPr>
              <w:pStyle w:val="ConsPlusNormal"/>
              <w:jc w:val="center"/>
            </w:pPr>
            <w:r>
              <w:t>100,0</w:t>
            </w:r>
          </w:p>
        </w:tc>
        <w:tc>
          <w:tcPr>
            <w:tcW w:w="1077" w:type="dxa"/>
            <w:vAlign w:val="center"/>
          </w:tcPr>
          <w:p w:rsidR="0031756F" w:rsidRDefault="0031756F">
            <w:pPr>
              <w:pStyle w:val="ConsPlusNormal"/>
              <w:jc w:val="center"/>
            </w:pPr>
            <w:r>
              <w:t>100,0</w:t>
            </w:r>
          </w:p>
        </w:tc>
        <w:tc>
          <w:tcPr>
            <w:tcW w:w="1077" w:type="dxa"/>
            <w:vAlign w:val="center"/>
          </w:tcPr>
          <w:p w:rsidR="0031756F" w:rsidRDefault="0031756F">
            <w:pPr>
              <w:pStyle w:val="ConsPlusNormal"/>
              <w:jc w:val="center"/>
            </w:pPr>
            <w:r>
              <w:t>100,0</w:t>
            </w:r>
          </w:p>
        </w:tc>
        <w:tc>
          <w:tcPr>
            <w:tcW w:w="1077" w:type="dxa"/>
            <w:vAlign w:val="center"/>
          </w:tcPr>
          <w:p w:rsidR="0031756F" w:rsidRDefault="0031756F">
            <w:pPr>
              <w:pStyle w:val="ConsPlusNormal"/>
              <w:jc w:val="center"/>
            </w:pPr>
            <w:r>
              <w:t>100,0</w:t>
            </w:r>
          </w:p>
        </w:tc>
        <w:tc>
          <w:tcPr>
            <w:tcW w:w="1077" w:type="dxa"/>
            <w:vAlign w:val="center"/>
          </w:tcPr>
          <w:p w:rsidR="0031756F" w:rsidRDefault="0031756F">
            <w:pPr>
              <w:pStyle w:val="ConsPlusNormal"/>
              <w:jc w:val="center"/>
            </w:pPr>
            <w:r>
              <w:t>100,0</w:t>
            </w:r>
          </w:p>
        </w:tc>
        <w:tc>
          <w:tcPr>
            <w:tcW w:w="1077" w:type="dxa"/>
            <w:vAlign w:val="center"/>
          </w:tcPr>
          <w:p w:rsidR="0031756F" w:rsidRDefault="0031756F">
            <w:pPr>
              <w:pStyle w:val="ConsPlusNormal"/>
              <w:jc w:val="center"/>
            </w:pPr>
            <w:r>
              <w:t>100,0</w:t>
            </w:r>
          </w:p>
        </w:tc>
      </w:tr>
      <w:tr w:rsidR="0031756F">
        <w:tc>
          <w:tcPr>
            <w:tcW w:w="567" w:type="dxa"/>
          </w:tcPr>
          <w:p w:rsidR="0031756F" w:rsidRDefault="0031756F">
            <w:pPr>
              <w:pStyle w:val="ConsPlusNormal"/>
              <w:jc w:val="center"/>
            </w:pPr>
            <w:r>
              <w:lastRenderedPageBreak/>
              <w:t>4.</w:t>
            </w:r>
          </w:p>
        </w:tc>
        <w:tc>
          <w:tcPr>
            <w:tcW w:w="3175" w:type="dxa"/>
          </w:tcPr>
          <w:p w:rsidR="0031756F" w:rsidRDefault="0031756F">
            <w:pPr>
              <w:pStyle w:val="ConsPlusNormal"/>
              <w:jc w:val="both"/>
            </w:pPr>
            <w:r>
              <w:t>Количество информационных статистических материалов с учетом периодичности и тиража</w:t>
            </w:r>
          </w:p>
        </w:tc>
        <w:tc>
          <w:tcPr>
            <w:tcW w:w="1304" w:type="dxa"/>
            <w:vAlign w:val="center"/>
          </w:tcPr>
          <w:p w:rsidR="0031756F" w:rsidRDefault="0031756F">
            <w:pPr>
              <w:pStyle w:val="ConsPlusNormal"/>
              <w:jc w:val="center"/>
            </w:pPr>
            <w:r>
              <w:t>единиц</w:t>
            </w:r>
          </w:p>
        </w:tc>
        <w:tc>
          <w:tcPr>
            <w:tcW w:w="1077" w:type="dxa"/>
            <w:vAlign w:val="center"/>
          </w:tcPr>
          <w:p w:rsidR="0031756F" w:rsidRDefault="0031756F">
            <w:pPr>
              <w:pStyle w:val="ConsPlusNormal"/>
              <w:jc w:val="center"/>
            </w:pPr>
            <w:r>
              <w:t>3624</w:t>
            </w:r>
          </w:p>
        </w:tc>
        <w:tc>
          <w:tcPr>
            <w:tcW w:w="1077" w:type="dxa"/>
            <w:vAlign w:val="center"/>
          </w:tcPr>
          <w:p w:rsidR="0031756F" w:rsidRDefault="0031756F">
            <w:pPr>
              <w:pStyle w:val="ConsPlusNormal"/>
              <w:jc w:val="center"/>
            </w:pPr>
            <w:r>
              <w:t>3174</w:t>
            </w:r>
          </w:p>
        </w:tc>
        <w:tc>
          <w:tcPr>
            <w:tcW w:w="1077" w:type="dxa"/>
            <w:vAlign w:val="center"/>
          </w:tcPr>
          <w:p w:rsidR="0031756F" w:rsidRDefault="0031756F">
            <w:pPr>
              <w:pStyle w:val="ConsPlusNormal"/>
              <w:jc w:val="center"/>
            </w:pPr>
            <w:r>
              <w:t>3039</w:t>
            </w:r>
          </w:p>
        </w:tc>
        <w:tc>
          <w:tcPr>
            <w:tcW w:w="1077" w:type="dxa"/>
            <w:vAlign w:val="center"/>
          </w:tcPr>
          <w:p w:rsidR="0031756F" w:rsidRDefault="0031756F">
            <w:pPr>
              <w:pStyle w:val="ConsPlusNormal"/>
              <w:jc w:val="center"/>
            </w:pPr>
            <w:r>
              <w:t>2690</w:t>
            </w:r>
          </w:p>
        </w:tc>
        <w:tc>
          <w:tcPr>
            <w:tcW w:w="1077" w:type="dxa"/>
            <w:vAlign w:val="center"/>
          </w:tcPr>
          <w:p w:rsidR="0031756F" w:rsidRDefault="0031756F">
            <w:pPr>
              <w:pStyle w:val="ConsPlusNormal"/>
              <w:jc w:val="center"/>
            </w:pPr>
            <w:r>
              <w:t>2690</w:t>
            </w:r>
          </w:p>
        </w:tc>
        <w:tc>
          <w:tcPr>
            <w:tcW w:w="1077" w:type="dxa"/>
            <w:vAlign w:val="center"/>
          </w:tcPr>
          <w:p w:rsidR="0031756F" w:rsidRDefault="0031756F">
            <w:pPr>
              <w:pStyle w:val="ConsPlusNormal"/>
              <w:jc w:val="center"/>
            </w:pPr>
            <w:r>
              <w:t>2690</w:t>
            </w:r>
          </w:p>
        </w:tc>
        <w:tc>
          <w:tcPr>
            <w:tcW w:w="1077" w:type="dxa"/>
            <w:vAlign w:val="center"/>
          </w:tcPr>
          <w:p w:rsidR="0031756F" w:rsidRDefault="0031756F">
            <w:pPr>
              <w:pStyle w:val="ConsPlusNormal"/>
              <w:jc w:val="center"/>
            </w:pPr>
            <w:r>
              <w:t>2690</w:t>
            </w:r>
          </w:p>
        </w:tc>
      </w:tr>
    </w:tbl>
    <w:p w:rsidR="0031756F" w:rsidRDefault="0031756F">
      <w:pPr>
        <w:sectPr w:rsidR="0031756F">
          <w:pgSz w:w="16838" w:h="11905" w:orient="landscape"/>
          <w:pgMar w:top="1701" w:right="1134" w:bottom="850" w:left="1134" w:header="0" w:footer="0" w:gutter="0"/>
          <w:cols w:space="720"/>
        </w:sectPr>
      </w:pPr>
    </w:p>
    <w:p w:rsidR="0031756F" w:rsidRDefault="0031756F">
      <w:pPr>
        <w:pStyle w:val="ConsPlusNormal"/>
        <w:jc w:val="both"/>
      </w:pPr>
    </w:p>
    <w:p w:rsidR="0031756F" w:rsidRDefault="0031756F">
      <w:pPr>
        <w:pStyle w:val="ConsPlusNormal"/>
        <w:jc w:val="center"/>
        <w:outlineLvl w:val="2"/>
      </w:pPr>
      <w:r>
        <w:t>IV. Перечень и описание мероприятий подпрограммы</w:t>
      </w:r>
    </w:p>
    <w:p w:rsidR="0031756F" w:rsidRDefault="0031756F">
      <w:pPr>
        <w:pStyle w:val="ConsPlusNormal"/>
        <w:jc w:val="both"/>
      </w:pPr>
    </w:p>
    <w:p w:rsidR="0031756F" w:rsidRDefault="0031756F">
      <w:pPr>
        <w:pStyle w:val="ConsPlusNormal"/>
        <w:ind w:firstLine="540"/>
        <w:jc w:val="both"/>
      </w:pPr>
      <w:r>
        <w:t>9. Мероприятия подпрограммы осуществляются в соответствии с целями и задачами подпрограммы.</w:t>
      </w:r>
    </w:p>
    <w:p w:rsidR="0031756F" w:rsidRDefault="0031756F">
      <w:pPr>
        <w:pStyle w:val="ConsPlusNormal"/>
        <w:spacing w:before="220"/>
        <w:ind w:firstLine="540"/>
        <w:jc w:val="both"/>
      </w:pPr>
      <w:r>
        <w:t>Основными мероприятиями подпрограммы являются:</w:t>
      </w:r>
    </w:p>
    <w:p w:rsidR="0031756F" w:rsidRDefault="0031756F">
      <w:pPr>
        <w:pStyle w:val="ConsPlusNormal"/>
        <w:spacing w:before="220"/>
        <w:ind w:firstLine="540"/>
        <w:jc w:val="both"/>
      </w:pPr>
      <w:r>
        <w:t>1) разработка и сопровождение реализации системы стратегических, плановых и отчетных документов социально-экономического развития Челябинской области:</w:t>
      </w:r>
    </w:p>
    <w:p w:rsidR="0031756F" w:rsidRDefault="001F61C1">
      <w:pPr>
        <w:pStyle w:val="ConsPlusNormal"/>
        <w:spacing w:before="220"/>
        <w:ind w:firstLine="540"/>
        <w:jc w:val="both"/>
      </w:pPr>
      <w:hyperlink r:id="rId174" w:history="1">
        <w:r w:rsidR="0031756F">
          <w:rPr>
            <w:color w:val="0000FF"/>
          </w:rPr>
          <w:t>Стратегии</w:t>
        </w:r>
      </w:hyperlink>
      <w:r w:rsidR="0031756F">
        <w:t>;</w:t>
      </w:r>
    </w:p>
    <w:p w:rsidR="0031756F" w:rsidRDefault="0031756F">
      <w:pPr>
        <w:pStyle w:val="ConsPlusNormal"/>
        <w:spacing w:before="220"/>
        <w:ind w:firstLine="540"/>
        <w:jc w:val="both"/>
      </w:pPr>
      <w:r>
        <w:t>плана мероприятий по реализации Стратегии;</w:t>
      </w:r>
    </w:p>
    <w:p w:rsidR="0031756F" w:rsidRDefault="0031756F">
      <w:pPr>
        <w:pStyle w:val="ConsPlusNormal"/>
        <w:spacing w:before="220"/>
        <w:ind w:firstLine="540"/>
        <w:jc w:val="both"/>
      </w:pPr>
      <w:r>
        <w:t>ежегодно утверждаемого Правительством Челябинской области плана мероприятий Правительства Челябинской области по реализации основных положений Послания Президента Российской Федерации Федеральному Собранию Российской Федерации;</w:t>
      </w:r>
    </w:p>
    <w:p w:rsidR="0031756F" w:rsidRDefault="0031756F">
      <w:pPr>
        <w:pStyle w:val="ConsPlusNormal"/>
        <w:spacing w:before="220"/>
        <w:ind w:firstLine="540"/>
        <w:jc w:val="both"/>
      </w:pPr>
      <w:r>
        <w:t>прогнозов социально-экономического развития Челябинской области на среднесрочный и долгосрочный периоды;</w:t>
      </w:r>
    </w:p>
    <w:p w:rsidR="0031756F" w:rsidRDefault="0031756F">
      <w:pPr>
        <w:pStyle w:val="ConsPlusNormal"/>
        <w:spacing w:before="220"/>
        <w:ind w:firstLine="540"/>
        <w:jc w:val="both"/>
      </w:pPr>
      <w:r>
        <w:t>итогов социально-экономического развития Челябинской области и других нормативных правовых актов;</w:t>
      </w:r>
    </w:p>
    <w:p w:rsidR="0031756F" w:rsidRDefault="0031756F">
      <w:pPr>
        <w:pStyle w:val="ConsPlusNormal"/>
        <w:spacing w:before="220"/>
        <w:ind w:firstLine="540"/>
        <w:jc w:val="both"/>
      </w:pPr>
      <w:r>
        <w:t>2) сопровождение стратегического планирования деятельности органов исполнительной власти Челябинской области, органов местного самоуправления муниципальных образований Челябинской области;</w:t>
      </w:r>
    </w:p>
    <w:p w:rsidR="0031756F" w:rsidRDefault="0031756F">
      <w:pPr>
        <w:pStyle w:val="ConsPlusNormal"/>
        <w:spacing w:before="220"/>
        <w:ind w:firstLine="540"/>
        <w:jc w:val="both"/>
      </w:pPr>
      <w:r>
        <w:t>3) методологическое сопровождение разработки и реализации государственных программ органов исполнительной власти Челябинской области;</w:t>
      </w:r>
    </w:p>
    <w:p w:rsidR="0031756F" w:rsidRDefault="0031756F">
      <w:pPr>
        <w:pStyle w:val="ConsPlusNormal"/>
        <w:spacing w:before="220"/>
        <w:ind w:firstLine="540"/>
        <w:jc w:val="both"/>
      </w:pPr>
      <w:r>
        <w:t>4) мониторинг результатов деятельности органов исполнительной власти Челябинской области:</w:t>
      </w:r>
    </w:p>
    <w:p w:rsidR="0031756F" w:rsidRDefault="0031756F">
      <w:pPr>
        <w:pStyle w:val="ConsPlusNormal"/>
        <w:spacing w:before="220"/>
        <w:ind w:firstLine="540"/>
        <w:jc w:val="both"/>
      </w:pPr>
      <w:r>
        <w:t>проведение оценки достижения показателей (индикаторов) и эффективности использования бюджетных средств, реализации государственных программ, предоставления государственных услуг (выполнения государственных работ);</w:t>
      </w:r>
    </w:p>
    <w:p w:rsidR="0031756F" w:rsidRDefault="0031756F">
      <w:pPr>
        <w:pStyle w:val="ConsPlusNormal"/>
        <w:spacing w:before="220"/>
        <w:ind w:firstLine="540"/>
        <w:jc w:val="both"/>
      </w:pPr>
      <w:r>
        <w:t>5) координация разработки стратегий муниципальных образований Челябинской области в соответствии со Стратегией;</w:t>
      </w:r>
    </w:p>
    <w:p w:rsidR="0031756F" w:rsidRDefault="0031756F">
      <w:pPr>
        <w:pStyle w:val="ConsPlusNormal"/>
        <w:spacing w:before="220"/>
        <w:ind w:firstLine="540"/>
        <w:jc w:val="both"/>
      </w:pPr>
      <w:r>
        <w:t>6) развитие процедур ОРВ проектов нормативных правовых актов и экспертизы действующих нормативных правовых актов Челябинской области:</w:t>
      </w:r>
    </w:p>
    <w:p w:rsidR="0031756F" w:rsidRDefault="0031756F">
      <w:pPr>
        <w:pStyle w:val="ConsPlusNormal"/>
        <w:spacing w:before="220"/>
        <w:ind w:firstLine="540"/>
        <w:jc w:val="both"/>
      </w:pPr>
      <w:r>
        <w:t>контроль проведения ОРВ органами исполнительной власти Челябинской области;</w:t>
      </w:r>
    </w:p>
    <w:p w:rsidR="0031756F" w:rsidRDefault="0031756F">
      <w:pPr>
        <w:pStyle w:val="ConsPlusNormal"/>
        <w:spacing w:before="220"/>
        <w:ind w:firstLine="540"/>
        <w:jc w:val="both"/>
      </w:pPr>
      <w:r>
        <w:t>методологическое сопровождение внедрения ОРВ в муниципальных образованиях Челябинской области;</w:t>
      </w:r>
    </w:p>
    <w:p w:rsidR="0031756F" w:rsidRDefault="0031756F">
      <w:pPr>
        <w:pStyle w:val="ConsPlusNormal"/>
        <w:spacing w:before="220"/>
        <w:ind w:firstLine="540"/>
        <w:jc w:val="both"/>
      </w:pPr>
      <w:r>
        <w:t>7) формирование и реализация областного заказа на статистическую информацию для государственных нужд Челябинской области.</w:t>
      </w:r>
    </w:p>
    <w:p w:rsidR="0031756F" w:rsidRDefault="0031756F">
      <w:pPr>
        <w:pStyle w:val="ConsPlusNormal"/>
        <w:spacing w:before="220"/>
        <w:ind w:firstLine="540"/>
        <w:jc w:val="both"/>
      </w:pPr>
      <w:r>
        <w:t>10. Средства областного бюджета, предусмотренные подпрограммой, направляются на обеспечение в 2018 - 2020 годах поставленных целей и задач.</w:t>
      </w:r>
    </w:p>
    <w:p w:rsidR="0031756F" w:rsidRDefault="001F61C1">
      <w:pPr>
        <w:pStyle w:val="ConsPlusNormal"/>
        <w:spacing w:before="220"/>
        <w:ind w:firstLine="540"/>
        <w:jc w:val="both"/>
      </w:pPr>
      <w:hyperlink w:anchor="P4730" w:history="1">
        <w:r w:rsidR="0031756F">
          <w:rPr>
            <w:color w:val="0000FF"/>
          </w:rPr>
          <w:t>Перечень</w:t>
        </w:r>
      </w:hyperlink>
      <w:r w:rsidR="0031756F">
        <w:t xml:space="preserve"> направлений расходов подпрограммы с указанием объемов, источников </w:t>
      </w:r>
      <w:r w:rsidR="0031756F">
        <w:lastRenderedPageBreak/>
        <w:t>финансирования и сроков реализации представлен в приложении к подпрограмме.</w:t>
      </w:r>
    </w:p>
    <w:p w:rsidR="0031756F" w:rsidRDefault="0031756F">
      <w:pPr>
        <w:pStyle w:val="ConsPlusNormal"/>
        <w:jc w:val="both"/>
      </w:pPr>
    </w:p>
    <w:p w:rsidR="0031756F" w:rsidRDefault="0031756F">
      <w:pPr>
        <w:pStyle w:val="ConsPlusNormal"/>
        <w:jc w:val="center"/>
        <w:outlineLvl w:val="2"/>
      </w:pPr>
      <w:r>
        <w:t>V. Срок реализации подпрограммы</w:t>
      </w:r>
    </w:p>
    <w:p w:rsidR="0031756F" w:rsidRDefault="0031756F">
      <w:pPr>
        <w:pStyle w:val="ConsPlusNormal"/>
        <w:jc w:val="both"/>
      </w:pPr>
    </w:p>
    <w:p w:rsidR="0031756F" w:rsidRDefault="0031756F">
      <w:pPr>
        <w:pStyle w:val="ConsPlusNormal"/>
        <w:ind w:firstLine="540"/>
        <w:jc w:val="both"/>
      </w:pPr>
      <w:r>
        <w:t>11. Реализация подпрограммы рассчитана на 2018 - 2020 годы.</w:t>
      </w:r>
    </w:p>
    <w:p w:rsidR="0031756F" w:rsidRDefault="0031756F">
      <w:pPr>
        <w:pStyle w:val="ConsPlusNormal"/>
        <w:spacing w:before="220"/>
        <w:ind w:firstLine="540"/>
        <w:jc w:val="both"/>
      </w:pPr>
      <w:r>
        <w:t>Выполнение установленных сроков реализации подпрограммы обеспечивается системой программных мероприятий.</w:t>
      </w:r>
    </w:p>
    <w:p w:rsidR="0031756F" w:rsidRDefault="0031756F">
      <w:pPr>
        <w:pStyle w:val="ConsPlusNormal"/>
        <w:jc w:val="both"/>
      </w:pPr>
    </w:p>
    <w:p w:rsidR="0031756F" w:rsidRDefault="0031756F">
      <w:pPr>
        <w:pStyle w:val="ConsPlusNormal"/>
        <w:jc w:val="center"/>
        <w:outlineLvl w:val="2"/>
      </w:pPr>
      <w:r>
        <w:t>VI. Экономические последствия</w:t>
      </w:r>
    </w:p>
    <w:p w:rsidR="0031756F" w:rsidRDefault="0031756F">
      <w:pPr>
        <w:pStyle w:val="ConsPlusNormal"/>
        <w:jc w:val="center"/>
      </w:pPr>
      <w:r>
        <w:t>реализации подпрограммы, общая оценка ее вклада</w:t>
      </w:r>
    </w:p>
    <w:p w:rsidR="0031756F" w:rsidRDefault="0031756F">
      <w:pPr>
        <w:pStyle w:val="ConsPlusNormal"/>
        <w:jc w:val="center"/>
      </w:pPr>
      <w:r>
        <w:t>в достижение соответствующей стратегической цели</w:t>
      </w:r>
    </w:p>
    <w:p w:rsidR="0031756F" w:rsidRDefault="0031756F">
      <w:pPr>
        <w:pStyle w:val="ConsPlusNormal"/>
        <w:jc w:val="both"/>
      </w:pPr>
    </w:p>
    <w:p w:rsidR="0031756F" w:rsidRDefault="0031756F">
      <w:pPr>
        <w:pStyle w:val="ConsPlusNormal"/>
        <w:ind w:firstLine="540"/>
        <w:jc w:val="both"/>
      </w:pPr>
      <w:r>
        <w:t>12. Реализация мероприятий подпрограммы будет способствовать достижению стратегической цели государственной программы - созданию условий для обеспечения роста благосостояния населения за счет развития экономики Челябинской области опережающими темпами.</w:t>
      </w:r>
    </w:p>
    <w:p w:rsidR="0031756F" w:rsidRDefault="0031756F">
      <w:pPr>
        <w:pStyle w:val="ConsPlusNormal"/>
        <w:spacing w:before="220"/>
        <w:ind w:firstLine="540"/>
        <w:jc w:val="both"/>
      </w:pPr>
      <w:r>
        <w:t>В результате реализации подпрограммы:</w:t>
      </w:r>
    </w:p>
    <w:p w:rsidR="0031756F" w:rsidRDefault="0031756F">
      <w:pPr>
        <w:pStyle w:val="ConsPlusNormal"/>
        <w:spacing w:before="220"/>
        <w:ind w:firstLine="540"/>
        <w:jc w:val="both"/>
      </w:pPr>
      <w:r>
        <w:t>получит новое развитие система регионального стратегического планирования социально-экономического развития Челябинской области;</w:t>
      </w:r>
    </w:p>
    <w:p w:rsidR="0031756F" w:rsidRDefault="0031756F">
      <w:pPr>
        <w:pStyle w:val="ConsPlusNormal"/>
        <w:spacing w:before="220"/>
        <w:ind w:firstLine="540"/>
        <w:jc w:val="both"/>
      </w:pPr>
      <w:r>
        <w:t>повысится качество подготовки прогнозов социально-экономического развития Челябинской области;</w:t>
      </w:r>
    </w:p>
    <w:p w:rsidR="0031756F" w:rsidRDefault="0031756F">
      <w:pPr>
        <w:pStyle w:val="ConsPlusNormal"/>
        <w:spacing w:before="220"/>
        <w:ind w:firstLine="540"/>
        <w:jc w:val="both"/>
      </w:pPr>
      <w:r>
        <w:t>оценка регулирующего воздействия, внедренная как на региональном, так и на муниципальном уровне, позволит снять излишнюю административную нагрузку на предпринимателей и инвесторов;</w:t>
      </w:r>
    </w:p>
    <w:p w:rsidR="0031756F" w:rsidRDefault="0031756F">
      <w:pPr>
        <w:pStyle w:val="ConsPlusNormal"/>
        <w:spacing w:before="220"/>
        <w:ind w:firstLine="540"/>
        <w:jc w:val="both"/>
      </w:pPr>
      <w:r>
        <w:t>своевременное обеспечение качественной статистической информацией органов исполнительной власти Челябинской области позволит повысить эффективность их деятельности.</w:t>
      </w:r>
    </w:p>
    <w:p w:rsidR="0031756F" w:rsidRDefault="0031756F">
      <w:pPr>
        <w:pStyle w:val="ConsPlusNormal"/>
        <w:spacing w:before="220"/>
        <w:ind w:firstLine="540"/>
        <w:jc w:val="both"/>
      </w:pPr>
      <w:r>
        <w:t>Основные мероприятия, направленные на достижение цели подпрограммы, позволят обеспечить результативность и целевое использование бюджетных средств в соответствии с утвержденными лимитами бюджетных обязательств, обеспечить прозрачность всех операций.</w:t>
      </w:r>
    </w:p>
    <w:p w:rsidR="0031756F" w:rsidRDefault="0031756F">
      <w:pPr>
        <w:pStyle w:val="ConsPlusNormal"/>
        <w:spacing w:before="220"/>
        <w:ind w:firstLine="540"/>
        <w:jc w:val="both"/>
      </w:pPr>
      <w:r>
        <w:t xml:space="preserve">13. При реализации подпрограммы возможно возникновение следующих рисков невыполнения программных мероприятий и </w:t>
      </w:r>
      <w:proofErr w:type="spellStart"/>
      <w:r>
        <w:t>недостижения</w:t>
      </w:r>
      <w:proofErr w:type="spellEnd"/>
      <w:r>
        <w:t xml:space="preserve"> запланированных результатов:</w:t>
      </w:r>
    </w:p>
    <w:p w:rsidR="0031756F" w:rsidRDefault="0031756F">
      <w:pPr>
        <w:pStyle w:val="ConsPlusNormal"/>
        <w:spacing w:before="220"/>
        <w:ind w:firstLine="540"/>
        <w:jc w:val="both"/>
      </w:pPr>
      <w:r>
        <w:t>1) законодательные риски, выражающиеся в недостаточном совершенстве законодательной базы;</w:t>
      </w:r>
    </w:p>
    <w:p w:rsidR="0031756F" w:rsidRDefault="0031756F">
      <w:pPr>
        <w:pStyle w:val="ConsPlusNormal"/>
        <w:spacing w:before="220"/>
        <w:ind w:firstLine="540"/>
        <w:jc w:val="both"/>
      </w:pPr>
      <w:r>
        <w:t>2) изменение полномочий Минэкономразвития Челябинской области;</w:t>
      </w:r>
    </w:p>
    <w:p w:rsidR="0031756F" w:rsidRDefault="0031756F">
      <w:pPr>
        <w:pStyle w:val="ConsPlusNormal"/>
        <w:spacing w:before="220"/>
        <w:ind w:firstLine="540"/>
        <w:jc w:val="both"/>
      </w:pPr>
      <w:r>
        <w:t>3) невыполнение поставщиками товаров и (или) услуг условий договоров (государственных контрактов), заключенных с Минэкономразвития Челябинской области.</w:t>
      </w:r>
    </w:p>
    <w:p w:rsidR="0031756F" w:rsidRDefault="0031756F">
      <w:pPr>
        <w:pStyle w:val="ConsPlusNormal"/>
        <w:jc w:val="both"/>
      </w:pPr>
    </w:p>
    <w:p w:rsidR="0031756F" w:rsidRDefault="0031756F">
      <w:pPr>
        <w:pStyle w:val="ConsPlusNormal"/>
        <w:jc w:val="center"/>
        <w:outlineLvl w:val="2"/>
      </w:pPr>
      <w:r>
        <w:t>VII. Оценка эффективности реализации подпрограммы</w:t>
      </w:r>
    </w:p>
    <w:p w:rsidR="0031756F" w:rsidRDefault="0031756F">
      <w:pPr>
        <w:pStyle w:val="ConsPlusNormal"/>
        <w:jc w:val="both"/>
      </w:pPr>
    </w:p>
    <w:p w:rsidR="0031756F" w:rsidRDefault="0031756F">
      <w:pPr>
        <w:pStyle w:val="ConsPlusNormal"/>
        <w:ind w:firstLine="540"/>
        <w:jc w:val="both"/>
      </w:pPr>
      <w:r>
        <w:t xml:space="preserve">14. Оценка эффективности использования бюджетных средств на реализацию подпрограммы осуществляется в соответствии с </w:t>
      </w:r>
      <w:hyperlink r:id="rId175" w:history="1">
        <w:r>
          <w:rPr>
            <w:color w:val="0000FF"/>
          </w:rPr>
          <w:t>постановлением</w:t>
        </w:r>
      </w:hyperlink>
      <w:r>
        <w:t xml:space="preserve"> Правительства Челябинской области от 09.10.2008 г. N 316-П "О порядке разработки, утверждения и реализации ведомственных целевых программ".</w:t>
      </w:r>
    </w:p>
    <w:p w:rsidR="0031756F" w:rsidRDefault="0031756F">
      <w:pPr>
        <w:pStyle w:val="ConsPlusNormal"/>
        <w:jc w:val="both"/>
      </w:pPr>
    </w:p>
    <w:p w:rsidR="0031756F" w:rsidRDefault="0031756F">
      <w:pPr>
        <w:pStyle w:val="ConsPlusNormal"/>
        <w:jc w:val="center"/>
        <w:outlineLvl w:val="2"/>
      </w:pPr>
      <w:r>
        <w:t>VIII. Потребность в необходимых ресурсах</w:t>
      </w:r>
    </w:p>
    <w:p w:rsidR="0031756F" w:rsidRDefault="0031756F">
      <w:pPr>
        <w:pStyle w:val="ConsPlusNormal"/>
        <w:jc w:val="center"/>
      </w:pPr>
      <w:r>
        <w:lastRenderedPageBreak/>
        <w:t>для реализации подпрограммы</w:t>
      </w:r>
    </w:p>
    <w:p w:rsidR="0031756F" w:rsidRDefault="0031756F">
      <w:pPr>
        <w:pStyle w:val="ConsPlusNormal"/>
        <w:jc w:val="both"/>
      </w:pPr>
    </w:p>
    <w:p w:rsidR="0031756F" w:rsidRDefault="0031756F">
      <w:pPr>
        <w:pStyle w:val="ConsPlusNormal"/>
        <w:ind w:firstLine="540"/>
        <w:jc w:val="both"/>
      </w:pPr>
      <w:r>
        <w:t>15. Источником финансирования мероприятий подпрограммы являются средства областного бюджета.</w:t>
      </w:r>
    </w:p>
    <w:p w:rsidR="0031756F" w:rsidRDefault="0031756F">
      <w:pPr>
        <w:pStyle w:val="ConsPlusNormal"/>
        <w:spacing w:before="220"/>
        <w:ind w:firstLine="540"/>
        <w:jc w:val="both"/>
      </w:pPr>
      <w:r>
        <w:t>Общий объем финансирования подпрограммы на весь период реализации составляет 492574,43 тыс. рублей.</w:t>
      </w:r>
    </w:p>
    <w:p w:rsidR="0031756F" w:rsidRDefault="0031756F">
      <w:pPr>
        <w:pStyle w:val="ConsPlusNormal"/>
        <w:spacing w:before="220"/>
        <w:ind w:firstLine="540"/>
        <w:jc w:val="both"/>
      </w:pPr>
      <w:r>
        <w:t>Финансирование подпрограммы осуществляется в пределах бюджетных ассигнований, лимитов бюджетных обязательств и предельных объемов финансирования, предусмотренных в законе Челябинской области об областном бюджете на соответствующий год на эти цели.</w:t>
      </w:r>
    </w:p>
    <w:p w:rsidR="0031756F" w:rsidRDefault="0031756F">
      <w:pPr>
        <w:pStyle w:val="ConsPlusNormal"/>
        <w:spacing w:before="220"/>
        <w:ind w:firstLine="540"/>
        <w:jc w:val="both"/>
      </w:pPr>
      <w:r>
        <w:t>Средства направляются для финансирования мероприятий по обеспечению стабильного экономического развития Челябинской области в 2018 - 2020 годах.</w:t>
      </w:r>
    </w:p>
    <w:p w:rsidR="0031756F" w:rsidRDefault="0031756F">
      <w:pPr>
        <w:pStyle w:val="ConsPlusNormal"/>
        <w:jc w:val="both"/>
      </w:pPr>
    </w:p>
    <w:p w:rsidR="0031756F" w:rsidRDefault="0031756F">
      <w:pPr>
        <w:pStyle w:val="ConsPlusNormal"/>
        <w:jc w:val="center"/>
        <w:outlineLvl w:val="2"/>
      </w:pPr>
      <w:r>
        <w:t>IX. Система управления реализацией подпрограммы</w:t>
      </w:r>
    </w:p>
    <w:p w:rsidR="0031756F" w:rsidRDefault="0031756F">
      <w:pPr>
        <w:pStyle w:val="ConsPlusNormal"/>
        <w:jc w:val="both"/>
      </w:pPr>
    </w:p>
    <w:p w:rsidR="0031756F" w:rsidRDefault="0031756F">
      <w:pPr>
        <w:pStyle w:val="ConsPlusNormal"/>
        <w:ind w:firstLine="540"/>
        <w:jc w:val="both"/>
      </w:pPr>
      <w:r>
        <w:t>16. Главным распорядителем средств областного бюджета является Минэкономразвития Челябинской области, которое осуществляет:</w:t>
      </w:r>
    </w:p>
    <w:p w:rsidR="0031756F" w:rsidRDefault="0031756F">
      <w:pPr>
        <w:pStyle w:val="ConsPlusNormal"/>
        <w:spacing w:before="220"/>
        <w:ind w:firstLine="540"/>
        <w:jc w:val="both"/>
      </w:pPr>
      <w:r>
        <w:t>координацию реализации подпрограммы;</w:t>
      </w:r>
    </w:p>
    <w:p w:rsidR="0031756F" w:rsidRDefault="0031756F">
      <w:pPr>
        <w:pStyle w:val="ConsPlusNormal"/>
        <w:spacing w:before="220"/>
        <w:ind w:firstLine="540"/>
        <w:jc w:val="both"/>
      </w:pPr>
      <w:r>
        <w:t>организацию выполнения мероприятий подпрограммы;</w:t>
      </w:r>
    </w:p>
    <w:p w:rsidR="0031756F" w:rsidRDefault="0031756F">
      <w:pPr>
        <w:pStyle w:val="ConsPlusNormal"/>
        <w:spacing w:before="220"/>
        <w:ind w:firstLine="540"/>
        <w:jc w:val="both"/>
      </w:pPr>
      <w:r>
        <w:t>контроль за эффективным и целевым использованием средств областного бюджета, выделяемых на реализацию подпрограммы;</w:t>
      </w:r>
    </w:p>
    <w:p w:rsidR="0031756F" w:rsidRDefault="0031756F">
      <w:pPr>
        <w:pStyle w:val="ConsPlusNormal"/>
        <w:spacing w:before="220"/>
        <w:ind w:firstLine="540"/>
        <w:jc w:val="both"/>
      </w:pPr>
      <w:r>
        <w:t>подготовку информации и отчетов о выполнении подпрограммы, размещение подпрограммы на официальном сайте Минэкономразвития Челябинской области в сети Интернет;</w:t>
      </w:r>
    </w:p>
    <w:p w:rsidR="0031756F" w:rsidRDefault="0031756F">
      <w:pPr>
        <w:pStyle w:val="ConsPlusNormal"/>
        <w:spacing w:before="220"/>
        <w:ind w:firstLine="540"/>
        <w:jc w:val="both"/>
      </w:pPr>
      <w:r>
        <w:t>подготовку предложений по внесению изменений в подпрограмму.</w:t>
      </w:r>
    </w:p>
    <w:p w:rsidR="0031756F" w:rsidRDefault="0031756F">
      <w:pPr>
        <w:pStyle w:val="ConsPlusNormal"/>
        <w:spacing w:before="220"/>
        <w:ind w:firstLine="540"/>
        <w:jc w:val="both"/>
      </w:pPr>
      <w:r>
        <w:t>17. Минэкономразвития Челябинской области ежегодно готовит бюджетную заявку на финансирование подпрограммы за счет средств областного бюджета.</w:t>
      </w:r>
    </w:p>
    <w:p w:rsidR="0031756F" w:rsidRDefault="0031756F">
      <w:pPr>
        <w:pStyle w:val="ConsPlusNormal"/>
        <w:spacing w:before="220"/>
        <w:ind w:firstLine="540"/>
        <w:jc w:val="both"/>
      </w:pPr>
      <w:r>
        <w:t>18. Механизм реализации подпрограммы включает:</w:t>
      </w:r>
    </w:p>
    <w:p w:rsidR="0031756F" w:rsidRDefault="0031756F">
      <w:pPr>
        <w:pStyle w:val="ConsPlusNormal"/>
        <w:spacing w:before="220"/>
        <w:ind w:firstLine="540"/>
        <w:jc w:val="both"/>
      </w:pPr>
      <w:r>
        <w:t>выполнение мероприятий подпрограммы за счет средств областного бюджета;</w:t>
      </w:r>
    </w:p>
    <w:p w:rsidR="0031756F" w:rsidRDefault="0031756F">
      <w:pPr>
        <w:pStyle w:val="ConsPlusNormal"/>
        <w:spacing w:before="220"/>
        <w:ind w:firstLine="540"/>
        <w:jc w:val="both"/>
      </w:pPr>
      <w:r>
        <w:t>подготовку отчетов о реализации подпрограммы.</w:t>
      </w: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sectPr w:rsidR="0031756F">
          <w:pgSz w:w="11905" w:h="16838"/>
          <w:pgMar w:top="1134" w:right="850" w:bottom="1134" w:left="1701" w:header="0" w:footer="0" w:gutter="0"/>
          <w:cols w:space="720"/>
        </w:sectPr>
      </w:pPr>
    </w:p>
    <w:p w:rsidR="0031756F" w:rsidRDefault="0031756F">
      <w:pPr>
        <w:pStyle w:val="ConsPlusNormal"/>
        <w:jc w:val="right"/>
        <w:outlineLvl w:val="2"/>
      </w:pPr>
      <w:r>
        <w:lastRenderedPageBreak/>
        <w:t>Приложение</w:t>
      </w:r>
    </w:p>
    <w:p w:rsidR="0031756F" w:rsidRDefault="0031756F">
      <w:pPr>
        <w:pStyle w:val="ConsPlusNormal"/>
        <w:jc w:val="right"/>
      </w:pPr>
      <w:r>
        <w:t>к подпрограмме</w:t>
      </w:r>
    </w:p>
    <w:p w:rsidR="0031756F" w:rsidRDefault="0031756F">
      <w:pPr>
        <w:pStyle w:val="ConsPlusNormal"/>
        <w:jc w:val="right"/>
      </w:pPr>
      <w:r>
        <w:t>"Ведомственная</w:t>
      </w:r>
    </w:p>
    <w:p w:rsidR="0031756F" w:rsidRDefault="0031756F">
      <w:pPr>
        <w:pStyle w:val="ConsPlusNormal"/>
        <w:jc w:val="right"/>
      </w:pPr>
      <w:r>
        <w:t>целевая программа</w:t>
      </w:r>
    </w:p>
    <w:p w:rsidR="0031756F" w:rsidRDefault="0031756F">
      <w:pPr>
        <w:pStyle w:val="ConsPlusNormal"/>
        <w:jc w:val="right"/>
      </w:pPr>
      <w:r>
        <w:t>"Совершенствование</w:t>
      </w:r>
    </w:p>
    <w:p w:rsidR="0031756F" w:rsidRDefault="0031756F">
      <w:pPr>
        <w:pStyle w:val="ConsPlusNormal"/>
        <w:jc w:val="right"/>
      </w:pPr>
      <w:r>
        <w:t>государственного</w:t>
      </w:r>
    </w:p>
    <w:p w:rsidR="0031756F" w:rsidRDefault="0031756F">
      <w:pPr>
        <w:pStyle w:val="ConsPlusNormal"/>
        <w:jc w:val="right"/>
      </w:pPr>
      <w:r>
        <w:t>стратегического управления"</w:t>
      </w:r>
    </w:p>
    <w:p w:rsidR="0031756F" w:rsidRDefault="0031756F">
      <w:pPr>
        <w:pStyle w:val="ConsPlusNormal"/>
        <w:jc w:val="right"/>
      </w:pPr>
      <w:r>
        <w:t>на 2018 - 2020 годы"</w:t>
      </w:r>
    </w:p>
    <w:p w:rsidR="0031756F" w:rsidRDefault="0031756F">
      <w:pPr>
        <w:pStyle w:val="ConsPlusNormal"/>
        <w:jc w:val="both"/>
      </w:pPr>
    </w:p>
    <w:p w:rsidR="0031756F" w:rsidRDefault="0031756F">
      <w:pPr>
        <w:pStyle w:val="ConsPlusNormal"/>
        <w:jc w:val="center"/>
      </w:pPr>
      <w:bookmarkStart w:id="81" w:name="P4730"/>
      <w:bookmarkEnd w:id="81"/>
      <w:r>
        <w:t>Перечень</w:t>
      </w:r>
    </w:p>
    <w:p w:rsidR="0031756F" w:rsidRDefault="0031756F">
      <w:pPr>
        <w:pStyle w:val="ConsPlusNormal"/>
        <w:jc w:val="center"/>
      </w:pPr>
      <w:r>
        <w:t>направлений расходов подпрограммы с указанием</w:t>
      </w:r>
    </w:p>
    <w:p w:rsidR="0031756F" w:rsidRDefault="0031756F">
      <w:pPr>
        <w:pStyle w:val="ConsPlusNormal"/>
        <w:jc w:val="center"/>
      </w:pPr>
      <w:r>
        <w:t>объемов, источников финансирования и сроков реализации</w:t>
      </w:r>
    </w:p>
    <w:p w:rsidR="0031756F" w:rsidRDefault="003175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231"/>
        <w:gridCol w:w="1644"/>
        <w:gridCol w:w="1361"/>
        <w:gridCol w:w="1361"/>
        <w:gridCol w:w="1361"/>
        <w:gridCol w:w="1361"/>
        <w:gridCol w:w="1361"/>
      </w:tblGrid>
      <w:tr w:rsidR="0031756F">
        <w:tc>
          <w:tcPr>
            <w:tcW w:w="510" w:type="dxa"/>
            <w:vMerge w:val="restart"/>
          </w:tcPr>
          <w:p w:rsidR="0031756F" w:rsidRDefault="0031756F">
            <w:pPr>
              <w:pStyle w:val="ConsPlusNormal"/>
              <w:jc w:val="center"/>
            </w:pPr>
            <w:r>
              <w:t>N п/п</w:t>
            </w:r>
          </w:p>
        </w:tc>
        <w:tc>
          <w:tcPr>
            <w:tcW w:w="3231" w:type="dxa"/>
            <w:vMerge w:val="restart"/>
          </w:tcPr>
          <w:p w:rsidR="0031756F" w:rsidRDefault="0031756F">
            <w:pPr>
              <w:pStyle w:val="ConsPlusNormal"/>
              <w:jc w:val="center"/>
            </w:pPr>
            <w:r>
              <w:t>Наименование мероприятия</w:t>
            </w:r>
          </w:p>
        </w:tc>
        <w:tc>
          <w:tcPr>
            <w:tcW w:w="1644" w:type="dxa"/>
            <w:vMerge w:val="restart"/>
          </w:tcPr>
          <w:p w:rsidR="0031756F" w:rsidRDefault="0031756F">
            <w:pPr>
              <w:pStyle w:val="ConsPlusNormal"/>
              <w:jc w:val="center"/>
            </w:pPr>
            <w:r>
              <w:t>Срок реализации мероприятия</w:t>
            </w:r>
          </w:p>
        </w:tc>
        <w:tc>
          <w:tcPr>
            <w:tcW w:w="6805" w:type="dxa"/>
            <w:gridSpan w:val="5"/>
          </w:tcPr>
          <w:p w:rsidR="0031756F" w:rsidRDefault="0031756F">
            <w:pPr>
              <w:pStyle w:val="ConsPlusNormal"/>
              <w:jc w:val="center"/>
            </w:pPr>
            <w:r>
              <w:t>Объем финансирования из областного бюджета, тыс. рублей</w:t>
            </w:r>
          </w:p>
        </w:tc>
      </w:tr>
      <w:tr w:rsidR="0031756F">
        <w:tc>
          <w:tcPr>
            <w:tcW w:w="510" w:type="dxa"/>
            <w:vMerge/>
          </w:tcPr>
          <w:p w:rsidR="0031756F" w:rsidRDefault="0031756F"/>
        </w:tc>
        <w:tc>
          <w:tcPr>
            <w:tcW w:w="3231" w:type="dxa"/>
            <w:vMerge/>
          </w:tcPr>
          <w:p w:rsidR="0031756F" w:rsidRDefault="0031756F"/>
        </w:tc>
        <w:tc>
          <w:tcPr>
            <w:tcW w:w="1644" w:type="dxa"/>
            <w:vMerge/>
          </w:tcPr>
          <w:p w:rsidR="0031756F" w:rsidRDefault="0031756F"/>
        </w:tc>
        <w:tc>
          <w:tcPr>
            <w:tcW w:w="1361" w:type="dxa"/>
          </w:tcPr>
          <w:p w:rsidR="0031756F" w:rsidRDefault="0031756F">
            <w:pPr>
              <w:pStyle w:val="ConsPlusNormal"/>
              <w:jc w:val="center"/>
            </w:pPr>
            <w:r>
              <w:t xml:space="preserve">2016 год </w:t>
            </w:r>
            <w:hyperlink w:anchor="P4779" w:history="1">
              <w:r>
                <w:rPr>
                  <w:color w:val="0000FF"/>
                </w:rPr>
                <w:t>&lt;*&gt;</w:t>
              </w:r>
            </w:hyperlink>
          </w:p>
        </w:tc>
        <w:tc>
          <w:tcPr>
            <w:tcW w:w="1361" w:type="dxa"/>
          </w:tcPr>
          <w:p w:rsidR="0031756F" w:rsidRDefault="0031756F">
            <w:pPr>
              <w:pStyle w:val="ConsPlusNormal"/>
              <w:jc w:val="center"/>
            </w:pPr>
            <w:r>
              <w:t xml:space="preserve">2017 год </w:t>
            </w:r>
            <w:hyperlink w:anchor="P4780" w:history="1">
              <w:r>
                <w:rPr>
                  <w:color w:val="0000FF"/>
                </w:rPr>
                <w:t>&lt;**&gt;</w:t>
              </w:r>
            </w:hyperlink>
          </w:p>
        </w:tc>
        <w:tc>
          <w:tcPr>
            <w:tcW w:w="1361" w:type="dxa"/>
          </w:tcPr>
          <w:p w:rsidR="0031756F" w:rsidRDefault="0031756F">
            <w:pPr>
              <w:pStyle w:val="ConsPlusNormal"/>
              <w:jc w:val="center"/>
            </w:pPr>
            <w:r>
              <w:t>2018 год</w:t>
            </w:r>
          </w:p>
        </w:tc>
        <w:tc>
          <w:tcPr>
            <w:tcW w:w="1361" w:type="dxa"/>
          </w:tcPr>
          <w:p w:rsidR="0031756F" w:rsidRDefault="0031756F">
            <w:pPr>
              <w:pStyle w:val="ConsPlusNormal"/>
              <w:jc w:val="center"/>
            </w:pPr>
            <w:r>
              <w:t>2019 год</w:t>
            </w:r>
          </w:p>
        </w:tc>
        <w:tc>
          <w:tcPr>
            <w:tcW w:w="1361" w:type="dxa"/>
          </w:tcPr>
          <w:p w:rsidR="0031756F" w:rsidRDefault="0031756F">
            <w:pPr>
              <w:pStyle w:val="ConsPlusNormal"/>
              <w:jc w:val="center"/>
            </w:pPr>
            <w:r>
              <w:t>2020 год</w:t>
            </w:r>
          </w:p>
        </w:tc>
      </w:tr>
      <w:tr w:rsidR="0031756F">
        <w:tc>
          <w:tcPr>
            <w:tcW w:w="510" w:type="dxa"/>
          </w:tcPr>
          <w:p w:rsidR="0031756F" w:rsidRDefault="0031756F">
            <w:pPr>
              <w:pStyle w:val="ConsPlusNormal"/>
              <w:jc w:val="center"/>
            </w:pPr>
            <w:r>
              <w:t>1.</w:t>
            </w:r>
          </w:p>
        </w:tc>
        <w:tc>
          <w:tcPr>
            <w:tcW w:w="3231" w:type="dxa"/>
          </w:tcPr>
          <w:p w:rsidR="0031756F" w:rsidRDefault="0031756F">
            <w:pPr>
              <w:pStyle w:val="ConsPlusNormal"/>
              <w:jc w:val="both"/>
            </w:pPr>
            <w:r>
              <w:t>Обеспечение эффективного управления экономическим развитием Челябинской области</w:t>
            </w:r>
          </w:p>
        </w:tc>
        <w:tc>
          <w:tcPr>
            <w:tcW w:w="1644" w:type="dxa"/>
          </w:tcPr>
          <w:p w:rsidR="0031756F" w:rsidRDefault="0031756F">
            <w:pPr>
              <w:pStyle w:val="ConsPlusNormal"/>
              <w:jc w:val="center"/>
            </w:pPr>
            <w:r>
              <w:t>2016 - 2020</w:t>
            </w:r>
          </w:p>
        </w:tc>
        <w:tc>
          <w:tcPr>
            <w:tcW w:w="1361" w:type="dxa"/>
          </w:tcPr>
          <w:p w:rsidR="0031756F" w:rsidRDefault="0031756F">
            <w:pPr>
              <w:pStyle w:val="ConsPlusNormal"/>
              <w:jc w:val="center"/>
            </w:pPr>
            <w:r>
              <w:t>82197,43</w:t>
            </w:r>
          </w:p>
        </w:tc>
        <w:tc>
          <w:tcPr>
            <w:tcW w:w="1361" w:type="dxa"/>
          </w:tcPr>
          <w:p w:rsidR="0031756F" w:rsidRDefault="0031756F">
            <w:pPr>
              <w:pStyle w:val="ConsPlusNormal"/>
              <w:jc w:val="center"/>
            </w:pPr>
            <w:r>
              <w:t>101148,7</w:t>
            </w:r>
          </w:p>
        </w:tc>
        <w:tc>
          <w:tcPr>
            <w:tcW w:w="1361" w:type="dxa"/>
          </w:tcPr>
          <w:p w:rsidR="0031756F" w:rsidRDefault="0031756F">
            <w:pPr>
              <w:pStyle w:val="ConsPlusNormal"/>
              <w:jc w:val="center"/>
            </w:pPr>
            <w:r>
              <w:t>90155,60</w:t>
            </w:r>
          </w:p>
        </w:tc>
        <w:tc>
          <w:tcPr>
            <w:tcW w:w="1361" w:type="dxa"/>
          </w:tcPr>
          <w:p w:rsidR="0031756F" w:rsidRDefault="0031756F">
            <w:pPr>
              <w:pStyle w:val="ConsPlusNormal"/>
              <w:jc w:val="center"/>
            </w:pPr>
            <w:r>
              <w:t>89797,20</w:t>
            </w:r>
          </w:p>
        </w:tc>
        <w:tc>
          <w:tcPr>
            <w:tcW w:w="1361" w:type="dxa"/>
          </w:tcPr>
          <w:p w:rsidR="0031756F" w:rsidRDefault="0031756F">
            <w:pPr>
              <w:pStyle w:val="ConsPlusNormal"/>
              <w:jc w:val="center"/>
            </w:pPr>
            <w:r>
              <w:t>89797,20</w:t>
            </w:r>
          </w:p>
        </w:tc>
      </w:tr>
      <w:tr w:rsidR="0031756F">
        <w:tc>
          <w:tcPr>
            <w:tcW w:w="510" w:type="dxa"/>
          </w:tcPr>
          <w:p w:rsidR="0031756F" w:rsidRDefault="0031756F">
            <w:pPr>
              <w:pStyle w:val="ConsPlusNormal"/>
              <w:jc w:val="center"/>
            </w:pPr>
            <w:r>
              <w:t>2.</w:t>
            </w:r>
          </w:p>
        </w:tc>
        <w:tc>
          <w:tcPr>
            <w:tcW w:w="3231" w:type="dxa"/>
          </w:tcPr>
          <w:p w:rsidR="0031756F" w:rsidRDefault="0031756F">
            <w:pPr>
              <w:pStyle w:val="ConsPlusNormal"/>
              <w:jc w:val="both"/>
            </w:pPr>
            <w:r>
              <w:t>Разработка стратегии социально-экономического развития Челябинской области на период до 2035 года</w:t>
            </w:r>
          </w:p>
        </w:tc>
        <w:tc>
          <w:tcPr>
            <w:tcW w:w="1644" w:type="dxa"/>
          </w:tcPr>
          <w:p w:rsidR="0031756F" w:rsidRDefault="0031756F">
            <w:pPr>
              <w:pStyle w:val="ConsPlusNormal"/>
              <w:jc w:val="center"/>
            </w:pPr>
            <w:r>
              <w:t>2017</w:t>
            </w:r>
          </w:p>
        </w:tc>
        <w:tc>
          <w:tcPr>
            <w:tcW w:w="1361" w:type="dxa"/>
          </w:tcPr>
          <w:p w:rsidR="0031756F" w:rsidRDefault="0031756F">
            <w:pPr>
              <w:pStyle w:val="ConsPlusNormal"/>
              <w:jc w:val="center"/>
            </w:pPr>
            <w:r>
              <w:t>-</w:t>
            </w:r>
          </w:p>
        </w:tc>
        <w:tc>
          <w:tcPr>
            <w:tcW w:w="1361" w:type="dxa"/>
          </w:tcPr>
          <w:p w:rsidR="0031756F" w:rsidRDefault="0031756F">
            <w:pPr>
              <w:pStyle w:val="ConsPlusNormal"/>
              <w:jc w:val="center"/>
            </w:pPr>
            <w:r>
              <w:t>8899,80</w:t>
            </w:r>
          </w:p>
        </w:tc>
        <w:tc>
          <w:tcPr>
            <w:tcW w:w="1361" w:type="dxa"/>
          </w:tcPr>
          <w:p w:rsidR="0031756F" w:rsidRDefault="0031756F">
            <w:pPr>
              <w:pStyle w:val="ConsPlusNormal"/>
              <w:jc w:val="center"/>
            </w:pPr>
            <w:r>
              <w:t>-</w:t>
            </w:r>
          </w:p>
        </w:tc>
        <w:tc>
          <w:tcPr>
            <w:tcW w:w="1361" w:type="dxa"/>
          </w:tcPr>
          <w:p w:rsidR="0031756F" w:rsidRDefault="0031756F">
            <w:pPr>
              <w:pStyle w:val="ConsPlusNormal"/>
              <w:jc w:val="center"/>
            </w:pPr>
            <w:r>
              <w:t>-</w:t>
            </w:r>
          </w:p>
        </w:tc>
        <w:tc>
          <w:tcPr>
            <w:tcW w:w="1361" w:type="dxa"/>
          </w:tcPr>
          <w:p w:rsidR="0031756F" w:rsidRDefault="0031756F">
            <w:pPr>
              <w:pStyle w:val="ConsPlusNormal"/>
              <w:jc w:val="center"/>
            </w:pPr>
            <w:r>
              <w:t>-</w:t>
            </w:r>
          </w:p>
        </w:tc>
      </w:tr>
      <w:tr w:rsidR="0031756F">
        <w:tc>
          <w:tcPr>
            <w:tcW w:w="510" w:type="dxa"/>
          </w:tcPr>
          <w:p w:rsidR="0031756F" w:rsidRDefault="0031756F">
            <w:pPr>
              <w:pStyle w:val="ConsPlusNormal"/>
              <w:jc w:val="center"/>
            </w:pPr>
            <w:r>
              <w:t>3.</w:t>
            </w:r>
          </w:p>
        </w:tc>
        <w:tc>
          <w:tcPr>
            <w:tcW w:w="3231" w:type="dxa"/>
          </w:tcPr>
          <w:p w:rsidR="0031756F" w:rsidRDefault="0031756F">
            <w:pPr>
              <w:pStyle w:val="ConsPlusNormal"/>
              <w:jc w:val="both"/>
            </w:pPr>
            <w:r>
              <w:t>Формирование и реализация областного заказа на подготовку статистической информации для государственных нужд Челябинской области</w:t>
            </w:r>
          </w:p>
        </w:tc>
        <w:tc>
          <w:tcPr>
            <w:tcW w:w="1644" w:type="dxa"/>
          </w:tcPr>
          <w:p w:rsidR="0031756F" w:rsidRDefault="0031756F">
            <w:pPr>
              <w:pStyle w:val="ConsPlusNormal"/>
              <w:jc w:val="center"/>
            </w:pPr>
            <w:r>
              <w:t>2016 - 2020</w:t>
            </w:r>
          </w:p>
        </w:tc>
        <w:tc>
          <w:tcPr>
            <w:tcW w:w="1361" w:type="dxa"/>
          </w:tcPr>
          <w:p w:rsidR="0031756F" w:rsidRDefault="0031756F">
            <w:pPr>
              <w:pStyle w:val="ConsPlusNormal"/>
              <w:jc w:val="center"/>
            </w:pPr>
            <w:r>
              <w:t>6115,70</w:t>
            </w:r>
          </w:p>
        </w:tc>
        <w:tc>
          <w:tcPr>
            <w:tcW w:w="1361" w:type="dxa"/>
          </w:tcPr>
          <w:p w:rsidR="0031756F" w:rsidRDefault="0031756F">
            <w:pPr>
              <w:pStyle w:val="ConsPlusNormal"/>
              <w:jc w:val="center"/>
            </w:pPr>
            <w:r>
              <w:t>6115,70</w:t>
            </w:r>
          </w:p>
        </w:tc>
        <w:tc>
          <w:tcPr>
            <w:tcW w:w="1361" w:type="dxa"/>
          </w:tcPr>
          <w:p w:rsidR="0031756F" w:rsidRDefault="0031756F">
            <w:pPr>
              <w:pStyle w:val="ConsPlusNormal"/>
              <w:jc w:val="center"/>
            </w:pPr>
            <w:r>
              <w:t>6115,70</w:t>
            </w:r>
          </w:p>
        </w:tc>
        <w:tc>
          <w:tcPr>
            <w:tcW w:w="1361" w:type="dxa"/>
          </w:tcPr>
          <w:p w:rsidR="0031756F" w:rsidRDefault="0031756F">
            <w:pPr>
              <w:pStyle w:val="ConsPlusNormal"/>
              <w:jc w:val="center"/>
            </w:pPr>
            <w:r>
              <w:t>6115,70</w:t>
            </w:r>
          </w:p>
        </w:tc>
        <w:tc>
          <w:tcPr>
            <w:tcW w:w="1361" w:type="dxa"/>
          </w:tcPr>
          <w:p w:rsidR="0031756F" w:rsidRDefault="0031756F">
            <w:pPr>
              <w:pStyle w:val="ConsPlusNormal"/>
              <w:jc w:val="center"/>
            </w:pPr>
            <w:r>
              <w:t>6115,7</w:t>
            </w:r>
          </w:p>
        </w:tc>
      </w:tr>
      <w:tr w:rsidR="0031756F">
        <w:tc>
          <w:tcPr>
            <w:tcW w:w="510" w:type="dxa"/>
          </w:tcPr>
          <w:p w:rsidR="0031756F" w:rsidRDefault="0031756F">
            <w:pPr>
              <w:pStyle w:val="ConsPlusNormal"/>
            </w:pPr>
          </w:p>
        </w:tc>
        <w:tc>
          <w:tcPr>
            <w:tcW w:w="4875" w:type="dxa"/>
            <w:gridSpan w:val="2"/>
          </w:tcPr>
          <w:p w:rsidR="0031756F" w:rsidRDefault="0031756F">
            <w:pPr>
              <w:pStyle w:val="ConsPlusNormal"/>
              <w:jc w:val="both"/>
            </w:pPr>
            <w:r>
              <w:t>Всего</w:t>
            </w:r>
          </w:p>
        </w:tc>
        <w:tc>
          <w:tcPr>
            <w:tcW w:w="1361" w:type="dxa"/>
          </w:tcPr>
          <w:p w:rsidR="0031756F" w:rsidRDefault="0031756F">
            <w:pPr>
              <w:pStyle w:val="ConsPlusNormal"/>
              <w:jc w:val="center"/>
            </w:pPr>
            <w:r>
              <w:t>88313,13</w:t>
            </w:r>
          </w:p>
        </w:tc>
        <w:tc>
          <w:tcPr>
            <w:tcW w:w="1361" w:type="dxa"/>
          </w:tcPr>
          <w:p w:rsidR="0031756F" w:rsidRDefault="0031756F">
            <w:pPr>
              <w:pStyle w:val="ConsPlusNormal"/>
              <w:jc w:val="center"/>
            </w:pPr>
            <w:r>
              <w:t>116164,20</w:t>
            </w:r>
          </w:p>
        </w:tc>
        <w:tc>
          <w:tcPr>
            <w:tcW w:w="1361" w:type="dxa"/>
          </w:tcPr>
          <w:p w:rsidR="0031756F" w:rsidRDefault="0031756F">
            <w:pPr>
              <w:pStyle w:val="ConsPlusNormal"/>
              <w:jc w:val="center"/>
            </w:pPr>
            <w:r>
              <w:t>96271,30</w:t>
            </w:r>
          </w:p>
        </w:tc>
        <w:tc>
          <w:tcPr>
            <w:tcW w:w="1361" w:type="dxa"/>
          </w:tcPr>
          <w:p w:rsidR="0031756F" w:rsidRDefault="0031756F">
            <w:pPr>
              <w:pStyle w:val="ConsPlusNormal"/>
              <w:jc w:val="center"/>
            </w:pPr>
            <w:r>
              <w:t>95912,90</w:t>
            </w:r>
          </w:p>
        </w:tc>
        <w:tc>
          <w:tcPr>
            <w:tcW w:w="1361" w:type="dxa"/>
          </w:tcPr>
          <w:p w:rsidR="0031756F" w:rsidRDefault="0031756F">
            <w:pPr>
              <w:pStyle w:val="ConsPlusNormal"/>
              <w:jc w:val="center"/>
            </w:pPr>
            <w:r>
              <w:t>95912,90</w:t>
            </w:r>
          </w:p>
        </w:tc>
      </w:tr>
      <w:tr w:rsidR="0031756F">
        <w:tc>
          <w:tcPr>
            <w:tcW w:w="510" w:type="dxa"/>
          </w:tcPr>
          <w:p w:rsidR="0031756F" w:rsidRDefault="0031756F">
            <w:pPr>
              <w:pStyle w:val="ConsPlusNormal"/>
            </w:pPr>
          </w:p>
        </w:tc>
        <w:tc>
          <w:tcPr>
            <w:tcW w:w="4875" w:type="dxa"/>
            <w:gridSpan w:val="2"/>
          </w:tcPr>
          <w:p w:rsidR="0031756F" w:rsidRDefault="0031756F">
            <w:pPr>
              <w:pStyle w:val="ConsPlusNormal"/>
              <w:jc w:val="both"/>
            </w:pPr>
            <w:r>
              <w:t>Итого по подпрограмме</w:t>
            </w:r>
          </w:p>
        </w:tc>
        <w:tc>
          <w:tcPr>
            <w:tcW w:w="6805" w:type="dxa"/>
            <w:gridSpan w:val="5"/>
          </w:tcPr>
          <w:p w:rsidR="0031756F" w:rsidRDefault="0031756F">
            <w:pPr>
              <w:pStyle w:val="ConsPlusNormal"/>
              <w:jc w:val="center"/>
            </w:pPr>
            <w:r>
              <w:t>492574,43</w:t>
            </w:r>
          </w:p>
        </w:tc>
      </w:tr>
    </w:tbl>
    <w:p w:rsidR="0031756F" w:rsidRDefault="0031756F">
      <w:pPr>
        <w:sectPr w:rsidR="0031756F">
          <w:pgSz w:w="16838" w:h="11905" w:orient="landscape"/>
          <w:pgMar w:top="1701" w:right="1134" w:bottom="850" w:left="1134" w:header="0" w:footer="0" w:gutter="0"/>
          <w:cols w:space="720"/>
        </w:sectPr>
      </w:pPr>
    </w:p>
    <w:p w:rsidR="0031756F" w:rsidRDefault="0031756F">
      <w:pPr>
        <w:pStyle w:val="ConsPlusNormal"/>
        <w:jc w:val="both"/>
      </w:pPr>
    </w:p>
    <w:p w:rsidR="0031756F" w:rsidRDefault="0031756F">
      <w:pPr>
        <w:pStyle w:val="ConsPlusNormal"/>
        <w:ind w:firstLine="540"/>
        <w:jc w:val="both"/>
      </w:pPr>
      <w:r>
        <w:t>--------------------------------</w:t>
      </w:r>
    </w:p>
    <w:p w:rsidR="0031756F" w:rsidRDefault="0031756F">
      <w:pPr>
        <w:pStyle w:val="ConsPlusNormal"/>
        <w:spacing w:before="220"/>
        <w:ind w:firstLine="540"/>
        <w:jc w:val="both"/>
      </w:pPr>
      <w:bookmarkStart w:id="82" w:name="P4779"/>
      <w:bookmarkEnd w:id="82"/>
      <w:r>
        <w:t>&lt;*&gt; В рамках ведомственной целевой программы "Совершенствование государственного стратегического управления" на 2016 - 2018 годы</w:t>
      </w:r>
    </w:p>
    <w:p w:rsidR="0031756F" w:rsidRDefault="0031756F">
      <w:pPr>
        <w:pStyle w:val="ConsPlusNormal"/>
        <w:spacing w:before="220"/>
        <w:ind w:firstLine="540"/>
        <w:jc w:val="both"/>
      </w:pPr>
      <w:bookmarkStart w:id="83" w:name="P4780"/>
      <w:bookmarkEnd w:id="83"/>
      <w:r>
        <w:t>&lt;**&gt; В рамках ведомственной целевой программы "Совершенствование государственного стратегического управления" на 2017 - 2019 годы</w:t>
      </w: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right"/>
        <w:outlineLvl w:val="1"/>
      </w:pPr>
      <w:r>
        <w:t>Приложение 7</w:t>
      </w:r>
    </w:p>
    <w:p w:rsidR="0031756F" w:rsidRDefault="0031756F">
      <w:pPr>
        <w:pStyle w:val="ConsPlusNormal"/>
        <w:jc w:val="right"/>
      </w:pPr>
      <w:r>
        <w:t>к государственной программе</w:t>
      </w:r>
    </w:p>
    <w:p w:rsidR="0031756F" w:rsidRDefault="0031756F">
      <w:pPr>
        <w:pStyle w:val="ConsPlusNormal"/>
        <w:jc w:val="right"/>
      </w:pPr>
      <w:r>
        <w:t>Челябинской области</w:t>
      </w:r>
    </w:p>
    <w:p w:rsidR="0031756F" w:rsidRDefault="0031756F">
      <w:pPr>
        <w:pStyle w:val="ConsPlusNormal"/>
        <w:jc w:val="right"/>
      </w:pPr>
      <w:r>
        <w:t>"Экономическое развитие</w:t>
      </w:r>
    </w:p>
    <w:p w:rsidR="0031756F" w:rsidRDefault="0031756F">
      <w:pPr>
        <w:pStyle w:val="ConsPlusNormal"/>
        <w:jc w:val="right"/>
      </w:pPr>
      <w:r>
        <w:t>и инновационная экономика</w:t>
      </w:r>
    </w:p>
    <w:p w:rsidR="0031756F" w:rsidRDefault="0031756F">
      <w:pPr>
        <w:pStyle w:val="ConsPlusNormal"/>
        <w:jc w:val="right"/>
      </w:pPr>
      <w:r>
        <w:t>Челябинской области"</w:t>
      </w:r>
    </w:p>
    <w:p w:rsidR="0031756F" w:rsidRDefault="0031756F">
      <w:pPr>
        <w:pStyle w:val="ConsPlusNormal"/>
        <w:jc w:val="right"/>
      </w:pPr>
      <w:r>
        <w:t>на 2016 - 2020 годы</w:t>
      </w:r>
    </w:p>
    <w:p w:rsidR="0031756F" w:rsidRDefault="0031756F">
      <w:pPr>
        <w:pStyle w:val="ConsPlusNormal"/>
        <w:jc w:val="both"/>
      </w:pPr>
    </w:p>
    <w:p w:rsidR="0031756F" w:rsidRDefault="0031756F">
      <w:pPr>
        <w:pStyle w:val="ConsPlusNormal"/>
        <w:jc w:val="center"/>
      </w:pPr>
      <w:bookmarkStart w:id="84" w:name="P4794"/>
      <w:bookmarkEnd w:id="84"/>
      <w:r>
        <w:t>Подпрограмма</w:t>
      </w:r>
    </w:p>
    <w:p w:rsidR="0031756F" w:rsidRDefault="0031756F">
      <w:pPr>
        <w:pStyle w:val="ConsPlusNormal"/>
        <w:jc w:val="center"/>
      </w:pPr>
      <w:r>
        <w:t>"Диверсификация экономики моногородов</w:t>
      </w:r>
    </w:p>
    <w:p w:rsidR="0031756F" w:rsidRDefault="0031756F">
      <w:pPr>
        <w:pStyle w:val="ConsPlusNormal"/>
        <w:jc w:val="center"/>
      </w:pPr>
      <w:r>
        <w:t>Челябинской области на 2017 - 2020 годы"</w:t>
      </w:r>
    </w:p>
    <w:p w:rsidR="0031756F" w:rsidRDefault="0031756F">
      <w:pPr>
        <w:pStyle w:val="ConsPlusNormal"/>
        <w:jc w:val="both"/>
      </w:pPr>
    </w:p>
    <w:p w:rsidR="0031756F" w:rsidRDefault="0031756F">
      <w:pPr>
        <w:pStyle w:val="ConsPlusNormal"/>
        <w:jc w:val="center"/>
        <w:outlineLvl w:val="2"/>
      </w:pPr>
      <w:r>
        <w:t>Паспорт</w:t>
      </w:r>
    </w:p>
    <w:p w:rsidR="0031756F" w:rsidRDefault="0031756F">
      <w:pPr>
        <w:pStyle w:val="ConsPlusNormal"/>
        <w:jc w:val="center"/>
      </w:pPr>
      <w:r>
        <w:t>подпрограммы "Диверсификация экономики моногородов</w:t>
      </w:r>
    </w:p>
    <w:p w:rsidR="0031756F" w:rsidRDefault="0031756F">
      <w:pPr>
        <w:pStyle w:val="ConsPlusNormal"/>
        <w:jc w:val="center"/>
      </w:pPr>
      <w:r>
        <w:t>Челябинской области на 2017 - 2020 годы"</w:t>
      </w:r>
    </w:p>
    <w:p w:rsidR="0031756F" w:rsidRDefault="003175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340"/>
        <w:gridCol w:w="6236"/>
      </w:tblGrid>
      <w:tr w:rsidR="0031756F">
        <w:tc>
          <w:tcPr>
            <w:tcW w:w="2494" w:type="dxa"/>
            <w:tcBorders>
              <w:top w:val="nil"/>
              <w:left w:val="nil"/>
              <w:bottom w:val="nil"/>
              <w:right w:val="nil"/>
            </w:tcBorders>
          </w:tcPr>
          <w:p w:rsidR="0031756F" w:rsidRDefault="0031756F">
            <w:pPr>
              <w:pStyle w:val="ConsPlusNormal"/>
              <w:jc w:val="both"/>
            </w:pPr>
            <w:r>
              <w:t>Ответственный исполнитель подпрограммы</w:t>
            </w:r>
          </w:p>
        </w:tc>
        <w:tc>
          <w:tcPr>
            <w:tcW w:w="340" w:type="dxa"/>
            <w:tcBorders>
              <w:top w:val="nil"/>
              <w:left w:val="nil"/>
              <w:bottom w:val="nil"/>
              <w:right w:val="nil"/>
            </w:tcBorders>
          </w:tcPr>
          <w:p w:rsidR="0031756F" w:rsidRDefault="0031756F">
            <w:pPr>
              <w:pStyle w:val="ConsPlusNormal"/>
              <w:jc w:val="center"/>
            </w:pPr>
            <w:r>
              <w:t>-</w:t>
            </w:r>
          </w:p>
        </w:tc>
        <w:tc>
          <w:tcPr>
            <w:tcW w:w="6236" w:type="dxa"/>
            <w:tcBorders>
              <w:top w:val="nil"/>
              <w:left w:val="nil"/>
              <w:bottom w:val="nil"/>
              <w:right w:val="nil"/>
            </w:tcBorders>
          </w:tcPr>
          <w:p w:rsidR="0031756F" w:rsidRDefault="0031756F">
            <w:pPr>
              <w:pStyle w:val="ConsPlusNormal"/>
              <w:jc w:val="both"/>
            </w:pPr>
            <w:r>
              <w:t>Минэкономразвития Челябинской области</w:t>
            </w:r>
          </w:p>
        </w:tc>
      </w:tr>
      <w:tr w:rsidR="0031756F">
        <w:tc>
          <w:tcPr>
            <w:tcW w:w="2494" w:type="dxa"/>
            <w:tcBorders>
              <w:top w:val="nil"/>
              <w:left w:val="nil"/>
              <w:bottom w:val="nil"/>
              <w:right w:val="nil"/>
            </w:tcBorders>
          </w:tcPr>
          <w:p w:rsidR="0031756F" w:rsidRDefault="0031756F">
            <w:pPr>
              <w:pStyle w:val="ConsPlusNormal"/>
              <w:jc w:val="both"/>
            </w:pPr>
            <w:r>
              <w:t>Соисполнители подпрограммы</w:t>
            </w:r>
          </w:p>
        </w:tc>
        <w:tc>
          <w:tcPr>
            <w:tcW w:w="340" w:type="dxa"/>
            <w:tcBorders>
              <w:top w:val="nil"/>
              <w:left w:val="nil"/>
              <w:bottom w:val="nil"/>
              <w:right w:val="nil"/>
            </w:tcBorders>
          </w:tcPr>
          <w:p w:rsidR="0031756F" w:rsidRDefault="0031756F">
            <w:pPr>
              <w:pStyle w:val="ConsPlusNormal"/>
              <w:jc w:val="center"/>
            </w:pPr>
            <w:r>
              <w:t>-</w:t>
            </w:r>
          </w:p>
        </w:tc>
        <w:tc>
          <w:tcPr>
            <w:tcW w:w="6236" w:type="dxa"/>
            <w:tcBorders>
              <w:top w:val="nil"/>
              <w:left w:val="nil"/>
              <w:bottom w:val="nil"/>
              <w:right w:val="nil"/>
            </w:tcBorders>
          </w:tcPr>
          <w:p w:rsidR="0031756F" w:rsidRDefault="0031756F">
            <w:pPr>
              <w:pStyle w:val="ConsPlusNormal"/>
              <w:jc w:val="both"/>
            </w:pPr>
            <w:r>
              <w:t>Министерство строительства и инфраструктуры Челябинской области;</w:t>
            </w:r>
          </w:p>
          <w:p w:rsidR="0031756F" w:rsidRDefault="0031756F">
            <w:pPr>
              <w:pStyle w:val="ConsPlusNormal"/>
              <w:jc w:val="both"/>
            </w:pPr>
            <w:r>
              <w:t>Министерство дорожного хозяйства и транспорта Челябинской области;</w:t>
            </w:r>
          </w:p>
          <w:p w:rsidR="0031756F" w:rsidRDefault="0031756F">
            <w:pPr>
              <w:pStyle w:val="ConsPlusNormal"/>
              <w:jc w:val="both"/>
            </w:pPr>
            <w:r>
              <w:t>Министерство образования и науки Челябинской области;</w:t>
            </w:r>
          </w:p>
          <w:p w:rsidR="0031756F" w:rsidRDefault="0031756F">
            <w:pPr>
              <w:pStyle w:val="ConsPlusNormal"/>
              <w:jc w:val="both"/>
            </w:pPr>
            <w:r>
              <w:t>Главное управление по труду и занятости населения Челябинской области</w:t>
            </w:r>
          </w:p>
        </w:tc>
      </w:tr>
      <w:tr w:rsidR="0031756F">
        <w:tc>
          <w:tcPr>
            <w:tcW w:w="2494" w:type="dxa"/>
            <w:tcBorders>
              <w:top w:val="nil"/>
              <w:left w:val="nil"/>
              <w:bottom w:val="nil"/>
              <w:right w:val="nil"/>
            </w:tcBorders>
          </w:tcPr>
          <w:p w:rsidR="0031756F" w:rsidRDefault="0031756F">
            <w:pPr>
              <w:pStyle w:val="ConsPlusNormal"/>
              <w:jc w:val="both"/>
            </w:pPr>
            <w:r>
              <w:t>Основные цели подпрограммы</w:t>
            </w:r>
          </w:p>
        </w:tc>
        <w:tc>
          <w:tcPr>
            <w:tcW w:w="340" w:type="dxa"/>
            <w:tcBorders>
              <w:top w:val="nil"/>
              <w:left w:val="nil"/>
              <w:bottom w:val="nil"/>
              <w:right w:val="nil"/>
            </w:tcBorders>
          </w:tcPr>
          <w:p w:rsidR="0031756F" w:rsidRDefault="0031756F">
            <w:pPr>
              <w:pStyle w:val="ConsPlusNormal"/>
              <w:jc w:val="center"/>
            </w:pPr>
            <w:r>
              <w:t>-</w:t>
            </w:r>
          </w:p>
        </w:tc>
        <w:tc>
          <w:tcPr>
            <w:tcW w:w="6236" w:type="dxa"/>
            <w:tcBorders>
              <w:top w:val="nil"/>
              <w:left w:val="nil"/>
              <w:bottom w:val="nil"/>
              <w:right w:val="nil"/>
            </w:tcBorders>
          </w:tcPr>
          <w:p w:rsidR="0031756F" w:rsidRDefault="0031756F">
            <w:pPr>
              <w:pStyle w:val="ConsPlusNormal"/>
              <w:jc w:val="both"/>
            </w:pPr>
            <w:r>
              <w:t>модернизация и диверсификация экономики моногородов Челябинской области</w:t>
            </w:r>
          </w:p>
        </w:tc>
      </w:tr>
      <w:tr w:rsidR="0031756F">
        <w:tc>
          <w:tcPr>
            <w:tcW w:w="2494" w:type="dxa"/>
            <w:tcBorders>
              <w:top w:val="nil"/>
              <w:left w:val="nil"/>
              <w:bottom w:val="nil"/>
              <w:right w:val="nil"/>
            </w:tcBorders>
          </w:tcPr>
          <w:p w:rsidR="0031756F" w:rsidRDefault="0031756F">
            <w:pPr>
              <w:pStyle w:val="ConsPlusNormal"/>
              <w:jc w:val="both"/>
            </w:pPr>
            <w:r>
              <w:t>Основные задачи подпрограммы</w:t>
            </w:r>
          </w:p>
        </w:tc>
        <w:tc>
          <w:tcPr>
            <w:tcW w:w="340" w:type="dxa"/>
            <w:tcBorders>
              <w:top w:val="nil"/>
              <w:left w:val="nil"/>
              <w:bottom w:val="nil"/>
              <w:right w:val="nil"/>
            </w:tcBorders>
          </w:tcPr>
          <w:p w:rsidR="0031756F" w:rsidRDefault="0031756F">
            <w:pPr>
              <w:pStyle w:val="ConsPlusNormal"/>
              <w:jc w:val="center"/>
            </w:pPr>
            <w:r>
              <w:t>-</w:t>
            </w:r>
          </w:p>
        </w:tc>
        <w:tc>
          <w:tcPr>
            <w:tcW w:w="6236" w:type="dxa"/>
            <w:tcBorders>
              <w:top w:val="nil"/>
              <w:left w:val="nil"/>
              <w:bottom w:val="nil"/>
              <w:right w:val="nil"/>
            </w:tcBorders>
          </w:tcPr>
          <w:p w:rsidR="0031756F" w:rsidRDefault="0031756F">
            <w:pPr>
              <w:pStyle w:val="ConsPlusNormal"/>
              <w:jc w:val="both"/>
            </w:pPr>
            <w:r>
              <w:t>содействие стабилизации ситуации в моногородах Челябинской области, включая снижение социальной напряженности на рынке труда;</w:t>
            </w:r>
          </w:p>
          <w:p w:rsidR="0031756F" w:rsidRDefault="0031756F">
            <w:pPr>
              <w:pStyle w:val="ConsPlusNormal"/>
              <w:jc w:val="both"/>
            </w:pPr>
            <w:r>
              <w:t>обеспечение условий для создания высокотехнологичных производств с развитой инженерной и транспортной инфраструктурой, в том числе на основе создания территорий опережающего социально-экономического развития;</w:t>
            </w:r>
          </w:p>
          <w:p w:rsidR="0031756F" w:rsidRDefault="0031756F">
            <w:pPr>
              <w:pStyle w:val="ConsPlusNormal"/>
              <w:jc w:val="both"/>
            </w:pPr>
            <w:r>
              <w:t>повышение эффективности программно-целевого управления социально-экономическим развитием моногородов Челябинской области</w:t>
            </w:r>
          </w:p>
        </w:tc>
      </w:tr>
      <w:tr w:rsidR="0031756F">
        <w:tc>
          <w:tcPr>
            <w:tcW w:w="2494" w:type="dxa"/>
            <w:tcBorders>
              <w:top w:val="nil"/>
              <w:left w:val="nil"/>
              <w:bottom w:val="nil"/>
              <w:right w:val="nil"/>
            </w:tcBorders>
          </w:tcPr>
          <w:p w:rsidR="0031756F" w:rsidRDefault="0031756F">
            <w:pPr>
              <w:pStyle w:val="ConsPlusNormal"/>
              <w:jc w:val="both"/>
            </w:pPr>
            <w:r>
              <w:lastRenderedPageBreak/>
              <w:t>Целевые показатели (индикаторы) подпрограммы</w:t>
            </w:r>
          </w:p>
        </w:tc>
        <w:tc>
          <w:tcPr>
            <w:tcW w:w="340" w:type="dxa"/>
            <w:tcBorders>
              <w:top w:val="nil"/>
              <w:left w:val="nil"/>
              <w:bottom w:val="nil"/>
              <w:right w:val="nil"/>
            </w:tcBorders>
          </w:tcPr>
          <w:p w:rsidR="0031756F" w:rsidRDefault="0031756F">
            <w:pPr>
              <w:pStyle w:val="ConsPlusNormal"/>
              <w:jc w:val="center"/>
            </w:pPr>
            <w:r>
              <w:t>-</w:t>
            </w:r>
          </w:p>
        </w:tc>
        <w:tc>
          <w:tcPr>
            <w:tcW w:w="6236" w:type="dxa"/>
            <w:tcBorders>
              <w:top w:val="nil"/>
              <w:left w:val="nil"/>
              <w:bottom w:val="nil"/>
              <w:right w:val="nil"/>
            </w:tcBorders>
          </w:tcPr>
          <w:p w:rsidR="0031756F" w:rsidRDefault="0031756F">
            <w:pPr>
              <w:pStyle w:val="ConsPlusNormal"/>
              <w:jc w:val="both"/>
            </w:pPr>
            <w:r>
              <w:t>количество разработанных прогнозов социально-экономического развития моногородов Челябинской области;</w:t>
            </w:r>
          </w:p>
          <w:p w:rsidR="0031756F" w:rsidRDefault="0031756F">
            <w:pPr>
              <w:pStyle w:val="ConsPlusNormal"/>
              <w:jc w:val="both"/>
            </w:pPr>
            <w:r>
              <w:t>объем отгруженных товаров, выполненных работ и услуг в моногородах Челябинской области;</w:t>
            </w:r>
          </w:p>
          <w:p w:rsidR="0031756F" w:rsidRDefault="0031756F">
            <w:pPr>
              <w:pStyle w:val="ConsPlusNormal"/>
              <w:jc w:val="both"/>
            </w:pPr>
            <w:r>
              <w:t>среднемесячная заработная плата работников крупных и средних предприятий моногородов Челябинской области;</w:t>
            </w:r>
          </w:p>
          <w:p w:rsidR="0031756F" w:rsidRDefault="0031756F">
            <w:pPr>
              <w:pStyle w:val="ConsPlusNormal"/>
              <w:jc w:val="both"/>
            </w:pPr>
            <w:r>
              <w:t>объем налоговых и неналоговых доходов бюджетов моногородов Челябинской области;</w:t>
            </w:r>
          </w:p>
          <w:p w:rsidR="0031756F" w:rsidRDefault="0031756F">
            <w:pPr>
              <w:pStyle w:val="ConsPlusNormal"/>
              <w:jc w:val="both"/>
            </w:pPr>
            <w:r>
              <w:t>количество объектов инфраструктуры, создаваемых для реализации новых инвестиционных проектов;</w:t>
            </w:r>
          </w:p>
          <w:p w:rsidR="0031756F" w:rsidRDefault="0031756F">
            <w:pPr>
              <w:pStyle w:val="ConsPlusNormal"/>
              <w:jc w:val="both"/>
            </w:pPr>
            <w:r>
              <w:t>количество созданных в Челябинской области территорий опережающего социально-экономического развития;</w:t>
            </w:r>
          </w:p>
          <w:p w:rsidR="0031756F" w:rsidRDefault="0031756F">
            <w:pPr>
              <w:pStyle w:val="ConsPlusNormal"/>
              <w:jc w:val="both"/>
            </w:pPr>
            <w:r>
              <w:t>количество разработанных программ комплексного развития моногородов Челябинской области</w:t>
            </w:r>
          </w:p>
        </w:tc>
      </w:tr>
      <w:tr w:rsidR="0031756F">
        <w:tc>
          <w:tcPr>
            <w:tcW w:w="2494" w:type="dxa"/>
            <w:tcBorders>
              <w:top w:val="nil"/>
              <w:left w:val="nil"/>
              <w:bottom w:val="nil"/>
              <w:right w:val="nil"/>
            </w:tcBorders>
          </w:tcPr>
          <w:p w:rsidR="0031756F" w:rsidRDefault="0031756F">
            <w:pPr>
              <w:pStyle w:val="ConsPlusNormal"/>
              <w:jc w:val="both"/>
            </w:pPr>
            <w:r>
              <w:t>Сроки и этапы реализации подпрограммы</w:t>
            </w:r>
          </w:p>
        </w:tc>
        <w:tc>
          <w:tcPr>
            <w:tcW w:w="340" w:type="dxa"/>
            <w:tcBorders>
              <w:top w:val="nil"/>
              <w:left w:val="nil"/>
              <w:bottom w:val="nil"/>
              <w:right w:val="nil"/>
            </w:tcBorders>
          </w:tcPr>
          <w:p w:rsidR="0031756F" w:rsidRDefault="0031756F">
            <w:pPr>
              <w:pStyle w:val="ConsPlusNormal"/>
              <w:jc w:val="center"/>
            </w:pPr>
            <w:r>
              <w:t>-</w:t>
            </w:r>
          </w:p>
        </w:tc>
        <w:tc>
          <w:tcPr>
            <w:tcW w:w="6236" w:type="dxa"/>
            <w:tcBorders>
              <w:top w:val="nil"/>
              <w:left w:val="nil"/>
              <w:bottom w:val="nil"/>
              <w:right w:val="nil"/>
            </w:tcBorders>
          </w:tcPr>
          <w:p w:rsidR="0031756F" w:rsidRDefault="0031756F">
            <w:pPr>
              <w:pStyle w:val="ConsPlusNormal"/>
              <w:jc w:val="both"/>
            </w:pPr>
            <w:r>
              <w:t>2017 - 2020 годы.</w:t>
            </w:r>
          </w:p>
          <w:p w:rsidR="0031756F" w:rsidRDefault="0031756F">
            <w:pPr>
              <w:pStyle w:val="ConsPlusNormal"/>
              <w:jc w:val="both"/>
            </w:pPr>
            <w:r>
              <w:t>Подпрограмма реализуется в один этап</w:t>
            </w:r>
          </w:p>
        </w:tc>
      </w:tr>
      <w:tr w:rsidR="0031756F">
        <w:tc>
          <w:tcPr>
            <w:tcW w:w="2494" w:type="dxa"/>
            <w:tcBorders>
              <w:top w:val="nil"/>
              <w:left w:val="nil"/>
              <w:bottom w:val="nil"/>
              <w:right w:val="nil"/>
            </w:tcBorders>
          </w:tcPr>
          <w:p w:rsidR="0031756F" w:rsidRDefault="0031756F">
            <w:pPr>
              <w:pStyle w:val="ConsPlusNormal"/>
              <w:jc w:val="both"/>
            </w:pPr>
            <w:r>
              <w:t>Объем бюджетных ассигнований подпрограммы</w:t>
            </w:r>
          </w:p>
        </w:tc>
        <w:tc>
          <w:tcPr>
            <w:tcW w:w="340" w:type="dxa"/>
            <w:tcBorders>
              <w:top w:val="nil"/>
              <w:left w:val="nil"/>
              <w:bottom w:val="nil"/>
              <w:right w:val="nil"/>
            </w:tcBorders>
          </w:tcPr>
          <w:p w:rsidR="0031756F" w:rsidRDefault="0031756F">
            <w:pPr>
              <w:pStyle w:val="ConsPlusNormal"/>
              <w:jc w:val="center"/>
            </w:pPr>
            <w:r>
              <w:t>-</w:t>
            </w:r>
          </w:p>
        </w:tc>
        <w:tc>
          <w:tcPr>
            <w:tcW w:w="6236" w:type="dxa"/>
            <w:tcBorders>
              <w:top w:val="nil"/>
              <w:left w:val="nil"/>
              <w:bottom w:val="nil"/>
              <w:right w:val="nil"/>
            </w:tcBorders>
          </w:tcPr>
          <w:p w:rsidR="0031756F" w:rsidRDefault="0031756F">
            <w:pPr>
              <w:pStyle w:val="ConsPlusNormal"/>
              <w:jc w:val="both"/>
            </w:pPr>
            <w:r>
              <w:t>общий объем финансирования - 1757430,94 тыс. рублей, из них:</w:t>
            </w:r>
          </w:p>
          <w:p w:rsidR="0031756F" w:rsidRDefault="0031756F">
            <w:pPr>
              <w:pStyle w:val="ConsPlusNormal"/>
              <w:jc w:val="both"/>
            </w:pPr>
            <w:r>
              <w:t>областной бюджет - 163567,90 тыс. рублей, в том числе:</w:t>
            </w:r>
          </w:p>
          <w:p w:rsidR="0031756F" w:rsidRDefault="0031756F">
            <w:pPr>
              <w:pStyle w:val="ConsPlusNormal"/>
              <w:jc w:val="both"/>
            </w:pPr>
            <w:r>
              <w:t>2017 год - 103900,00 тыс. рублей;</w:t>
            </w:r>
          </w:p>
          <w:p w:rsidR="0031756F" w:rsidRDefault="0031756F">
            <w:pPr>
              <w:pStyle w:val="ConsPlusNormal"/>
              <w:jc w:val="both"/>
            </w:pPr>
            <w:r>
              <w:t>2018 год - 59667,90 тыс. рублей;</w:t>
            </w:r>
          </w:p>
          <w:p w:rsidR="0031756F" w:rsidRDefault="0031756F">
            <w:pPr>
              <w:pStyle w:val="ConsPlusNormal"/>
              <w:jc w:val="both"/>
            </w:pPr>
            <w:r>
              <w:t>внебюджетные источники (средства некоммерческой организации "Фонд развития моногородов") - 1593863, 04 тыс. рублей, в том числе:</w:t>
            </w:r>
          </w:p>
          <w:p w:rsidR="0031756F" w:rsidRDefault="0031756F">
            <w:pPr>
              <w:pStyle w:val="ConsPlusNormal"/>
              <w:jc w:val="both"/>
            </w:pPr>
            <w:r>
              <w:t>2017 год - 460172,54 тыс. рублей;</w:t>
            </w:r>
          </w:p>
          <w:p w:rsidR="0031756F" w:rsidRDefault="0031756F">
            <w:pPr>
              <w:pStyle w:val="ConsPlusNormal"/>
              <w:jc w:val="both"/>
            </w:pPr>
            <w:r>
              <w:t>2018 год - 1133690,5 тыс. рублей</w:t>
            </w:r>
          </w:p>
        </w:tc>
      </w:tr>
      <w:tr w:rsidR="0031756F">
        <w:tc>
          <w:tcPr>
            <w:tcW w:w="2494" w:type="dxa"/>
            <w:tcBorders>
              <w:top w:val="nil"/>
              <w:left w:val="nil"/>
              <w:bottom w:val="nil"/>
              <w:right w:val="nil"/>
            </w:tcBorders>
          </w:tcPr>
          <w:p w:rsidR="0031756F" w:rsidRDefault="0031756F">
            <w:pPr>
              <w:pStyle w:val="ConsPlusNormal"/>
              <w:jc w:val="both"/>
            </w:pPr>
            <w:r>
              <w:t>Ожидаемые результаты реализации подпрограммы</w:t>
            </w:r>
          </w:p>
        </w:tc>
        <w:tc>
          <w:tcPr>
            <w:tcW w:w="340" w:type="dxa"/>
            <w:tcBorders>
              <w:top w:val="nil"/>
              <w:left w:val="nil"/>
              <w:bottom w:val="nil"/>
              <w:right w:val="nil"/>
            </w:tcBorders>
          </w:tcPr>
          <w:p w:rsidR="0031756F" w:rsidRDefault="0031756F">
            <w:pPr>
              <w:pStyle w:val="ConsPlusNormal"/>
              <w:jc w:val="center"/>
            </w:pPr>
            <w:r>
              <w:t>-</w:t>
            </w:r>
          </w:p>
        </w:tc>
        <w:tc>
          <w:tcPr>
            <w:tcW w:w="6236" w:type="dxa"/>
            <w:tcBorders>
              <w:top w:val="nil"/>
              <w:left w:val="nil"/>
              <w:bottom w:val="nil"/>
              <w:right w:val="nil"/>
            </w:tcBorders>
          </w:tcPr>
          <w:p w:rsidR="0031756F" w:rsidRDefault="0031756F">
            <w:pPr>
              <w:pStyle w:val="ConsPlusNormal"/>
              <w:jc w:val="both"/>
            </w:pPr>
            <w:r>
              <w:t>за весь период реализации подпрограммы планируется достижение следующих результатов:</w:t>
            </w:r>
          </w:p>
          <w:p w:rsidR="0031756F" w:rsidRDefault="0031756F">
            <w:pPr>
              <w:pStyle w:val="ConsPlusNormal"/>
              <w:jc w:val="both"/>
            </w:pPr>
            <w:r>
              <w:t>количество разработанных прогнозов социально-экономического развития 16 моногородов Челябинской области;</w:t>
            </w:r>
          </w:p>
          <w:p w:rsidR="0031756F" w:rsidRDefault="0031756F">
            <w:pPr>
              <w:pStyle w:val="ConsPlusNormal"/>
              <w:jc w:val="both"/>
            </w:pPr>
            <w:r>
              <w:t>объем отгруженных товаров, выполненных работ и услуг в моногородах Челябинской области на сумму не менее 2651369,3 млн. рублей;</w:t>
            </w:r>
          </w:p>
          <w:p w:rsidR="0031756F" w:rsidRDefault="0031756F">
            <w:pPr>
              <w:pStyle w:val="ConsPlusNormal"/>
              <w:jc w:val="both"/>
            </w:pPr>
            <w:r>
              <w:t>среднемесячная заработная плата работников крупных и средних предприятий моногородов Челябинской области не менее 33831,9 рубля;</w:t>
            </w:r>
          </w:p>
          <w:p w:rsidR="0031756F" w:rsidRDefault="0031756F">
            <w:pPr>
              <w:pStyle w:val="ConsPlusNormal"/>
              <w:jc w:val="both"/>
            </w:pPr>
            <w:r>
              <w:t>объем налоговых и неналоговых доходов бюджетов моногородов Челябинской области не менее 32541,2 млн. рублей;</w:t>
            </w:r>
          </w:p>
          <w:p w:rsidR="0031756F" w:rsidRDefault="0031756F">
            <w:pPr>
              <w:pStyle w:val="ConsPlusNormal"/>
              <w:jc w:val="both"/>
            </w:pPr>
            <w:r>
              <w:t>количество объектов инфраструктуры, создаваемых для реализации новых инвестиционных проектов, не менее 7;</w:t>
            </w:r>
          </w:p>
          <w:p w:rsidR="0031756F" w:rsidRDefault="0031756F">
            <w:pPr>
              <w:pStyle w:val="ConsPlusNormal"/>
              <w:jc w:val="both"/>
            </w:pPr>
            <w:r>
              <w:t>количество созданных в Челябинской области территорий опережающего социально-экономического развития не менее 5;</w:t>
            </w:r>
          </w:p>
          <w:p w:rsidR="0031756F" w:rsidRDefault="0031756F">
            <w:pPr>
              <w:pStyle w:val="ConsPlusNormal"/>
              <w:jc w:val="both"/>
            </w:pPr>
            <w:r>
              <w:t>количество разработанных программ комплексного развития моногородов Челябинской области не менее 16</w:t>
            </w:r>
          </w:p>
        </w:tc>
      </w:tr>
    </w:tbl>
    <w:p w:rsidR="0031756F" w:rsidRDefault="0031756F">
      <w:pPr>
        <w:pStyle w:val="ConsPlusNormal"/>
        <w:jc w:val="both"/>
      </w:pPr>
    </w:p>
    <w:p w:rsidR="0031756F" w:rsidRDefault="0031756F">
      <w:pPr>
        <w:pStyle w:val="ConsPlusNormal"/>
        <w:jc w:val="center"/>
        <w:outlineLvl w:val="2"/>
      </w:pPr>
      <w:r>
        <w:t>Раздел I. ПРИОРИТЕТЫ И ЦЕЛИ ГОСУДАРСТВЕННОЙ ПОЛИТИКИ,</w:t>
      </w:r>
    </w:p>
    <w:p w:rsidR="0031756F" w:rsidRDefault="0031756F">
      <w:pPr>
        <w:pStyle w:val="ConsPlusNormal"/>
        <w:jc w:val="center"/>
      </w:pPr>
      <w:r>
        <w:t>ВКЛЮЧАЯ ХАРАКТЕРИСТИКУ ТЕКУЩЕГО СОСТОЯНИЯ РАБОТЫ</w:t>
      </w:r>
    </w:p>
    <w:p w:rsidR="0031756F" w:rsidRDefault="0031756F">
      <w:pPr>
        <w:pStyle w:val="ConsPlusNormal"/>
        <w:jc w:val="center"/>
      </w:pPr>
      <w:r>
        <w:t>ПО ДИВЕРСИФИКАЦИИ ЭКОНОМИКИ МОНОГОРОДОВ</w:t>
      </w:r>
    </w:p>
    <w:p w:rsidR="0031756F" w:rsidRDefault="0031756F">
      <w:pPr>
        <w:pStyle w:val="ConsPlusNormal"/>
        <w:jc w:val="both"/>
      </w:pPr>
    </w:p>
    <w:p w:rsidR="0031756F" w:rsidRDefault="0031756F">
      <w:pPr>
        <w:pStyle w:val="ConsPlusNormal"/>
        <w:ind w:firstLine="540"/>
        <w:jc w:val="both"/>
      </w:pPr>
      <w:r>
        <w:t xml:space="preserve">Цели государственной политики в сфере социально-экономического развития муниципальных образований Челябинской области определены в </w:t>
      </w:r>
      <w:hyperlink r:id="rId176" w:history="1">
        <w:r>
          <w:rPr>
            <w:color w:val="0000FF"/>
          </w:rPr>
          <w:t>Стратегии</w:t>
        </w:r>
      </w:hyperlink>
      <w:r>
        <w:t xml:space="preserve"> социально-экономического развития Челябинской области на период до 2020 года, принятой постановлением Законодательного Собрания Челябинской области от 26.03.2014 N 1949 "О принятии Стратегии социально-экономического развития Челябинской области до 2020 года".</w:t>
      </w:r>
    </w:p>
    <w:p w:rsidR="0031756F" w:rsidRDefault="0031756F">
      <w:pPr>
        <w:pStyle w:val="ConsPlusNormal"/>
        <w:spacing w:before="220"/>
        <w:ind w:firstLine="540"/>
        <w:jc w:val="both"/>
      </w:pPr>
      <w:r>
        <w:t>В 2009 году в целях снижения негативного воздействия финансового кризиса на социально-экономическое развитие территорий, имеющих прямую зависимость от деятельности градообразующего предприятия, во исполнение поручений Президента Российской Федерации и ряда поручений Правительства Российской Федерации организована работа по нормализации ситуации в моногородах.</w:t>
      </w:r>
    </w:p>
    <w:p w:rsidR="0031756F" w:rsidRDefault="0031756F">
      <w:pPr>
        <w:pStyle w:val="ConsPlusNormal"/>
        <w:jc w:val="both"/>
      </w:pPr>
      <w:proofErr w:type="spellStart"/>
      <w:r>
        <w:rPr>
          <w:color w:val="0A2666"/>
        </w:rPr>
        <w:t>КонсультантПлюс</w:t>
      </w:r>
      <w:proofErr w:type="spellEnd"/>
      <w:r>
        <w:rPr>
          <w:color w:val="0A2666"/>
        </w:rPr>
        <w:t>: примечание.</w:t>
      </w:r>
    </w:p>
    <w:p w:rsidR="0031756F" w:rsidRDefault="0031756F">
      <w:pPr>
        <w:pStyle w:val="ConsPlusNormal"/>
        <w:jc w:val="both"/>
      </w:pPr>
      <w:r>
        <w:rPr>
          <w:color w:val="0A2666"/>
        </w:rPr>
        <w:t>В официальном тексте документа, видимо, допущена опечатка: Распоряжение Правительства РФ N 1398-р издано 29.07.2014, а не 09.07.2014.</w:t>
      </w:r>
    </w:p>
    <w:p w:rsidR="0031756F" w:rsidRDefault="0031756F">
      <w:pPr>
        <w:pStyle w:val="ConsPlusNormal"/>
        <w:ind w:firstLine="540"/>
        <w:jc w:val="both"/>
      </w:pPr>
      <w:r>
        <w:t xml:space="preserve">В соответствии с </w:t>
      </w:r>
      <w:hyperlink r:id="rId177" w:history="1">
        <w:r>
          <w:rPr>
            <w:color w:val="0000FF"/>
          </w:rPr>
          <w:t>распоряжением</w:t>
        </w:r>
      </w:hyperlink>
      <w:r>
        <w:t xml:space="preserve"> Правительства Российской Федерации от 9 июля 2014 г. N 1398-р в </w:t>
      </w:r>
      <w:hyperlink r:id="rId178" w:history="1">
        <w:r>
          <w:rPr>
            <w:color w:val="0000FF"/>
          </w:rPr>
          <w:t>перечень</w:t>
        </w:r>
      </w:hyperlink>
      <w:r>
        <w:t xml:space="preserve"> </w:t>
      </w:r>
      <w:proofErr w:type="spellStart"/>
      <w:r>
        <w:t>монопрофильных</w:t>
      </w:r>
      <w:proofErr w:type="spellEnd"/>
      <w:r>
        <w:t xml:space="preserve"> муниципальных образований Российской Федерации (моногородов) включено 10 городских округов и 6 городских поселений Челябинской области:</w:t>
      </w:r>
    </w:p>
    <w:p w:rsidR="0031756F" w:rsidRDefault="0031756F">
      <w:pPr>
        <w:pStyle w:val="ConsPlusNormal"/>
        <w:spacing w:before="220"/>
        <w:ind w:firstLine="540"/>
        <w:jc w:val="both"/>
      </w:pPr>
      <w:r>
        <w:t xml:space="preserve">категория 1. </w:t>
      </w:r>
      <w:proofErr w:type="spellStart"/>
      <w:r>
        <w:t>Монопрофильные</w:t>
      </w:r>
      <w:proofErr w:type="spellEnd"/>
      <w:r>
        <w:t xml:space="preserve"> муниципальные образования (моногорода) с наиболее сложным социально-экономическим положением (в том числе во взаимосвязи с проблемами функционирования градообразующих организаций): Ашинское городское поселение, </w:t>
      </w:r>
      <w:proofErr w:type="spellStart"/>
      <w:r>
        <w:t>Бакальское</w:t>
      </w:r>
      <w:proofErr w:type="spellEnd"/>
      <w:r>
        <w:t xml:space="preserve"> городское поселение, </w:t>
      </w:r>
      <w:proofErr w:type="spellStart"/>
      <w:r>
        <w:t>Верхнеуфалейский</w:t>
      </w:r>
      <w:proofErr w:type="spellEnd"/>
      <w:r>
        <w:t xml:space="preserve"> городской округ, </w:t>
      </w:r>
      <w:proofErr w:type="spellStart"/>
      <w:r>
        <w:t>Карабашский</w:t>
      </w:r>
      <w:proofErr w:type="spellEnd"/>
      <w:r>
        <w:t xml:space="preserve"> городской округ, </w:t>
      </w:r>
      <w:proofErr w:type="spellStart"/>
      <w:r>
        <w:t>Миньярское</w:t>
      </w:r>
      <w:proofErr w:type="spellEnd"/>
      <w:r>
        <w:t xml:space="preserve"> городское поселение, </w:t>
      </w:r>
      <w:proofErr w:type="spellStart"/>
      <w:r>
        <w:t>Нязепетровское</w:t>
      </w:r>
      <w:proofErr w:type="spellEnd"/>
      <w:r>
        <w:t xml:space="preserve"> городское поселение, </w:t>
      </w:r>
      <w:proofErr w:type="spellStart"/>
      <w:r>
        <w:t>Усть-Катавский</w:t>
      </w:r>
      <w:proofErr w:type="spellEnd"/>
      <w:r>
        <w:t xml:space="preserve"> городской округ;</w:t>
      </w:r>
    </w:p>
    <w:p w:rsidR="0031756F" w:rsidRDefault="0031756F">
      <w:pPr>
        <w:pStyle w:val="ConsPlusNormal"/>
        <w:spacing w:before="220"/>
        <w:ind w:firstLine="540"/>
        <w:jc w:val="both"/>
      </w:pPr>
      <w:r>
        <w:t xml:space="preserve">категория 2. </w:t>
      </w:r>
      <w:proofErr w:type="spellStart"/>
      <w:r>
        <w:t>Монопрофильные</w:t>
      </w:r>
      <w:proofErr w:type="spellEnd"/>
      <w:r>
        <w:t xml:space="preserve"> муниципальные образования (моногорода), в которых имеются риски ухудшения социально-экономического положения: Златоустовский городской округ, </w:t>
      </w:r>
      <w:proofErr w:type="spellStart"/>
      <w:r>
        <w:t>Миасский</w:t>
      </w:r>
      <w:proofErr w:type="spellEnd"/>
      <w:r>
        <w:t xml:space="preserve"> городской округ, </w:t>
      </w:r>
      <w:proofErr w:type="spellStart"/>
      <w:r>
        <w:t>Саткинское</w:t>
      </w:r>
      <w:proofErr w:type="spellEnd"/>
      <w:r>
        <w:t xml:space="preserve"> городское поселение, </w:t>
      </w:r>
      <w:proofErr w:type="spellStart"/>
      <w:r>
        <w:t>Симское</w:t>
      </w:r>
      <w:proofErr w:type="spellEnd"/>
      <w:r>
        <w:t xml:space="preserve"> городское поселение, </w:t>
      </w:r>
      <w:proofErr w:type="spellStart"/>
      <w:r>
        <w:t>Чебаркульский</w:t>
      </w:r>
      <w:proofErr w:type="spellEnd"/>
      <w:r>
        <w:t xml:space="preserve"> городской округ;</w:t>
      </w:r>
    </w:p>
    <w:p w:rsidR="0031756F" w:rsidRDefault="0031756F">
      <w:pPr>
        <w:pStyle w:val="ConsPlusNormal"/>
        <w:spacing w:before="220"/>
        <w:ind w:firstLine="540"/>
        <w:jc w:val="both"/>
      </w:pPr>
      <w:r>
        <w:t xml:space="preserve">категория 3. </w:t>
      </w:r>
      <w:proofErr w:type="spellStart"/>
      <w:r>
        <w:t>Монопрофильные</w:t>
      </w:r>
      <w:proofErr w:type="spellEnd"/>
      <w:r>
        <w:t xml:space="preserve"> муниципальные образования (моногорода) со стабильной социально-экономической ситуацией: Магнитогорский городской округ, Озерский городской округ, </w:t>
      </w:r>
      <w:proofErr w:type="spellStart"/>
      <w:r>
        <w:t>Снежинский</w:t>
      </w:r>
      <w:proofErr w:type="spellEnd"/>
      <w:r>
        <w:t xml:space="preserve"> городской округ, Трехгорный городской округ.</w:t>
      </w:r>
    </w:p>
    <w:p w:rsidR="0031756F" w:rsidRDefault="0031756F">
      <w:pPr>
        <w:pStyle w:val="ConsPlusNormal"/>
        <w:spacing w:before="220"/>
        <w:ind w:firstLine="540"/>
        <w:jc w:val="both"/>
      </w:pPr>
      <w:r>
        <w:t>В зависимости от вида деятельности, осуществляемого градообразующим предприятием, моногорода Челябинской области делятся на:</w:t>
      </w:r>
    </w:p>
    <w:p w:rsidR="0031756F" w:rsidRDefault="0031756F">
      <w:pPr>
        <w:pStyle w:val="ConsPlusNormal"/>
        <w:spacing w:before="220"/>
        <w:ind w:firstLine="540"/>
        <w:jc w:val="both"/>
      </w:pPr>
      <w:r>
        <w:t xml:space="preserve">1) моногорода с градообразующим предприятием металлургического комплекса: Магнитогорский городской округ, </w:t>
      </w:r>
      <w:proofErr w:type="spellStart"/>
      <w:r>
        <w:t>Верхнеуфалейский</w:t>
      </w:r>
      <w:proofErr w:type="spellEnd"/>
      <w:r>
        <w:t xml:space="preserve"> городской округ, </w:t>
      </w:r>
      <w:proofErr w:type="spellStart"/>
      <w:r>
        <w:t>Карабашский</w:t>
      </w:r>
      <w:proofErr w:type="spellEnd"/>
      <w:r>
        <w:t xml:space="preserve"> городской округ, </w:t>
      </w:r>
      <w:proofErr w:type="spellStart"/>
      <w:r>
        <w:t>Чебаркульский</w:t>
      </w:r>
      <w:proofErr w:type="spellEnd"/>
      <w:r>
        <w:t xml:space="preserve"> городской округ, Ашинское городское поселение;</w:t>
      </w:r>
    </w:p>
    <w:p w:rsidR="0031756F" w:rsidRDefault="0031756F">
      <w:pPr>
        <w:pStyle w:val="ConsPlusNormal"/>
        <w:spacing w:before="220"/>
        <w:ind w:firstLine="540"/>
        <w:jc w:val="both"/>
      </w:pPr>
      <w:r>
        <w:t xml:space="preserve">2) моногорода с градообразующим предприятием машиностроительного комплекса: </w:t>
      </w:r>
      <w:proofErr w:type="spellStart"/>
      <w:r>
        <w:t>Миасский</w:t>
      </w:r>
      <w:proofErr w:type="spellEnd"/>
      <w:r>
        <w:t xml:space="preserve"> городской округ, </w:t>
      </w:r>
      <w:proofErr w:type="spellStart"/>
      <w:r>
        <w:t>Усть-Катавский</w:t>
      </w:r>
      <w:proofErr w:type="spellEnd"/>
      <w:r>
        <w:t xml:space="preserve"> городской округ, </w:t>
      </w:r>
      <w:proofErr w:type="spellStart"/>
      <w:r>
        <w:t>Нязепетровское</w:t>
      </w:r>
      <w:proofErr w:type="spellEnd"/>
      <w:r>
        <w:t xml:space="preserve"> городское поселение, </w:t>
      </w:r>
      <w:proofErr w:type="spellStart"/>
      <w:r>
        <w:t>Симское</w:t>
      </w:r>
      <w:proofErr w:type="spellEnd"/>
      <w:r>
        <w:t xml:space="preserve"> городское поселение, Златоустовский городской округ;</w:t>
      </w:r>
    </w:p>
    <w:p w:rsidR="0031756F" w:rsidRDefault="0031756F">
      <w:pPr>
        <w:pStyle w:val="ConsPlusNormal"/>
        <w:spacing w:before="220"/>
        <w:ind w:firstLine="540"/>
        <w:jc w:val="both"/>
      </w:pPr>
      <w:r>
        <w:t xml:space="preserve">3) моногорода с градообразующим предприятием добывающей промышленности: </w:t>
      </w:r>
      <w:proofErr w:type="spellStart"/>
      <w:r>
        <w:t>Бакальское</w:t>
      </w:r>
      <w:proofErr w:type="spellEnd"/>
      <w:r>
        <w:t xml:space="preserve"> городское поселение, </w:t>
      </w:r>
      <w:proofErr w:type="spellStart"/>
      <w:r>
        <w:t>Миньярское</w:t>
      </w:r>
      <w:proofErr w:type="spellEnd"/>
      <w:r>
        <w:t xml:space="preserve"> городское поселение;</w:t>
      </w:r>
    </w:p>
    <w:p w:rsidR="0031756F" w:rsidRDefault="0031756F">
      <w:pPr>
        <w:pStyle w:val="ConsPlusNormal"/>
        <w:spacing w:before="220"/>
        <w:ind w:firstLine="540"/>
        <w:jc w:val="both"/>
      </w:pPr>
      <w:r>
        <w:t xml:space="preserve">4) моногорода с градообразующим предприятием по производству прочих неметаллических минеральных продуктов: </w:t>
      </w:r>
      <w:proofErr w:type="spellStart"/>
      <w:r>
        <w:t>Саткинское</w:t>
      </w:r>
      <w:proofErr w:type="spellEnd"/>
      <w:r>
        <w:t xml:space="preserve"> городское поселение;</w:t>
      </w:r>
    </w:p>
    <w:p w:rsidR="0031756F" w:rsidRDefault="0031756F">
      <w:pPr>
        <w:pStyle w:val="ConsPlusNormal"/>
        <w:spacing w:before="220"/>
        <w:ind w:firstLine="540"/>
        <w:jc w:val="both"/>
      </w:pPr>
      <w:r>
        <w:t xml:space="preserve">5) закрытые административно-территориальные образования (далее именуются - ЗАТО): Озерский городской округ, </w:t>
      </w:r>
      <w:proofErr w:type="spellStart"/>
      <w:r>
        <w:t>Снежинский</w:t>
      </w:r>
      <w:proofErr w:type="spellEnd"/>
      <w:r>
        <w:t xml:space="preserve"> городской округ, Трехгорный городской округ.</w:t>
      </w:r>
    </w:p>
    <w:p w:rsidR="0031756F" w:rsidRDefault="0031756F">
      <w:pPr>
        <w:pStyle w:val="ConsPlusNormal"/>
        <w:spacing w:before="220"/>
        <w:ind w:firstLine="540"/>
        <w:jc w:val="both"/>
      </w:pPr>
      <w:r>
        <w:t xml:space="preserve">Анализ экономики и социальной сферы моногородов позволяет выделить основные </w:t>
      </w:r>
      <w:r>
        <w:lastRenderedPageBreak/>
        <w:t>проблемы, которые можно разделить на:</w:t>
      </w:r>
    </w:p>
    <w:p w:rsidR="0031756F" w:rsidRDefault="0031756F">
      <w:pPr>
        <w:pStyle w:val="ConsPlusNormal"/>
        <w:spacing w:before="220"/>
        <w:ind w:firstLine="540"/>
        <w:jc w:val="both"/>
      </w:pPr>
      <w:r>
        <w:t>1) экономические:</w:t>
      </w:r>
    </w:p>
    <w:p w:rsidR="0031756F" w:rsidRDefault="0031756F">
      <w:pPr>
        <w:pStyle w:val="ConsPlusNormal"/>
        <w:spacing w:before="220"/>
        <w:ind w:firstLine="540"/>
        <w:jc w:val="both"/>
      </w:pPr>
      <w:r>
        <w:t>низкая степень диверсификации экономики городов;</w:t>
      </w:r>
    </w:p>
    <w:p w:rsidR="0031756F" w:rsidRDefault="0031756F">
      <w:pPr>
        <w:pStyle w:val="ConsPlusNormal"/>
        <w:spacing w:before="220"/>
        <w:ind w:firstLine="540"/>
        <w:jc w:val="both"/>
      </w:pPr>
      <w:r>
        <w:t>высокая зависимость занятости населения от градообразующего предприятия;</w:t>
      </w:r>
    </w:p>
    <w:p w:rsidR="0031756F" w:rsidRDefault="0031756F">
      <w:pPr>
        <w:pStyle w:val="ConsPlusNormal"/>
        <w:spacing w:before="220"/>
        <w:ind w:firstLine="540"/>
        <w:jc w:val="both"/>
      </w:pPr>
      <w:r>
        <w:t>высокая степень зависимости бюджетов от налоговых поступлений от градообразующих предприятий и сокращение налоговой базы;</w:t>
      </w:r>
    </w:p>
    <w:p w:rsidR="0031756F" w:rsidRDefault="0031756F">
      <w:pPr>
        <w:pStyle w:val="ConsPlusNormal"/>
        <w:spacing w:before="220"/>
        <w:ind w:firstLine="540"/>
        <w:jc w:val="both"/>
      </w:pPr>
      <w:r>
        <w:t>низкий уровень развития гражданского сектора экономики;</w:t>
      </w:r>
    </w:p>
    <w:p w:rsidR="0031756F" w:rsidRDefault="0031756F">
      <w:pPr>
        <w:pStyle w:val="ConsPlusNormal"/>
        <w:spacing w:before="220"/>
        <w:ind w:firstLine="540"/>
        <w:jc w:val="both"/>
      </w:pPr>
      <w:r>
        <w:t>опережающее развитие градообразующего предприятия по сравнению с развитием города;</w:t>
      </w:r>
    </w:p>
    <w:p w:rsidR="0031756F" w:rsidRDefault="0031756F">
      <w:pPr>
        <w:pStyle w:val="ConsPlusNormal"/>
        <w:spacing w:before="220"/>
        <w:ind w:firstLine="540"/>
        <w:jc w:val="both"/>
      </w:pPr>
      <w:r>
        <w:t>недостаточное развитие малого и среднего бизнеса, низкий темп роста числа субъектов малого и среднего предпринимательства и численности занятых на этих предприятиях;</w:t>
      </w:r>
    </w:p>
    <w:p w:rsidR="0031756F" w:rsidRDefault="0031756F">
      <w:pPr>
        <w:pStyle w:val="ConsPlusNormal"/>
        <w:spacing w:before="220"/>
        <w:ind w:firstLine="540"/>
        <w:jc w:val="both"/>
      </w:pPr>
      <w:r>
        <w:t>низкая инвестиционная привлекательность;</w:t>
      </w:r>
    </w:p>
    <w:p w:rsidR="0031756F" w:rsidRDefault="0031756F">
      <w:pPr>
        <w:pStyle w:val="ConsPlusNormal"/>
        <w:spacing w:before="220"/>
        <w:ind w:firstLine="540"/>
        <w:jc w:val="both"/>
      </w:pPr>
      <w:r>
        <w:t>2) социальные:</w:t>
      </w:r>
    </w:p>
    <w:p w:rsidR="0031756F" w:rsidRDefault="0031756F">
      <w:pPr>
        <w:pStyle w:val="ConsPlusNormal"/>
        <w:spacing w:before="220"/>
        <w:ind w:firstLine="540"/>
        <w:jc w:val="both"/>
      </w:pPr>
      <w:r>
        <w:t>высокий уровень безработицы;</w:t>
      </w:r>
    </w:p>
    <w:p w:rsidR="0031756F" w:rsidRDefault="0031756F">
      <w:pPr>
        <w:pStyle w:val="ConsPlusNormal"/>
        <w:spacing w:before="220"/>
        <w:ind w:firstLine="540"/>
        <w:jc w:val="both"/>
      </w:pPr>
      <w:r>
        <w:t>низкий уровень доходов населения;</w:t>
      </w:r>
    </w:p>
    <w:p w:rsidR="0031756F" w:rsidRDefault="0031756F">
      <w:pPr>
        <w:pStyle w:val="ConsPlusNormal"/>
        <w:spacing w:before="220"/>
        <w:ind w:firstLine="540"/>
        <w:jc w:val="both"/>
      </w:pPr>
      <w:r>
        <w:t>сокращение численности населения;</w:t>
      </w:r>
    </w:p>
    <w:p w:rsidR="0031756F" w:rsidRDefault="0031756F">
      <w:pPr>
        <w:pStyle w:val="ConsPlusNormal"/>
        <w:spacing w:before="220"/>
        <w:ind w:firstLine="540"/>
        <w:jc w:val="both"/>
      </w:pPr>
      <w:r>
        <w:t>рост социальной напряженности;</w:t>
      </w:r>
    </w:p>
    <w:p w:rsidR="0031756F" w:rsidRDefault="0031756F">
      <w:pPr>
        <w:pStyle w:val="ConsPlusNormal"/>
        <w:spacing w:before="220"/>
        <w:ind w:firstLine="540"/>
        <w:jc w:val="both"/>
      </w:pPr>
      <w:r>
        <w:t>3) проблемы жизнеобеспечивающей инфраструктуры:</w:t>
      </w:r>
    </w:p>
    <w:p w:rsidR="0031756F" w:rsidRDefault="0031756F">
      <w:pPr>
        <w:pStyle w:val="ConsPlusNormal"/>
        <w:spacing w:before="220"/>
        <w:ind w:firstLine="540"/>
        <w:jc w:val="both"/>
      </w:pPr>
      <w:r>
        <w:t>высокая степень износа инженерной и социальной инфраструктуры;</w:t>
      </w:r>
    </w:p>
    <w:p w:rsidR="0031756F" w:rsidRDefault="0031756F">
      <w:pPr>
        <w:pStyle w:val="ConsPlusNormal"/>
        <w:spacing w:before="220"/>
        <w:ind w:firstLine="540"/>
        <w:jc w:val="both"/>
      </w:pPr>
      <w:r>
        <w:t>4) административные:</w:t>
      </w:r>
    </w:p>
    <w:p w:rsidR="0031756F" w:rsidRDefault="0031756F">
      <w:pPr>
        <w:pStyle w:val="ConsPlusNormal"/>
        <w:spacing w:before="220"/>
        <w:ind w:firstLine="540"/>
        <w:jc w:val="both"/>
      </w:pPr>
      <w:r>
        <w:t>отсутствие реальных рычагов воздействия на градообразующие предприятия со стороны администраций моногородов в Челябинской области, связанное с жесткой зависимостью города от политики, проводимой менеджментом и собственниками градообразующих предприятий.</w:t>
      </w:r>
    </w:p>
    <w:p w:rsidR="0031756F" w:rsidRDefault="0031756F">
      <w:pPr>
        <w:pStyle w:val="ConsPlusNormal"/>
        <w:spacing w:before="220"/>
        <w:ind w:firstLine="540"/>
        <w:jc w:val="both"/>
      </w:pPr>
      <w:r>
        <w:t>Негативная социально-экономическая ситуация в моногородах Челябинской области усугубляется проблемами градообразующих предприятий. Основные из них:</w:t>
      </w:r>
    </w:p>
    <w:p w:rsidR="0031756F" w:rsidRDefault="0031756F">
      <w:pPr>
        <w:pStyle w:val="ConsPlusNormal"/>
        <w:spacing w:before="220"/>
        <w:ind w:firstLine="540"/>
        <w:jc w:val="both"/>
      </w:pPr>
      <w:r>
        <w:t>падение платежеспособного спроса;</w:t>
      </w:r>
    </w:p>
    <w:p w:rsidR="0031756F" w:rsidRDefault="0031756F">
      <w:pPr>
        <w:pStyle w:val="ConsPlusNormal"/>
        <w:spacing w:before="220"/>
        <w:ind w:firstLine="540"/>
        <w:jc w:val="both"/>
      </w:pPr>
      <w:r>
        <w:t>высокие процентные ставки и требования банков;</w:t>
      </w:r>
    </w:p>
    <w:p w:rsidR="0031756F" w:rsidRDefault="0031756F">
      <w:pPr>
        <w:pStyle w:val="ConsPlusNormal"/>
        <w:spacing w:before="220"/>
        <w:ind w:firstLine="540"/>
        <w:jc w:val="both"/>
      </w:pPr>
      <w:r>
        <w:t>долговая нагрузка ряда предприятий;</w:t>
      </w:r>
    </w:p>
    <w:p w:rsidR="0031756F" w:rsidRDefault="0031756F">
      <w:pPr>
        <w:pStyle w:val="ConsPlusNormal"/>
        <w:spacing w:before="220"/>
        <w:ind w:firstLine="540"/>
        <w:jc w:val="both"/>
      </w:pPr>
      <w:r>
        <w:t>увеличение цен на сырье, комплектующие и энергоносители;</w:t>
      </w:r>
    </w:p>
    <w:p w:rsidR="0031756F" w:rsidRDefault="0031756F">
      <w:pPr>
        <w:pStyle w:val="ConsPlusNormal"/>
        <w:spacing w:before="220"/>
        <w:ind w:firstLine="540"/>
        <w:jc w:val="both"/>
      </w:pPr>
      <w:r>
        <w:t>устаревшее оборудование и технологии;</w:t>
      </w:r>
    </w:p>
    <w:p w:rsidR="0031756F" w:rsidRDefault="0031756F">
      <w:pPr>
        <w:pStyle w:val="ConsPlusNormal"/>
        <w:spacing w:before="220"/>
        <w:ind w:firstLine="540"/>
        <w:jc w:val="both"/>
      </w:pPr>
      <w:r>
        <w:t>недостаток собственных оборотных средств.</w:t>
      </w:r>
    </w:p>
    <w:p w:rsidR="0031756F" w:rsidRDefault="0031756F">
      <w:pPr>
        <w:pStyle w:val="ConsPlusNormal"/>
        <w:spacing w:before="220"/>
        <w:ind w:firstLine="540"/>
        <w:jc w:val="both"/>
      </w:pPr>
      <w:r>
        <w:t>Для решения основных проблем социально-экономического развития моногородов Челябинской области проводится системная совместная работа органов исполнительной власти Челябинской области с органами местного самоуправления моногородов Челябинской области.</w:t>
      </w:r>
    </w:p>
    <w:p w:rsidR="0031756F" w:rsidRDefault="0031756F">
      <w:pPr>
        <w:pStyle w:val="ConsPlusNormal"/>
        <w:spacing w:before="220"/>
        <w:ind w:firstLine="540"/>
        <w:jc w:val="both"/>
      </w:pPr>
      <w:r>
        <w:lastRenderedPageBreak/>
        <w:t xml:space="preserve">В целях снижения социальной напряженности и предотвращения экономического спада в моногородах Челябинской области были разработаны комплексные инвестиционные планы модернизации моногородов Челябинской области (далее именуются - </w:t>
      </w:r>
      <w:proofErr w:type="spellStart"/>
      <w:r>
        <w:t>КИПы</w:t>
      </w:r>
      <w:proofErr w:type="spellEnd"/>
      <w:r>
        <w:t>).</w:t>
      </w:r>
    </w:p>
    <w:p w:rsidR="0031756F" w:rsidRDefault="0031756F">
      <w:pPr>
        <w:pStyle w:val="ConsPlusNormal"/>
        <w:spacing w:before="220"/>
        <w:ind w:firstLine="540"/>
        <w:jc w:val="both"/>
      </w:pPr>
      <w:r>
        <w:t xml:space="preserve">В рамках </w:t>
      </w:r>
      <w:proofErr w:type="spellStart"/>
      <w:r>
        <w:t>КИПов</w:t>
      </w:r>
      <w:proofErr w:type="spellEnd"/>
      <w:r>
        <w:t xml:space="preserve"> предусмотрена реализация следующих инвестиционных проектов:</w:t>
      </w:r>
    </w:p>
    <w:p w:rsidR="0031756F" w:rsidRDefault="0031756F">
      <w:pPr>
        <w:pStyle w:val="ConsPlusNormal"/>
        <w:spacing w:before="220"/>
        <w:ind w:firstLine="540"/>
        <w:jc w:val="both"/>
      </w:pPr>
      <w:r>
        <w:t xml:space="preserve">1) "Создание агропромышленного парка в </w:t>
      </w:r>
      <w:proofErr w:type="spellStart"/>
      <w:r>
        <w:t>Усть-Катавском</w:t>
      </w:r>
      <w:proofErr w:type="spellEnd"/>
      <w:r>
        <w:t xml:space="preserve"> городском округе Челябинской области" (</w:t>
      </w:r>
      <w:proofErr w:type="spellStart"/>
      <w:r>
        <w:t>Усть-Катавский</w:t>
      </w:r>
      <w:proofErr w:type="spellEnd"/>
      <w:r>
        <w:t xml:space="preserve"> городской округ);</w:t>
      </w:r>
    </w:p>
    <w:p w:rsidR="0031756F" w:rsidRDefault="0031756F">
      <w:pPr>
        <w:pStyle w:val="ConsPlusNormal"/>
        <w:spacing w:before="220"/>
        <w:ind w:firstLine="540"/>
        <w:jc w:val="both"/>
      </w:pPr>
      <w:r>
        <w:t>2) "Создание регионального индустриального парка "Рудничный" (</w:t>
      </w:r>
      <w:proofErr w:type="spellStart"/>
      <w:r>
        <w:t>Бакальское</w:t>
      </w:r>
      <w:proofErr w:type="spellEnd"/>
      <w:r>
        <w:t xml:space="preserve"> городское поселение);</w:t>
      </w:r>
    </w:p>
    <w:p w:rsidR="0031756F" w:rsidRDefault="0031756F">
      <w:pPr>
        <w:pStyle w:val="ConsPlusNormal"/>
        <w:spacing w:before="220"/>
        <w:ind w:firstLine="540"/>
        <w:jc w:val="both"/>
      </w:pPr>
      <w:r>
        <w:t>3) "Организация нового высокотехнологичного производства кованых заготовок для металлургической, нефтегазовой, атомной и машиностроительной промышленности" (</w:t>
      </w:r>
      <w:proofErr w:type="spellStart"/>
      <w:r>
        <w:t>Верхнеуфалейский</w:t>
      </w:r>
      <w:proofErr w:type="spellEnd"/>
      <w:r>
        <w:t xml:space="preserve"> городской округ);</w:t>
      </w:r>
    </w:p>
    <w:p w:rsidR="0031756F" w:rsidRDefault="0031756F">
      <w:pPr>
        <w:pStyle w:val="ConsPlusNormal"/>
        <w:spacing w:before="220"/>
        <w:ind w:firstLine="540"/>
        <w:jc w:val="both"/>
      </w:pPr>
      <w:r>
        <w:t>4) "Строительство завода по производству керамического гранита" (Златоустовский городской округ);</w:t>
      </w:r>
    </w:p>
    <w:p w:rsidR="0031756F" w:rsidRDefault="0031756F">
      <w:pPr>
        <w:pStyle w:val="ConsPlusNormal"/>
        <w:spacing w:before="220"/>
        <w:ind w:firstLine="540"/>
        <w:jc w:val="both"/>
      </w:pPr>
      <w:r>
        <w:t>5) "Строительство завода по производству продукции пищевого направления" (Златоустовский городской округ);</w:t>
      </w:r>
    </w:p>
    <w:p w:rsidR="0031756F" w:rsidRDefault="0031756F">
      <w:pPr>
        <w:pStyle w:val="ConsPlusNormal"/>
        <w:spacing w:before="220"/>
        <w:ind w:firstLine="540"/>
        <w:jc w:val="both"/>
      </w:pPr>
      <w:r>
        <w:t>6) "Строительство литейно-механического завода" (Магнитогорский городской округ);</w:t>
      </w:r>
    </w:p>
    <w:p w:rsidR="0031756F" w:rsidRDefault="0031756F">
      <w:pPr>
        <w:pStyle w:val="ConsPlusNormal"/>
        <w:spacing w:before="220"/>
        <w:ind w:firstLine="540"/>
        <w:jc w:val="both"/>
      </w:pPr>
      <w:r>
        <w:t>7) "Реконструкция литейного участка" (Магнитогорский городской округ);</w:t>
      </w:r>
    </w:p>
    <w:p w:rsidR="0031756F" w:rsidRDefault="0031756F">
      <w:pPr>
        <w:pStyle w:val="ConsPlusNormal"/>
        <w:spacing w:before="220"/>
        <w:ind w:firstLine="540"/>
        <w:jc w:val="both"/>
      </w:pPr>
      <w:r>
        <w:t>8) "Строительство завода по глубокой переработке твердых бытовых отходов" (Магнитогорский городской округ);</w:t>
      </w:r>
    </w:p>
    <w:p w:rsidR="0031756F" w:rsidRDefault="0031756F">
      <w:pPr>
        <w:pStyle w:val="ConsPlusNormal"/>
        <w:spacing w:before="220"/>
        <w:ind w:firstLine="540"/>
        <w:jc w:val="both"/>
      </w:pPr>
      <w:r>
        <w:t>9) "Завод защитных покрытий" (Магнитогорский городской округ);</w:t>
      </w:r>
    </w:p>
    <w:p w:rsidR="0031756F" w:rsidRDefault="0031756F">
      <w:pPr>
        <w:pStyle w:val="ConsPlusNormal"/>
        <w:spacing w:before="220"/>
        <w:ind w:firstLine="540"/>
        <w:jc w:val="both"/>
      </w:pPr>
      <w:r>
        <w:t>10) "Национальный парк спорта и туризма "Тургояк" (</w:t>
      </w:r>
      <w:proofErr w:type="spellStart"/>
      <w:r>
        <w:t>Миасский</w:t>
      </w:r>
      <w:proofErr w:type="spellEnd"/>
      <w:r>
        <w:t xml:space="preserve"> городской округ);</w:t>
      </w:r>
    </w:p>
    <w:p w:rsidR="0031756F" w:rsidRDefault="0031756F">
      <w:pPr>
        <w:pStyle w:val="ConsPlusNormal"/>
        <w:spacing w:before="220"/>
        <w:ind w:firstLine="540"/>
        <w:jc w:val="both"/>
      </w:pPr>
      <w:r>
        <w:t>11) "Создание завода по производству гидроксида и оксида алюминия" (Озерский городской округ);</w:t>
      </w:r>
    </w:p>
    <w:p w:rsidR="0031756F" w:rsidRDefault="0031756F">
      <w:pPr>
        <w:pStyle w:val="ConsPlusNormal"/>
        <w:spacing w:before="220"/>
        <w:ind w:firstLine="540"/>
        <w:jc w:val="both"/>
      </w:pPr>
      <w:r>
        <w:t>12) "Производство электрических машин" (</w:t>
      </w:r>
      <w:proofErr w:type="spellStart"/>
      <w:r>
        <w:t>Снежинский</w:t>
      </w:r>
      <w:proofErr w:type="spellEnd"/>
      <w:r>
        <w:t xml:space="preserve"> городской округ);</w:t>
      </w:r>
    </w:p>
    <w:p w:rsidR="0031756F" w:rsidRDefault="0031756F">
      <w:pPr>
        <w:pStyle w:val="ConsPlusNormal"/>
        <w:spacing w:before="220"/>
        <w:ind w:firstLine="540"/>
        <w:jc w:val="both"/>
      </w:pPr>
      <w:r>
        <w:t xml:space="preserve">13) "Производство серводвигателей и </w:t>
      </w:r>
      <w:proofErr w:type="spellStart"/>
      <w:r>
        <w:t>сервоконтроллеров</w:t>
      </w:r>
      <w:proofErr w:type="spellEnd"/>
      <w:r>
        <w:t>" (</w:t>
      </w:r>
      <w:proofErr w:type="spellStart"/>
      <w:r>
        <w:t>Снежинский</w:t>
      </w:r>
      <w:proofErr w:type="spellEnd"/>
      <w:r>
        <w:t xml:space="preserve"> городской округ);</w:t>
      </w:r>
    </w:p>
    <w:p w:rsidR="0031756F" w:rsidRDefault="0031756F">
      <w:pPr>
        <w:pStyle w:val="ConsPlusNormal"/>
        <w:spacing w:before="220"/>
        <w:ind w:firstLine="540"/>
        <w:jc w:val="both"/>
      </w:pPr>
      <w:r>
        <w:t>14) "Уральский центр ядерной медицины" (</w:t>
      </w:r>
      <w:proofErr w:type="spellStart"/>
      <w:r>
        <w:t>Снежинский</w:t>
      </w:r>
      <w:proofErr w:type="spellEnd"/>
      <w:r>
        <w:t xml:space="preserve"> городской округ);</w:t>
      </w:r>
    </w:p>
    <w:p w:rsidR="0031756F" w:rsidRDefault="0031756F">
      <w:pPr>
        <w:pStyle w:val="ConsPlusNormal"/>
        <w:spacing w:before="220"/>
        <w:ind w:firstLine="540"/>
        <w:jc w:val="both"/>
      </w:pPr>
      <w:r>
        <w:t>15) "Организация производства металлообрабатывающего оборудования с числовым программным управлением" (Трехгорный городской округ);</w:t>
      </w:r>
    </w:p>
    <w:p w:rsidR="0031756F" w:rsidRDefault="0031756F">
      <w:pPr>
        <w:pStyle w:val="ConsPlusNormal"/>
        <w:spacing w:before="220"/>
        <w:ind w:firstLine="540"/>
        <w:jc w:val="both"/>
      </w:pPr>
      <w:r>
        <w:t>16) "Строительство объектов историко-этнографического комплекса "Крепость при озере Чебаркуль" (</w:t>
      </w:r>
      <w:proofErr w:type="spellStart"/>
      <w:r>
        <w:t>Чебаркульский</w:t>
      </w:r>
      <w:proofErr w:type="spellEnd"/>
      <w:r>
        <w:t xml:space="preserve"> городской округ).</w:t>
      </w:r>
    </w:p>
    <w:p w:rsidR="0031756F" w:rsidRDefault="0031756F">
      <w:pPr>
        <w:pStyle w:val="ConsPlusNormal"/>
        <w:spacing w:before="220"/>
        <w:ind w:firstLine="540"/>
        <w:jc w:val="both"/>
      </w:pPr>
      <w:r>
        <w:t xml:space="preserve">За период реализации </w:t>
      </w:r>
      <w:proofErr w:type="spellStart"/>
      <w:r>
        <w:t>КИПов</w:t>
      </w:r>
      <w:proofErr w:type="spellEnd"/>
      <w:r>
        <w:t xml:space="preserve"> моногородам Челябинской области не удалось привлечь крупных инвесторов по следующим причинам:</w:t>
      </w:r>
    </w:p>
    <w:p w:rsidR="0031756F" w:rsidRDefault="0031756F">
      <w:pPr>
        <w:pStyle w:val="ConsPlusNormal"/>
        <w:spacing w:before="220"/>
        <w:ind w:firstLine="540"/>
        <w:jc w:val="both"/>
      </w:pPr>
      <w:r>
        <w:t>низкая степень проработки инвестиционных проектов;</w:t>
      </w:r>
    </w:p>
    <w:p w:rsidR="0031756F" w:rsidRDefault="0031756F">
      <w:pPr>
        <w:pStyle w:val="ConsPlusNormal"/>
        <w:spacing w:before="220"/>
        <w:ind w:firstLine="540"/>
        <w:jc w:val="both"/>
      </w:pPr>
      <w:r>
        <w:t>неопределенность источников финансирования;</w:t>
      </w:r>
    </w:p>
    <w:p w:rsidR="0031756F" w:rsidRDefault="0031756F">
      <w:pPr>
        <w:pStyle w:val="ConsPlusNormal"/>
        <w:spacing w:before="220"/>
        <w:ind w:firstLine="540"/>
        <w:jc w:val="both"/>
      </w:pPr>
      <w:r>
        <w:t>отсутствие у инициаторов проектов проектно-сметной документации и заключения государственной экспертизы на строительство объектов инфраструктуры.</w:t>
      </w:r>
    </w:p>
    <w:p w:rsidR="0031756F" w:rsidRDefault="0031756F">
      <w:pPr>
        <w:pStyle w:val="ConsPlusNormal"/>
        <w:spacing w:before="220"/>
        <w:ind w:firstLine="540"/>
        <w:jc w:val="both"/>
      </w:pPr>
      <w:r>
        <w:lastRenderedPageBreak/>
        <w:t>Для решения основных проблем развития моногородов проводится системная работа региональных и муниципальных органов власти.</w:t>
      </w:r>
    </w:p>
    <w:p w:rsidR="0031756F" w:rsidRDefault="0031756F">
      <w:pPr>
        <w:pStyle w:val="ConsPlusNormal"/>
        <w:spacing w:before="220"/>
        <w:ind w:firstLine="540"/>
        <w:jc w:val="both"/>
      </w:pPr>
      <w:r>
        <w:t>В 2017 году совместно были разработаны программы комплексного развития моногородов Челябинской области.</w:t>
      </w:r>
    </w:p>
    <w:p w:rsidR="0031756F" w:rsidRDefault="0031756F">
      <w:pPr>
        <w:pStyle w:val="ConsPlusNormal"/>
        <w:spacing w:before="220"/>
        <w:ind w:firstLine="540"/>
        <w:jc w:val="both"/>
      </w:pPr>
      <w:r>
        <w:t>Основанием для разработки программ комплексного развития стало решение Совета по стратегическому развитию и приоритетным проектам под руководством Президента Российской Федерации о включении работы по улучшению ситуации в моногородах в перечень приоритетных направлений стратегического развития Российской Федерации (протокол N 1 от 13 июля 2016 г.).</w:t>
      </w:r>
    </w:p>
    <w:p w:rsidR="0031756F" w:rsidRDefault="0031756F">
      <w:pPr>
        <w:pStyle w:val="ConsPlusNormal"/>
        <w:spacing w:before="220"/>
        <w:ind w:firstLine="540"/>
        <w:jc w:val="both"/>
      </w:pPr>
      <w:r>
        <w:t>На федеральном уровне утвержден паспорт приоритетной программы Комплексное развитие моногородов (протокол от 30 ноября 2016 г. N 11 президиума Совета при Президенте Российской Федерации по стратегическому развитию и приоритетным проектам).</w:t>
      </w:r>
    </w:p>
    <w:p w:rsidR="0031756F" w:rsidRDefault="0031756F">
      <w:pPr>
        <w:pStyle w:val="ConsPlusNormal"/>
        <w:spacing w:before="220"/>
        <w:ind w:firstLine="540"/>
        <w:jc w:val="both"/>
      </w:pPr>
      <w:r>
        <w:t>В соответствии с данным паспортом основными целями приоритетной программы Комплексное развитие моногородов являются:</w:t>
      </w:r>
    </w:p>
    <w:p w:rsidR="0031756F" w:rsidRDefault="0031756F">
      <w:pPr>
        <w:pStyle w:val="ConsPlusNormal"/>
        <w:spacing w:before="220"/>
        <w:ind w:firstLine="540"/>
        <w:jc w:val="both"/>
      </w:pPr>
      <w:r>
        <w:t>во-первых, обеспечение комплексного развития моногородов путем:</w:t>
      </w:r>
    </w:p>
    <w:p w:rsidR="0031756F" w:rsidRDefault="0031756F">
      <w:pPr>
        <w:pStyle w:val="ConsPlusNormal"/>
        <w:spacing w:before="220"/>
        <w:ind w:firstLine="540"/>
        <w:jc w:val="both"/>
      </w:pPr>
      <w:r>
        <w:t>создания в моногородах новых рабочих мест, не связанных с деятельностью градообразующих предприятий;</w:t>
      </w:r>
    </w:p>
    <w:p w:rsidR="0031756F" w:rsidRDefault="0031756F">
      <w:pPr>
        <w:pStyle w:val="ConsPlusNormal"/>
        <w:spacing w:before="220"/>
        <w:ind w:firstLine="540"/>
        <w:jc w:val="both"/>
      </w:pPr>
      <w:r>
        <w:t>привлечения инвестиций в основной капитал как следствие повышения инвестиционной привлекательности моногородов;</w:t>
      </w:r>
    </w:p>
    <w:p w:rsidR="0031756F" w:rsidRDefault="0031756F">
      <w:pPr>
        <w:pStyle w:val="ConsPlusNormal"/>
        <w:spacing w:before="220"/>
        <w:ind w:firstLine="540"/>
        <w:jc w:val="both"/>
      </w:pPr>
      <w:r>
        <w:t>улучшения качества городской среды в моногородах;</w:t>
      </w:r>
    </w:p>
    <w:p w:rsidR="0031756F" w:rsidRDefault="0031756F">
      <w:pPr>
        <w:pStyle w:val="ConsPlusNormal"/>
        <w:spacing w:before="220"/>
        <w:ind w:firstLine="540"/>
        <w:jc w:val="both"/>
      </w:pPr>
      <w:r>
        <w:t>во-вторых, снижение зависимости моногородов от деятельности градообразующих предприятий за счет снижения численности работников градообразующих организаций.</w:t>
      </w:r>
    </w:p>
    <w:p w:rsidR="0031756F" w:rsidRDefault="0031756F">
      <w:pPr>
        <w:pStyle w:val="ConsPlusNormal"/>
        <w:spacing w:before="220"/>
        <w:ind w:firstLine="540"/>
        <w:jc w:val="both"/>
      </w:pPr>
      <w:r>
        <w:t>На федеральном уровне оказание государственной поддержки моногородам осуществляется по следующим направлениям:</w:t>
      </w:r>
    </w:p>
    <w:p w:rsidR="0031756F" w:rsidRDefault="0031756F">
      <w:pPr>
        <w:pStyle w:val="ConsPlusNormal"/>
        <w:spacing w:before="220"/>
        <w:ind w:firstLine="540"/>
        <w:jc w:val="both"/>
      </w:pPr>
      <w:r>
        <w:t>1) при содействии некоммерческой организации "Фонд развития моногородов" (</w:t>
      </w:r>
      <w:hyperlink r:id="rId179" w:history="1">
        <w:r>
          <w:rPr>
            <w:color w:val="0000FF"/>
          </w:rPr>
          <w:t>постановление</w:t>
        </w:r>
      </w:hyperlink>
      <w:r>
        <w:t xml:space="preserve"> Правительства Российской Федерации от 11 ноября 2014 г. N 1186 "О предоставлении из федерального бюджета в 2014 - 2017 годах субсидии некоммерческой организации "Фонд развития моногородов") на:</w:t>
      </w:r>
    </w:p>
    <w:p w:rsidR="0031756F" w:rsidRDefault="0031756F">
      <w:pPr>
        <w:pStyle w:val="ConsPlusNormal"/>
        <w:spacing w:before="220"/>
        <w:ind w:firstLine="540"/>
        <w:jc w:val="both"/>
      </w:pPr>
      <w:proofErr w:type="spellStart"/>
      <w:r>
        <w:t>софинансирование</w:t>
      </w:r>
      <w:proofErr w:type="spellEnd"/>
      <w:r>
        <w:t xml:space="preserve"> расходов бюджетов субъектов Российской Федерации и бюджетов муниципальных образований в целях:</w:t>
      </w:r>
    </w:p>
    <w:p w:rsidR="0031756F" w:rsidRDefault="0031756F">
      <w:pPr>
        <w:pStyle w:val="ConsPlusNormal"/>
        <w:spacing w:before="220"/>
        <w:ind w:firstLine="540"/>
        <w:jc w:val="both"/>
      </w:pPr>
      <w:r>
        <w:t>реализации мероприятий по строительству и (или) реконструкции объектов инфраструктуры, необходимых для осуществления физическими и юридическими лицами новых инвестиционных проектов в моногородах;</w:t>
      </w:r>
    </w:p>
    <w:p w:rsidR="0031756F" w:rsidRDefault="0031756F">
      <w:pPr>
        <w:pStyle w:val="ConsPlusNormal"/>
        <w:spacing w:before="220"/>
        <w:ind w:firstLine="540"/>
        <w:jc w:val="both"/>
      </w:pPr>
      <w:r>
        <w:t>реализации мероприятий по реконструкции указанных объектов инфраструктуры, используемых в моногородах в том числе для нужд иных физических и юридических лиц;</w:t>
      </w:r>
    </w:p>
    <w:p w:rsidR="0031756F" w:rsidRDefault="0031756F">
      <w:pPr>
        <w:pStyle w:val="ConsPlusNormal"/>
        <w:spacing w:before="220"/>
        <w:ind w:firstLine="540"/>
        <w:jc w:val="both"/>
      </w:pPr>
      <w:r>
        <w:t>формирование команд, управляющих проектами развития моногородов, и организация их обучения;</w:t>
      </w:r>
    </w:p>
    <w:p w:rsidR="0031756F" w:rsidRDefault="0031756F">
      <w:pPr>
        <w:pStyle w:val="ConsPlusNormal"/>
        <w:spacing w:before="220"/>
        <w:ind w:firstLine="540"/>
        <w:jc w:val="both"/>
      </w:pPr>
      <w:r>
        <w:t>содействие в подготовке и (или) участие в финансировании инвестиционных проектов в моногородах в форме предоставления займа юридическим лицам и (или) осуществления взноса в уставный (складочный) капитал юридических лиц, которые реализуют инвестиционные проекты в моногородах;</w:t>
      </w:r>
    </w:p>
    <w:p w:rsidR="0031756F" w:rsidRDefault="0031756F">
      <w:pPr>
        <w:pStyle w:val="ConsPlusNormal"/>
        <w:spacing w:before="220"/>
        <w:ind w:firstLine="540"/>
        <w:jc w:val="both"/>
      </w:pPr>
      <w:r>
        <w:lastRenderedPageBreak/>
        <w:t xml:space="preserve">2) создание территорий опережающего социально-экономического развития (далее именуются - ТОСЭР) в моногородах и закрытых административно-территориальных образованиях (Федеральный </w:t>
      </w:r>
      <w:hyperlink r:id="rId180" w:history="1">
        <w:r>
          <w:rPr>
            <w:color w:val="0000FF"/>
          </w:rPr>
          <w:t>закон</w:t>
        </w:r>
      </w:hyperlink>
      <w:r>
        <w:t xml:space="preserve"> от 29 декабря 2014 года N 473-ФЗ "О территориях опережающего социально-экономического развития в Российской Федерации").</w:t>
      </w:r>
    </w:p>
    <w:p w:rsidR="0031756F" w:rsidRDefault="0031756F">
      <w:pPr>
        <w:pStyle w:val="ConsPlusNormal"/>
        <w:spacing w:before="220"/>
        <w:ind w:firstLine="540"/>
        <w:jc w:val="both"/>
      </w:pPr>
      <w:r>
        <w:t>Кроме того, при создании в моногородах индустриальных парков возможно получение государственной поддержки по следующим направлениям:</w:t>
      </w:r>
    </w:p>
    <w:p w:rsidR="0031756F" w:rsidRDefault="0031756F">
      <w:pPr>
        <w:pStyle w:val="ConsPlusNormal"/>
        <w:spacing w:before="220"/>
        <w:ind w:firstLine="540"/>
        <w:jc w:val="both"/>
      </w:pPr>
      <w:r>
        <w:t>предоставление субсидий из федерального бюджета управляющим компаниям индустриальных парков на возмещение части затрат на уплату процентов по кредитам на реализацию инвестиционных проектов создания объектов индустриальных парков;</w:t>
      </w:r>
    </w:p>
    <w:p w:rsidR="0031756F" w:rsidRDefault="0031756F">
      <w:pPr>
        <w:pStyle w:val="ConsPlusNormal"/>
        <w:spacing w:before="220"/>
        <w:ind w:firstLine="540"/>
        <w:jc w:val="both"/>
      </w:pPr>
      <w:r>
        <w:t>возмещение затрат субъекту Российской Федерации (полностью или частично) на создание объектов инфраструктуры, предусмотренных паспортом индустриального парка.</w:t>
      </w:r>
    </w:p>
    <w:p w:rsidR="0031756F" w:rsidRDefault="0031756F">
      <w:pPr>
        <w:pStyle w:val="ConsPlusNormal"/>
        <w:spacing w:before="220"/>
        <w:ind w:firstLine="540"/>
        <w:jc w:val="both"/>
      </w:pPr>
      <w:r>
        <w:t xml:space="preserve">Предприятия, реализующие инвестиционные проекты в моногородах, могут воспользоваться государственной поддержкой путем получения субсидий в рамках государственной </w:t>
      </w:r>
      <w:hyperlink r:id="rId181" w:history="1">
        <w:r>
          <w:rPr>
            <w:color w:val="0000FF"/>
          </w:rPr>
          <w:t>программы</w:t>
        </w:r>
      </w:hyperlink>
      <w:r>
        <w:t xml:space="preserve"> Российской Федерации "Развитие промышленности и повышение ее конкурентоспособности".</w:t>
      </w:r>
    </w:p>
    <w:p w:rsidR="0031756F" w:rsidRDefault="0031756F">
      <w:pPr>
        <w:pStyle w:val="ConsPlusNormal"/>
        <w:spacing w:before="220"/>
        <w:ind w:firstLine="540"/>
        <w:jc w:val="both"/>
      </w:pPr>
      <w:r>
        <w:t>Предприятия, реализующие инвестиционные проекты в моногородах, могут воспользоваться государственной или муниципальной преференцией в виде заключения договора аренды без проведения торгов в отношении государственного или муниципального имущества, используемого исключительно в целях реализации данного инвестиционного проекта.</w:t>
      </w:r>
    </w:p>
    <w:p w:rsidR="0031756F" w:rsidRDefault="0031756F">
      <w:pPr>
        <w:pStyle w:val="ConsPlusNormal"/>
        <w:spacing w:before="220"/>
        <w:ind w:firstLine="540"/>
        <w:jc w:val="both"/>
      </w:pPr>
      <w:r>
        <w:t>Использование программно-целевого метода позволит:</w:t>
      </w:r>
    </w:p>
    <w:p w:rsidR="0031756F" w:rsidRDefault="0031756F">
      <w:pPr>
        <w:pStyle w:val="ConsPlusNormal"/>
        <w:spacing w:before="220"/>
        <w:ind w:firstLine="540"/>
        <w:jc w:val="both"/>
      </w:pPr>
      <w:r>
        <w:t>обеспечить единый подход к развитию моногородов Челябинской области;</w:t>
      </w:r>
    </w:p>
    <w:p w:rsidR="0031756F" w:rsidRDefault="0031756F">
      <w:pPr>
        <w:pStyle w:val="ConsPlusNormal"/>
        <w:spacing w:before="220"/>
        <w:ind w:firstLine="540"/>
        <w:jc w:val="both"/>
      </w:pPr>
      <w:r>
        <w:t>скоординировать действия заинтересованных органов исполнительной власти Челябинской области и органов местного самоуправления;</w:t>
      </w:r>
    </w:p>
    <w:p w:rsidR="0031756F" w:rsidRDefault="0031756F">
      <w:pPr>
        <w:pStyle w:val="ConsPlusNormal"/>
        <w:spacing w:before="220"/>
        <w:ind w:firstLine="540"/>
        <w:jc w:val="both"/>
      </w:pPr>
      <w:r>
        <w:t>сформировать план мероприятий, обеспечивающих решение проблем и создающих предпосылки для диверсификации экономики моногородов Челябинской области, в разрезе задач, ресурсов, ответственных исполнителей и сроков осуществления;</w:t>
      </w:r>
    </w:p>
    <w:p w:rsidR="0031756F" w:rsidRDefault="0031756F">
      <w:pPr>
        <w:pStyle w:val="ConsPlusNormal"/>
        <w:spacing w:before="220"/>
        <w:ind w:firstLine="540"/>
        <w:jc w:val="both"/>
      </w:pPr>
      <w:r>
        <w:t>консолидировать расходы на указанные цели за счет всех источников финансирования.</w:t>
      </w:r>
    </w:p>
    <w:p w:rsidR="0031756F" w:rsidRDefault="0031756F">
      <w:pPr>
        <w:pStyle w:val="ConsPlusNormal"/>
        <w:spacing w:before="220"/>
        <w:ind w:firstLine="540"/>
        <w:jc w:val="both"/>
      </w:pPr>
      <w:r>
        <w:t>Выполнение мероприятий подпрограммы в полном объеме предусматривает реализацию целей государственной политики в сфере социально-экономического развития моногородов и будет способствовать повышению уровня и качества жизни населения моногородов Челябинской области.</w:t>
      </w:r>
    </w:p>
    <w:p w:rsidR="0031756F" w:rsidRDefault="0031756F">
      <w:pPr>
        <w:pStyle w:val="ConsPlusNormal"/>
        <w:jc w:val="both"/>
      </w:pPr>
    </w:p>
    <w:p w:rsidR="0031756F" w:rsidRDefault="0031756F">
      <w:pPr>
        <w:pStyle w:val="ConsPlusNormal"/>
        <w:jc w:val="center"/>
        <w:outlineLvl w:val="2"/>
      </w:pPr>
      <w:r>
        <w:t>Раздел II. ОСНОВНЫЕ ЦЕЛЬ И ЗАДАЧИ ПОДПРОГРАММЫ</w:t>
      </w:r>
    </w:p>
    <w:p w:rsidR="0031756F" w:rsidRDefault="0031756F">
      <w:pPr>
        <w:pStyle w:val="ConsPlusNormal"/>
        <w:jc w:val="both"/>
      </w:pPr>
    </w:p>
    <w:p w:rsidR="0031756F" w:rsidRDefault="0031756F">
      <w:pPr>
        <w:pStyle w:val="ConsPlusNormal"/>
        <w:ind w:firstLine="540"/>
        <w:jc w:val="both"/>
      </w:pPr>
      <w:r>
        <w:t>Цель подпрограммы - модернизация и диверсификация экономики моногородов Челябинской области.</w:t>
      </w:r>
    </w:p>
    <w:p w:rsidR="0031756F" w:rsidRDefault="0031756F">
      <w:pPr>
        <w:pStyle w:val="ConsPlusNormal"/>
        <w:spacing w:before="220"/>
        <w:ind w:firstLine="540"/>
        <w:jc w:val="both"/>
      </w:pPr>
      <w:r>
        <w:t>Для достижения поставленной цели предусматривается решение следующих задач:</w:t>
      </w:r>
    </w:p>
    <w:p w:rsidR="0031756F" w:rsidRDefault="0031756F">
      <w:pPr>
        <w:pStyle w:val="ConsPlusNormal"/>
        <w:spacing w:before="220"/>
        <w:ind w:firstLine="540"/>
        <w:jc w:val="both"/>
      </w:pPr>
      <w:r>
        <w:t>1) содействие стабилизации ситуации в моногородах Челябинской области, включая снижение социальной напряженности на рынке труда;</w:t>
      </w:r>
    </w:p>
    <w:p w:rsidR="0031756F" w:rsidRDefault="0031756F">
      <w:pPr>
        <w:pStyle w:val="ConsPlusNormal"/>
        <w:spacing w:before="220"/>
        <w:ind w:firstLine="540"/>
        <w:jc w:val="both"/>
      </w:pPr>
      <w:r>
        <w:t>2) обеспечение условий для создания высокотехнологичных производств с развитой инженерной и транспортной инфраструктурой, в том числе на основе создания территорий опережающего социально-экономического развития;</w:t>
      </w:r>
    </w:p>
    <w:p w:rsidR="0031756F" w:rsidRDefault="0031756F">
      <w:pPr>
        <w:pStyle w:val="ConsPlusNormal"/>
        <w:spacing w:before="220"/>
        <w:ind w:firstLine="540"/>
        <w:jc w:val="both"/>
      </w:pPr>
      <w:r>
        <w:lastRenderedPageBreak/>
        <w:t>3) повышение эффективности программно-целевого управления социально-экономическим развитием моногородов Челябинской области, обеспечение условий для создания высокотехнологичных производств с развитой инженерной и транспортной инфраструктурой.</w:t>
      </w:r>
    </w:p>
    <w:p w:rsidR="0031756F" w:rsidRDefault="0031756F">
      <w:pPr>
        <w:pStyle w:val="ConsPlusNormal"/>
        <w:spacing w:before="220"/>
        <w:ind w:firstLine="540"/>
        <w:jc w:val="both"/>
      </w:pPr>
      <w:r>
        <w:t>Степень достижения цели и решения обозначенных задач можно оценить с помощью следующих целевых показателей (индикаторов) подпрограммы:</w:t>
      </w:r>
    </w:p>
    <w:p w:rsidR="0031756F" w:rsidRDefault="0031756F">
      <w:pPr>
        <w:pStyle w:val="ConsPlusNormal"/>
        <w:spacing w:before="220"/>
        <w:ind w:firstLine="540"/>
        <w:jc w:val="both"/>
      </w:pPr>
      <w:r>
        <w:t>1) количество разработанных прогнозов социально-экономического развития моногородов Челябинской области;</w:t>
      </w:r>
    </w:p>
    <w:p w:rsidR="0031756F" w:rsidRDefault="0031756F">
      <w:pPr>
        <w:pStyle w:val="ConsPlusNormal"/>
        <w:spacing w:before="220"/>
        <w:ind w:firstLine="540"/>
        <w:jc w:val="both"/>
      </w:pPr>
      <w:r>
        <w:t>2) объем отгруженных товаров, выполненных работ и услуг в моногородах Челябинской области;</w:t>
      </w:r>
    </w:p>
    <w:p w:rsidR="0031756F" w:rsidRDefault="0031756F">
      <w:pPr>
        <w:pStyle w:val="ConsPlusNormal"/>
        <w:spacing w:before="220"/>
        <w:ind w:firstLine="540"/>
        <w:jc w:val="both"/>
      </w:pPr>
      <w:r>
        <w:t>3) среднемесячная заработная плата работников крупных и средних предприятий моногородов Челябинской области;</w:t>
      </w:r>
    </w:p>
    <w:p w:rsidR="0031756F" w:rsidRDefault="0031756F">
      <w:pPr>
        <w:pStyle w:val="ConsPlusNormal"/>
        <w:spacing w:before="220"/>
        <w:ind w:firstLine="540"/>
        <w:jc w:val="both"/>
      </w:pPr>
      <w:r>
        <w:t>4) объем налоговых и неналоговых доходов бюджетов моногородов Челябинской области;</w:t>
      </w:r>
    </w:p>
    <w:p w:rsidR="0031756F" w:rsidRDefault="0031756F">
      <w:pPr>
        <w:pStyle w:val="ConsPlusNormal"/>
        <w:spacing w:before="220"/>
        <w:ind w:firstLine="540"/>
        <w:jc w:val="both"/>
      </w:pPr>
      <w:r>
        <w:t>5) количество объектов инфраструктуры, создаваемых для реализации новых инвестиционных проектов;</w:t>
      </w:r>
    </w:p>
    <w:p w:rsidR="0031756F" w:rsidRDefault="0031756F">
      <w:pPr>
        <w:pStyle w:val="ConsPlusNormal"/>
        <w:spacing w:before="220"/>
        <w:ind w:firstLine="540"/>
        <w:jc w:val="both"/>
      </w:pPr>
      <w:r>
        <w:t>6) количество созданных в Челябинской области территорий опережающего социально-экономического развития;</w:t>
      </w:r>
    </w:p>
    <w:p w:rsidR="0031756F" w:rsidRDefault="0031756F">
      <w:pPr>
        <w:pStyle w:val="ConsPlusNormal"/>
        <w:spacing w:before="220"/>
        <w:ind w:firstLine="540"/>
        <w:jc w:val="both"/>
      </w:pPr>
      <w:r>
        <w:t>7) количество разработанных программ комплексного развития моногородов Челябинской области.</w:t>
      </w:r>
    </w:p>
    <w:p w:rsidR="0031756F" w:rsidRDefault="0031756F">
      <w:pPr>
        <w:pStyle w:val="ConsPlusNormal"/>
        <w:jc w:val="both"/>
      </w:pPr>
    </w:p>
    <w:p w:rsidR="0031756F" w:rsidRDefault="0031756F">
      <w:pPr>
        <w:pStyle w:val="ConsPlusNormal"/>
        <w:jc w:val="center"/>
        <w:outlineLvl w:val="2"/>
      </w:pPr>
      <w:r>
        <w:t>Раздел III. СРОКИ И ЭТАПЫ РЕАЛИЗАЦИИ ПОДПРОГРАММЫ</w:t>
      </w:r>
    </w:p>
    <w:p w:rsidR="0031756F" w:rsidRDefault="0031756F">
      <w:pPr>
        <w:pStyle w:val="ConsPlusNormal"/>
        <w:jc w:val="both"/>
      </w:pPr>
    </w:p>
    <w:p w:rsidR="0031756F" w:rsidRDefault="0031756F">
      <w:pPr>
        <w:pStyle w:val="ConsPlusNormal"/>
        <w:ind w:firstLine="540"/>
        <w:jc w:val="both"/>
      </w:pPr>
      <w:r>
        <w:t>Реализация подпрограммы рассчитана на 2017 - 2020 годы. Подпрограмма реализуется в один этап.</w:t>
      </w:r>
    </w:p>
    <w:p w:rsidR="0031756F" w:rsidRDefault="0031756F">
      <w:pPr>
        <w:pStyle w:val="ConsPlusNormal"/>
        <w:spacing w:before="220"/>
        <w:ind w:firstLine="540"/>
        <w:jc w:val="both"/>
      </w:pPr>
      <w:r>
        <w:t>Выполнение установленных сроков реализации подпрограммы обеспечивается системой программных мероприятий.</w:t>
      </w:r>
    </w:p>
    <w:p w:rsidR="0031756F" w:rsidRDefault="0031756F">
      <w:pPr>
        <w:pStyle w:val="ConsPlusNormal"/>
        <w:jc w:val="both"/>
      </w:pPr>
    </w:p>
    <w:p w:rsidR="0031756F" w:rsidRDefault="0031756F">
      <w:pPr>
        <w:pStyle w:val="ConsPlusNormal"/>
        <w:jc w:val="center"/>
        <w:outlineLvl w:val="2"/>
      </w:pPr>
      <w:r>
        <w:t>Раздел IV. СИСТЕМА МЕРОПРИЯТИЙ ПОДПРОГРАММЫ</w:t>
      </w:r>
    </w:p>
    <w:p w:rsidR="0031756F" w:rsidRDefault="0031756F">
      <w:pPr>
        <w:pStyle w:val="ConsPlusNormal"/>
        <w:jc w:val="both"/>
      </w:pPr>
    </w:p>
    <w:p w:rsidR="0031756F" w:rsidRDefault="0031756F">
      <w:pPr>
        <w:pStyle w:val="ConsPlusNormal"/>
        <w:ind w:firstLine="540"/>
        <w:jc w:val="both"/>
      </w:pPr>
      <w:r>
        <w:t xml:space="preserve">Достижение цели подпрограммы, а также выполнение поставленных задач будет решаться посредством системы основных мероприятий, указанных в </w:t>
      </w:r>
      <w:hyperlink w:anchor="P1051" w:history="1">
        <w:r>
          <w:rPr>
            <w:color w:val="0000FF"/>
          </w:rPr>
          <w:t>приложении 1</w:t>
        </w:r>
      </w:hyperlink>
      <w:r>
        <w:t xml:space="preserve"> к государственной программе.</w:t>
      </w:r>
    </w:p>
    <w:p w:rsidR="0031756F" w:rsidRDefault="0031756F">
      <w:pPr>
        <w:pStyle w:val="ConsPlusNormal"/>
        <w:jc w:val="both"/>
      </w:pPr>
    </w:p>
    <w:p w:rsidR="0031756F" w:rsidRDefault="0031756F">
      <w:pPr>
        <w:pStyle w:val="ConsPlusNormal"/>
        <w:jc w:val="center"/>
        <w:outlineLvl w:val="2"/>
      </w:pPr>
      <w:r>
        <w:t>Раздел V. РЕСУРСНОЕ ОБЕСПЕЧЕНИЕ ПОДПРОГРАММЫ</w:t>
      </w:r>
    </w:p>
    <w:p w:rsidR="0031756F" w:rsidRDefault="0031756F">
      <w:pPr>
        <w:pStyle w:val="ConsPlusNormal"/>
        <w:jc w:val="both"/>
      </w:pPr>
    </w:p>
    <w:p w:rsidR="0031756F" w:rsidRDefault="0031756F">
      <w:pPr>
        <w:pStyle w:val="ConsPlusNormal"/>
        <w:ind w:firstLine="540"/>
        <w:jc w:val="both"/>
      </w:pPr>
      <w:r>
        <w:t>Источником финансирования мероприятий подпрограммы являются средства областного бюджета и внебюджетные средства. Общий объем финансирования подпрограммы на весь период реализации из всех источников составляет 1757430,94 тыс. рублей.</w:t>
      </w:r>
    </w:p>
    <w:p w:rsidR="0031756F" w:rsidRDefault="0031756F">
      <w:pPr>
        <w:pStyle w:val="ConsPlusNormal"/>
        <w:spacing w:before="220"/>
        <w:ind w:firstLine="540"/>
        <w:jc w:val="both"/>
      </w:pPr>
      <w:r>
        <w:t xml:space="preserve">Обоснование ресурсного обеспечения подпрограммы представлено в </w:t>
      </w:r>
      <w:hyperlink w:anchor="P4978" w:history="1">
        <w:r>
          <w:rPr>
            <w:color w:val="0000FF"/>
          </w:rPr>
          <w:t>таблице 1</w:t>
        </w:r>
      </w:hyperlink>
      <w:r>
        <w:t>.</w:t>
      </w:r>
    </w:p>
    <w:p w:rsidR="0031756F" w:rsidRDefault="0031756F">
      <w:pPr>
        <w:pStyle w:val="ConsPlusNormal"/>
        <w:jc w:val="both"/>
      </w:pPr>
    </w:p>
    <w:p w:rsidR="0031756F" w:rsidRDefault="0031756F">
      <w:pPr>
        <w:pStyle w:val="ConsPlusNormal"/>
        <w:jc w:val="right"/>
        <w:outlineLvl w:val="3"/>
      </w:pPr>
      <w:bookmarkStart w:id="85" w:name="P4978"/>
      <w:bookmarkEnd w:id="85"/>
      <w:r>
        <w:t>Таблица 1</w:t>
      </w:r>
    </w:p>
    <w:p w:rsidR="0031756F" w:rsidRDefault="003175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31756F">
        <w:tc>
          <w:tcPr>
            <w:tcW w:w="2041" w:type="dxa"/>
            <w:vAlign w:val="center"/>
          </w:tcPr>
          <w:p w:rsidR="0031756F" w:rsidRDefault="0031756F">
            <w:pPr>
              <w:pStyle w:val="ConsPlusNormal"/>
              <w:jc w:val="center"/>
            </w:pPr>
            <w:r>
              <w:t>Источники финансового обеспечения</w:t>
            </w:r>
          </w:p>
        </w:tc>
        <w:tc>
          <w:tcPr>
            <w:tcW w:w="7030" w:type="dxa"/>
            <w:vAlign w:val="center"/>
          </w:tcPr>
          <w:p w:rsidR="0031756F" w:rsidRDefault="0031756F">
            <w:pPr>
              <w:pStyle w:val="ConsPlusNormal"/>
              <w:jc w:val="center"/>
            </w:pPr>
            <w:r>
              <w:t>Обоснование</w:t>
            </w:r>
          </w:p>
        </w:tc>
      </w:tr>
      <w:tr w:rsidR="0031756F">
        <w:tc>
          <w:tcPr>
            <w:tcW w:w="2041" w:type="dxa"/>
            <w:vAlign w:val="center"/>
          </w:tcPr>
          <w:p w:rsidR="0031756F" w:rsidRDefault="0031756F">
            <w:pPr>
              <w:pStyle w:val="ConsPlusNormal"/>
              <w:jc w:val="center"/>
            </w:pPr>
            <w:r>
              <w:lastRenderedPageBreak/>
              <w:t>Областной бюджет</w:t>
            </w:r>
          </w:p>
        </w:tc>
        <w:tc>
          <w:tcPr>
            <w:tcW w:w="7030" w:type="dxa"/>
          </w:tcPr>
          <w:p w:rsidR="0031756F" w:rsidRDefault="001F61C1">
            <w:pPr>
              <w:pStyle w:val="ConsPlusNormal"/>
              <w:jc w:val="both"/>
            </w:pPr>
            <w:hyperlink r:id="rId182" w:history="1">
              <w:r w:rsidR="0031756F">
                <w:rPr>
                  <w:color w:val="0000FF"/>
                </w:rPr>
                <w:t>Закон</w:t>
              </w:r>
            </w:hyperlink>
            <w:r w:rsidR="0031756F">
              <w:t xml:space="preserve"> Челябинской области от 26.12.2017 г. N 636-ЗО "Об областном бюджете на 2018 год и на плановый период 2019 и 2020 годов"</w:t>
            </w:r>
          </w:p>
        </w:tc>
      </w:tr>
      <w:tr w:rsidR="0031756F">
        <w:tc>
          <w:tcPr>
            <w:tcW w:w="2041" w:type="dxa"/>
            <w:vAlign w:val="center"/>
          </w:tcPr>
          <w:p w:rsidR="0031756F" w:rsidRDefault="0031756F">
            <w:pPr>
              <w:pStyle w:val="ConsPlusNormal"/>
              <w:jc w:val="center"/>
            </w:pPr>
            <w:r>
              <w:t>Внебюджетные источники</w:t>
            </w:r>
          </w:p>
        </w:tc>
        <w:tc>
          <w:tcPr>
            <w:tcW w:w="7030" w:type="dxa"/>
          </w:tcPr>
          <w:p w:rsidR="0031756F" w:rsidRDefault="0031756F">
            <w:pPr>
              <w:pStyle w:val="ConsPlusNormal"/>
              <w:jc w:val="both"/>
            </w:pPr>
            <w:r>
              <w:t xml:space="preserve">соглашение с некоммерческой организацией "Фонд развития моногородов" о </w:t>
            </w:r>
            <w:proofErr w:type="spellStart"/>
            <w:r>
              <w:t>софинансировании</w:t>
            </w:r>
            <w:proofErr w:type="spellEnd"/>
            <w:r>
              <w:t xml:space="preserve"> расходов Челябинской области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w:t>
            </w:r>
          </w:p>
        </w:tc>
      </w:tr>
    </w:tbl>
    <w:p w:rsidR="0031756F" w:rsidRDefault="0031756F">
      <w:pPr>
        <w:pStyle w:val="ConsPlusNormal"/>
        <w:jc w:val="both"/>
      </w:pPr>
    </w:p>
    <w:p w:rsidR="0031756F" w:rsidRDefault="0031756F">
      <w:pPr>
        <w:pStyle w:val="ConsPlusNormal"/>
        <w:jc w:val="center"/>
        <w:outlineLvl w:val="2"/>
      </w:pPr>
      <w:r>
        <w:t>Раздел VI. ОРГАНИЗАЦИЯ УПРАВЛЕНИЯ И МЕХАНИЗМ</w:t>
      </w:r>
    </w:p>
    <w:p w:rsidR="0031756F" w:rsidRDefault="0031756F">
      <w:pPr>
        <w:pStyle w:val="ConsPlusNormal"/>
        <w:jc w:val="center"/>
      </w:pPr>
      <w:r>
        <w:t>ВЫПОЛНЕНИЯ МЕРОПРИЯТИЙ ПОДПРОГРАММЫ</w:t>
      </w:r>
    </w:p>
    <w:p w:rsidR="0031756F" w:rsidRDefault="0031756F">
      <w:pPr>
        <w:pStyle w:val="ConsPlusNormal"/>
        <w:jc w:val="both"/>
      </w:pPr>
    </w:p>
    <w:p w:rsidR="0031756F" w:rsidRDefault="0031756F">
      <w:pPr>
        <w:pStyle w:val="ConsPlusNormal"/>
        <w:ind w:firstLine="540"/>
        <w:jc w:val="both"/>
      </w:pPr>
      <w:r>
        <w:t>Ответственным исполнителем подпрограммы является Минэкономразвития Челябинской области.</w:t>
      </w:r>
    </w:p>
    <w:p w:rsidR="0031756F" w:rsidRDefault="0031756F">
      <w:pPr>
        <w:pStyle w:val="ConsPlusNormal"/>
        <w:spacing w:before="220"/>
        <w:ind w:firstLine="540"/>
        <w:jc w:val="both"/>
      </w:pPr>
      <w:r>
        <w:t>Минэкономразвития Челябинской области организует реализацию подпрограммы и несет ответственность за достижение целевых показателей (индикаторов) подпрограммы, конечных результатов ее реализации, а также за эффективное использование бюджетных средств.</w:t>
      </w:r>
    </w:p>
    <w:p w:rsidR="0031756F" w:rsidRDefault="0031756F">
      <w:pPr>
        <w:pStyle w:val="ConsPlusNormal"/>
        <w:spacing w:before="220"/>
        <w:ind w:firstLine="540"/>
        <w:jc w:val="both"/>
      </w:pPr>
      <w:r>
        <w:t>Реализация подпрограммы в части содействия стабилизации ситуации в моногородах Челябинской области, включая снижение социальной напряженности на рынке труда, осуществляется путем ведения комплексного мониторинга социально-экономического положения моногородов Челябинской области в системе "Государственная автоматизированная система - Управление", координации работы по разработке органами местного самоуправления муниципальных образований Челябинской области прогнозов социально-экономического развития моногородов Челябинской области путем методического обеспечения органов местного самоуправления муниципальных образований Челябинской области.</w:t>
      </w:r>
    </w:p>
    <w:p w:rsidR="0031756F" w:rsidRDefault="0031756F">
      <w:pPr>
        <w:pStyle w:val="ConsPlusNormal"/>
        <w:spacing w:before="220"/>
        <w:ind w:firstLine="540"/>
        <w:jc w:val="both"/>
      </w:pPr>
      <w:r>
        <w:t>Также Министерством образования и науки Челябинской области и Главным управлением по труду и занятости населения Челябинской области реализуются мероприятия по организации профессионального обучения, по проведению мониторинга потребности в необходимых работниках и по определению перечня профессий для профессионального обучения, по организации профессионального обучения и дополнительного профессионального образования безработных граждан.</w:t>
      </w:r>
    </w:p>
    <w:p w:rsidR="0031756F" w:rsidRDefault="0031756F">
      <w:pPr>
        <w:pStyle w:val="ConsPlusNormal"/>
        <w:spacing w:before="220"/>
        <w:ind w:firstLine="540"/>
        <w:jc w:val="both"/>
      </w:pPr>
      <w:r>
        <w:t>Реализация подпрограммы в части повышения эффективности программно-целевого управления социально-экономическим развитием моногородов Челябинской области осуществляется путем разработки программ комплексного развития моногородов Челябинской области.</w:t>
      </w:r>
    </w:p>
    <w:p w:rsidR="0031756F" w:rsidRDefault="0031756F">
      <w:pPr>
        <w:pStyle w:val="ConsPlusNormal"/>
        <w:spacing w:before="220"/>
        <w:ind w:firstLine="540"/>
        <w:jc w:val="both"/>
      </w:pPr>
      <w:r>
        <w:t xml:space="preserve">Реализация подпрограммы в части создания объектов инфраструктуры, необходимых для реализации новых инвестиционных проектов в моногородах Челябинской области, осуществляется на основе государственных контрактов (договоров) на закупку товаров, работ, услуг для областных государственных нужд в соответствии с требованиями Федерального </w:t>
      </w:r>
      <w:hyperlink r:id="rId183"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1756F" w:rsidRDefault="0031756F">
      <w:pPr>
        <w:pStyle w:val="ConsPlusNormal"/>
        <w:spacing w:before="220"/>
        <w:ind w:firstLine="540"/>
        <w:jc w:val="both"/>
      </w:pPr>
      <w:r>
        <w:t>Реализация мероприятия по созданию объектов инфраструктуры, необходимых для реализации новых инвестиционных проектов в моногородах Челябинской области, осуществляется Минстроем Челябинской области и Министерством дорожного хозяйства и транспорта Челябинской области.</w:t>
      </w:r>
    </w:p>
    <w:p w:rsidR="0031756F" w:rsidRDefault="0031756F">
      <w:pPr>
        <w:pStyle w:val="ConsPlusNormal"/>
        <w:spacing w:before="220"/>
        <w:ind w:firstLine="540"/>
        <w:jc w:val="both"/>
      </w:pPr>
      <w:r>
        <w:t xml:space="preserve">Реализация мероприятия по разработке проектно-сметной документации на объекты инфраструктуры, необходимые для реализации новых инвестиционных проектов в моногородах </w:t>
      </w:r>
      <w:r>
        <w:lastRenderedPageBreak/>
        <w:t>Челябинской области, осуществляется Минстроем Челябинской области.</w:t>
      </w:r>
    </w:p>
    <w:p w:rsidR="0031756F" w:rsidRDefault="0031756F">
      <w:pPr>
        <w:pStyle w:val="ConsPlusNormal"/>
        <w:spacing w:before="220"/>
        <w:ind w:firstLine="540"/>
        <w:jc w:val="both"/>
      </w:pPr>
      <w:r>
        <w:t>Перечень объектов инфраструктуры, необходимых для реализации новых инвестиционных проектов в моногородах Челябинской области, утверждается постановлением Правительства Челябинской области.</w:t>
      </w:r>
    </w:p>
    <w:p w:rsidR="0031756F" w:rsidRDefault="0031756F">
      <w:pPr>
        <w:pStyle w:val="ConsPlusNormal"/>
        <w:spacing w:before="220"/>
        <w:ind w:firstLine="540"/>
        <w:jc w:val="both"/>
      </w:pPr>
      <w:r>
        <w:t>Обеспечение реализации мероприятий подпрограммы на уровне муниципальных образований Челябинской области осуществляется органами местного самоуправления муниципальных образований Челябинской области.</w:t>
      </w:r>
    </w:p>
    <w:p w:rsidR="0031756F" w:rsidRDefault="0031756F">
      <w:pPr>
        <w:pStyle w:val="ConsPlusNormal"/>
        <w:spacing w:before="220"/>
        <w:ind w:firstLine="540"/>
        <w:jc w:val="both"/>
      </w:pPr>
      <w:r>
        <w:t xml:space="preserve">Реализация мероприятия по разработке проектно-сметной документации на объекты инфраструктуры, необходимые для реализации новых инвестиционных проектов в моногородах Челябинской области, осуществляется Минстроем Челябинской области путем предоставления субсидий местным бюджетам муниципальных образований Челябинской области на </w:t>
      </w:r>
      <w:proofErr w:type="spellStart"/>
      <w:r>
        <w:t>софинансирование</w:t>
      </w:r>
      <w:proofErr w:type="spellEnd"/>
      <w:r>
        <w:t xml:space="preserve"> расходных обязательств по разработке проектно-сметной документации на объекты инфраструктуры для реализации новых инвестиционных проектов в моногородах в соответствии с </w:t>
      </w:r>
      <w:hyperlink w:anchor="P5131" w:history="1">
        <w:r>
          <w:rPr>
            <w:color w:val="0000FF"/>
          </w:rPr>
          <w:t>условиями</w:t>
        </w:r>
      </w:hyperlink>
      <w:r>
        <w:t xml:space="preserve"> предоставления и методикой расчета субсидий местным бюджетам на </w:t>
      </w:r>
      <w:proofErr w:type="spellStart"/>
      <w:r>
        <w:t>софинансирование</w:t>
      </w:r>
      <w:proofErr w:type="spellEnd"/>
      <w:r>
        <w:t xml:space="preserve"> расходных обязательств по разработке проектно-сметной документации на объекты инфраструктуры для реализации новых инвестиционных проектов в моногородах в 2017 году (приложение 1 к настоящей подпрограмме).</w:t>
      </w:r>
    </w:p>
    <w:p w:rsidR="0031756F" w:rsidRDefault="0031756F">
      <w:pPr>
        <w:pStyle w:val="ConsPlusNormal"/>
        <w:spacing w:before="220"/>
        <w:ind w:firstLine="540"/>
        <w:jc w:val="both"/>
      </w:pPr>
      <w:r>
        <w:t xml:space="preserve">Реализация мероприятий по строительству, реконструкции объектов инфраструктуры в моногородах Челябинской области осуществляется Министерством дорожного хозяйства и транспорта Челябинской области путем предоставления субсидий местным бюджетам муниципальным образованиям Челябинской области на </w:t>
      </w:r>
      <w:proofErr w:type="spellStart"/>
      <w:r>
        <w:t>софинансирование</w:t>
      </w:r>
      <w:proofErr w:type="spellEnd"/>
      <w:r>
        <w:t xml:space="preserve"> расходных обязательств по реализации мероприятий по строительству, реконструкции объектов инфраструктуры в моногородах Челябинской области в соответствии с </w:t>
      </w:r>
      <w:hyperlink w:anchor="P5190" w:history="1">
        <w:r>
          <w:rPr>
            <w:color w:val="0000FF"/>
          </w:rPr>
          <w:t>условиями</w:t>
        </w:r>
      </w:hyperlink>
      <w:r>
        <w:t xml:space="preserve"> предоставления и методикой расчета субсидий местным бюджетам по реализации мероприятий по строительству, реконструкции объектов инфраструктуры в моногородах Челябинской области в 2018 году (приложение 2 к настоящей подпрограмме).</w:t>
      </w:r>
    </w:p>
    <w:p w:rsidR="0031756F" w:rsidRDefault="0031756F">
      <w:pPr>
        <w:pStyle w:val="ConsPlusNormal"/>
        <w:jc w:val="both"/>
      </w:pPr>
    </w:p>
    <w:p w:rsidR="0031756F" w:rsidRDefault="0031756F">
      <w:pPr>
        <w:pStyle w:val="ConsPlusNormal"/>
        <w:jc w:val="center"/>
        <w:outlineLvl w:val="2"/>
      </w:pPr>
      <w:r>
        <w:t>Раздел VII. ОЖИДАЕМЫЕ РЕЗУЛЬТАТЫ РЕАЛИЗАЦИИ ПОДПРОГРАММЫ</w:t>
      </w:r>
    </w:p>
    <w:p w:rsidR="0031756F" w:rsidRDefault="0031756F">
      <w:pPr>
        <w:pStyle w:val="ConsPlusNormal"/>
        <w:jc w:val="both"/>
      </w:pPr>
    </w:p>
    <w:p w:rsidR="0031756F" w:rsidRDefault="0031756F">
      <w:pPr>
        <w:pStyle w:val="ConsPlusNormal"/>
        <w:ind w:firstLine="540"/>
        <w:jc w:val="both"/>
      </w:pPr>
      <w:r>
        <w:t xml:space="preserve">Динамика целевых показателей (индикаторов), которые будут достигнуты в результате реализации мероприятий подпрограммы, представлена в </w:t>
      </w:r>
      <w:hyperlink w:anchor="P353" w:history="1">
        <w:r>
          <w:rPr>
            <w:color w:val="0000FF"/>
          </w:rPr>
          <w:t>таблице 2</w:t>
        </w:r>
      </w:hyperlink>
      <w:r>
        <w:t xml:space="preserve"> государственной программы.</w:t>
      </w:r>
    </w:p>
    <w:p w:rsidR="0031756F" w:rsidRDefault="0031756F">
      <w:pPr>
        <w:pStyle w:val="ConsPlusNormal"/>
        <w:jc w:val="both"/>
      </w:pPr>
    </w:p>
    <w:p w:rsidR="0031756F" w:rsidRDefault="0031756F">
      <w:pPr>
        <w:pStyle w:val="ConsPlusNormal"/>
        <w:jc w:val="center"/>
        <w:outlineLvl w:val="2"/>
      </w:pPr>
      <w:r>
        <w:t>Раздел VIII. ФИНАНСОВО-ЭКОНОМИЧЕСКОЕ</w:t>
      </w:r>
    </w:p>
    <w:p w:rsidR="0031756F" w:rsidRDefault="0031756F">
      <w:pPr>
        <w:pStyle w:val="ConsPlusNormal"/>
        <w:jc w:val="center"/>
      </w:pPr>
      <w:r>
        <w:t>ОБОСНОВАНИЕ ПОДПРОГРАММЫ</w:t>
      </w:r>
    </w:p>
    <w:p w:rsidR="0031756F" w:rsidRDefault="003175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479"/>
        <w:gridCol w:w="4025"/>
      </w:tblGrid>
      <w:tr w:rsidR="0031756F">
        <w:tc>
          <w:tcPr>
            <w:tcW w:w="567" w:type="dxa"/>
          </w:tcPr>
          <w:p w:rsidR="0031756F" w:rsidRDefault="0031756F">
            <w:pPr>
              <w:pStyle w:val="ConsPlusNormal"/>
              <w:jc w:val="center"/>
            </w:pPr>
            <w:r>
              <w:t>N п/п</w:t>
            </w:r>
          </w:p>
        </w:tc>
        <w:tc>
          <w:tcPr>
            <w:tcW w:w="4479" w:type="dxa"/>
          </w:tcPr>
          <w:p w:rsidR="0031756F" w:rsidRDefault="0031756F">
            <w:pPr>
              <w:pStyle w:val="ConsPlusNormal"/>
              <w:jc w:val="center"/>
            </w:pPr>
            <w:r>
              <w:t>Наименование мероприятия подпрограммы</w:t>
            </w:r>
          </w:p>
        </w:tc>
        <w:tc>
          <w:tcPr>
            <w:tcW w:w="4025" w:type="dxa"/>
          </w:tcPr>
          <w:p w:rsidR="0031756F" w:rsidRDefault="0031756F">
            <w:pPr>
              <w:pStyle w:val="ConsPlusNormal"/>
              <w:jc w:val="center"/>
            </w:pPr>
            <w:r>
              <w:t>Обоснование расходов областного бюджета</w:t>
            </w:r>
          </w:p>
        </w:tc>
      </w:tr>
      <w:tr w:rsidR="0031756F">
        <w:tc>
          <w:tcPr>
            <w:tcW w:w="567" w:type="dxa"/>
          </w:tcPr>
          <w:p w:rsidR="0031756F" w:rsidRDefault="0031756F">
            <w:pPr>
              <w:pStyle w:val="ConsPlusNormal"/>
              <w:jc w:val="center"/>
            </w:pPr>
            <w:r>
              <w:t>1.</w:t>
            </w:r>
          </w:p>
        </w:tc>
        <w:tc>
          <w:tcPr>
            <w:tcW w:w="4479" w:type="dxa"/>
          </w:tcPr>
          <w:p w:rsidR="0031756F" w:rsidRDefault="0031756F">
            <w:pPr>
              <w:pStyle w:val="ConsPlusNormal"/>
              <w:jc w:val="both"/>
            </w:pPr>
            <w:r>
              <w:t>Создание объектов инфраструктуры, необходимых для реализации новых инвестиционных проектов в моногородах Челябинской области (капитальные вложения в объекты государственной (муниципальной) собственности)</w:t>
            </w:r>
          </w:p>
        </w:tc>
        <w:tc>
          <w:tcPr>
            <w:tcW w:w="4025" w:type="dxa"/>
          </w:tcPr>
          <w:p w:rsidR="0031756F" w:rsidRDefault="0031756F">
            <w:pPr>
              <w:pStyle w:val="ConsPlusNormal"/>
              <w:jc w:val="both"/>
            </w:pPr>
            <w:r>
              <w:t>объем финансирования:</w:t>
            </w:r>
          </w:p>
          <w:p w:rsidR="0031756F" w:rsidRDefault="0031756F">
            <w:pPr>
              <w:pStyle w:val="ConsPlusNormal"/>
              <w:jc w:val="both"/>
            </w:pPr>
            <w:r>
              <w:t>областной бюджет:</w:t>
            </w:r>
          </w:p>
          <w:p w:rsidR="0031756F" w:rsidRDefault="0031756F">
            <w:pPr>
              <w:pStyle w:val="ConsPlusNormal"/>
              <w:jc w:val="both"/>
            </w:pPr>
            <w:r>
              <w:t>2017 год - 66380,00 тыс. рублей</w:t>
            </w:r>
          </w:p>
          <w:p w:rsidR="0031756F" w:rsidRDefault="0031756F">
            <w:pPr>
              <w:pStyle w:val="ConsPlusNormal"/>
              <w:jc w:val="both"/>
            </w:pPr>
            <w:r>
              <w:t>2018 год - 58560,5 тыс. рублей;</w:t>
            </w:r>
          </w:p>
          <w:p w:rsidR="0031756F" w:rsidRDefault="0031756F">
            <w:pPr>
              <w:pStyle w:val="ConsPlusNormal"/>
              <w:jc w:val="both"/>
            </w:pPr>
            <w:r>
              <w:t>внебюджетные источники (средства некоммерческой организации "Фонд развития моногородов"):</w:t>
            </w:r>
          </w:p>
          <w:p w:rsidR="0031756F" w:rsidRDefault="0031756F">
            <w:pPr>
              <w:pStyle w:val="ConsPlusNormal"/>
              <w:jc w:val="both"/>
            </w:pPr>
            <w:r>
              <w:t>2017 год - 460172,54 тыс. рублей;</w:t>
            </w:r>
          </w:p>
          <w:p w:rsidR="0031756F" w:rsidRDefault="0031756F">
            <w:pPr>
              <w:pStyle w:val="ConsPlusNormal"/>
              <w:jc w:val="both"/>
            </w:pPr>
            <w:r>
              <w:t>2018 год - 1112649,5 тыс. рублей</w:t>
            </w:r>
          </w:p>
        </w:tc>
      </w:tr>
      <w:tr w:rsidR="0031756F">
        <w:tc>
          <w:tcPr>
            <w:tcW w:w="567" w:type="dxa"/>
          </w:tcPr>
          <w:p w:rsidR="0031756F" w:rsidRDefault="0031756F">
            <w:pPr>
              <w:pStyle w:val="ConsPlusNormal"/>
              <w:jc w:val="both"/>
            </w:pPr>
            <w:r>
              <w:t>2.</w:t>
            </w:r>
          </w:p>
        </w:tc>
        <w:tc>
          <w:tcPr>
            <w:tcW w:w="4479" w:type="dxa"/>
          </w:tcPr>
          <w:p w:rsidR="0031756F" w:rsidRDefault="0031756F">
            <w:pPr>
              <w:pStyle w:val="ConsPlusNormal"/>
              <w:jc w:val="both"/>
            </w:pPr>
            <w:r>
              <w:t xml:space="preserve">Субсидии местным бюджетам для </w:t>
            </w:r>
            <w:proofErr w:type="spellStart"/>
            <w:r>
              <w:t>софинансирования</w:t>
            </w:r>
            <w:proofErr w:type="spellEnd"/>
            <w:r>
              <w:t xml:space="preserve"> расходных обязательств, </w:t>
            </w:r>
            <w:r>
              <w:lastRenderedPageBreak/>
              <w:t>возникающих при выполнении полномочий органов местного самоуправления по вопросам местного значения</w:t>
            </w:r>
          </w:p>
          <w:p w:rsidR="0031756F" w:rsidRDefault="0031756F">
            <w:pPr>
              <w:pStyle w:val="ConsPlusNormal"/>
              <w:jc w:val="both"/>
            </w:pPr>
            <w:r>
              <w:t>(на реализацию мероприятий по строительству, реконструкции объектов инфраструктуры в моногородах Челябинской области)</w:t>
            </w:r>
          </w:p>
        </w:tc>
        <w:tc>
          <w:tcPr>
            <w:tcW w:w="4025" w:type="dxa"/>
          </w:tcPr>
          <w:p w:rsidR="0031756F" w:rsidRDefault="0031756F">
            <w:pPr>
              <w:pStyle w:val="ConsPlusNormal"/>
              <w:jc w:val="both"/>
            </w:pPr>
            <w:r>
              <w:lastRenderedPageBreak/>
              <w:t>объем финансирования:</w:t>
            </w:r>
          </w:p>
          <w:p w:rsidR="0031756F" w:rsidRDefault="0031756F">
            <w:pPr>
              <w:pStyle w:val="ConsPlusNormal"/>
              <w:jc w:val="both"/>
            </w:pPr>
            <w:r>
              <w:t>областной бюджет:</w:t>
            </w:r>
          </w:p>
          <w:p w:rsidR="0031756F" w:rsidRDefault="0031756F">
            <w:pPr>
              <w:pStyle w:val="ConsPlusNormal"/>
              <w:jc w:val="both"/>
            </w:pPr>
            <w:r>
              <w:lastRenderedPageBreak/>
              <w:t>2018 год - 1107,5 тыс. рублей;</w:t>
            </w:r>
          </w:p>
          <w:p w:rsidR="0031756F" w:rsidRDefault="0031756F">
            <w:pPr>
              <w:pStyle w:val="ConsPlusNormal"/>
              <w:jc w:val="both"/>
            </w:pPr>
            <w:r>
              <w:t>внебюджетные источники (средства некоммерческой организации "Фонд развития моногородов"):</w:t>
            </w:r>
          </w:p>
          <w:p w:rsidR="0031756F" w:rsidRDefault="0031756F">
            <w:pPr>
              <w:pStyle w:val="ConsPlusNormal"/>
              <w:jc w:val="both"/>
            </w:pPr>
            <w:r>
              <w:t>2018 год - 21041,00 тыс. рублей</w:t>
            </w:r>
          </w:p>
        </w:tc>
      </w:tr>
      <w:tr w:rsidR="0031756F">
        <w:tc>
          <w:tcPr>
            <w:tcW w:w="567" w:type="dxa"/>
          </w:tcPr>
          <w:p w:rsidR="0031756F" w:rsidRDefault="0031756F">
            <w:pPr>
              <w:pStyle w:val="ConsPlusNormal"/>
              <w:jc w:val="both"/>
            </w:pPr>
            <w:r>
              <w:lastRenderedPageBreak/>
              <w:t>3.</w:t>
            </w:r>
          </w:p>
        </w:tc>
        <w:tc>
          <w:tcPr>
            <w:tcW w:w="4479" w:type="dxa"/>
          </w:tcPr>
          <w:p w:rsidR="0031756F" w:rsidRDefault="0031756F">
            <w:pPr>
              <w:pStyle w:val="ConsPlusNormal"/>
              <w:jc w:val="both"/>
            </w:pPr>
            <w:r>
              <w:t>Разработка проектно-сметной документации на объекты инфраструктуры, необходимые для реализации новых инвестиционных проектов в моногородах Челябинской области</w:t>
            </w:r>
          </w:p>
        </w:tc>
        <w:tc>
          <w:tcPr>
            <w:tcW w:w="4025" w:type="dxa"/>
          </w:tcPr>
          <w:p w:rsidR="0031756F" w:rsidRDefault="0031756F">
            <w:pPr>
              <w:pStyle w:val="ConsPlusNormal"/>
              <w:jc w:val="both"/>
            </w:pPr>
            <w:r>
              <w:t>объем финансирования:</w:t>
            </w:r>
          </w:p>
          <w:p w:rsidR="0031756F" w:rsidRDefault="0031756F">
            <w:pPr>
              <w:pStyle w:val="ConsPlusNormal"/>
              <w:jc w:val="both"/>
            </w:pPr>
            <w:r>
              <w:t>областной бюджет:</w:t>
            </w:r>
          </w:p>
          <w:p w:rsidR="0031756F" w:rsidRDefault="0031756F">
            <w:pPr>
              <w:pStyle w:val="ConsPlusNormal"/>
              <w:jc w:val="both"/>
            </w:pPr>
            <w:r>
              <w:t>2017 год - 37520,00 тыс. рублей</w:t>
            </w:r>
          </w:p>
        </w:tc>
      </w:tr>
    </w:tbl>
    <w:p w:rsidR="0031756F" w:rsidRDefault="0031756F">
      <w:pPr>
        <w:pStyle w:val="ConsPlusNormal"/>
        <w:jc w:val="both"/>
      </w:pPr>
    </w:p>
    <w:p w:rsidR="0031756F" w:rsidRDefault="0031756F">
      <w:pPr>
        <w:pStyle w:val="ConsPlusNormal"/>
        <w:jc w:val="center"/>
        <w:outlineLvl w:val="2"/>
      </w:pPr>
      <w:r>
        <w:t>Раздел IX. МЕТОДИКА ОЦЕНКИ ЭФФЕКТИВНОСТИ ПОДПРОГРАММЫ</w:t>
      </w:r>
    </w:p>
    <w:p w:rsidR="0031756F" w:rsidRDefault="0031756F">
      <w:pPr>
        <w:pStyle w:val="ConsPlusNormal"/>
        <w:jc w:val="both"/>
      </w:pPr>
    </w:p>
    <w:p w:rsidR="0031756F" w:rsidRDefault="0031756F">
      <w:pPr>
        <w:pStyle w:val="ConsPlusNormal"/>
        <w:ind w:firstLine="540"/>
        <w:jc w:val="both"/>
      </w:pPr>
      <w:r>
        <w:t>Под результативностью мероприятий подпрограммы понимается мера соответствия ожидаемых результатов реализации подпрограммы поставленной цели, степень приближения к этой цели, степень позитивного воздействия на социальные и экономические параметры развития Челябинской области. Под эффективностью понимается абсолютная и сравнительная экономическая выгодность выполнения комплекса мероприятий подпрограммы, реализуемых за счет средств областного бюджета.</w:t>
      </w:r>
    </w:p>
    <w:p w:rsidR="0031756F" w:rsidRDefault="0031756F">
      <w:pPr>
        <w:pStyle w:val="ConsPlusNormal"/>
        <w:spacing w:before="220"/>
        <w:ind w:firstLine="540"/>
        <w:jc w:val="both"/>
      </w:pPr>
      <w:r>
        <w:t xml:space="preserve">Целевые показатели (индикаторы) подпрограммы взаимосвязаны с мероприятиями подпрограммы и результатами их выполнения, что отражено в </w:t>
      </w:r>
      <w:hyperlink w:anchor="P5041" w:history="1">
        <w:r>
          <w:rPr>
            <w:color w:val="0000FF"/>
          </w:rPr>
          <w:t>таблице 2</w:t>
        </w:r>
      </w:hyperlink>
      <w:r>
        <w:t>.</w:t>
      </w:r>
    </w:p>
    <w:p w:rsidR="0031756F" w:rsidRDefault="0031756F">
      <w:pPr>
        <w:pStyle w:val="ConsPlusNormal"/>
        <w:jc w:val="both"/>
      </w:pPr>
    </w:p>
    <w:p w:rsidR="0031756F" w:rsidRDefault="0031756F">
      <w:pPr>
        <w:pStyle w:val="ConsPlusNormal"/>
        <w:jc w:val="right"/>
        <w:outlineLvl w:val="3"/>
      </w:pPr>
      <w:bookmarkStart w:id="86" w:name="P5041"/>
      <w:bookmarkEnd w:id="86"/>
      <w:r>
        <w:t>Таблица 2</w:t>
      </w:r>
    </w:p>
    <w:p w:rsidR="0031756F" w:rsidRDefault="003175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2948"/>
        <w:gridCol w:w="3061"/>
      </w:tblGrid>
      <w:tr w:rsidR="0031756F">
        <w:tc>
          <w:tcPr>
            <w:tcW w:w="3061" w:type="dxa"/>
          </w:tcPr>
          <w:p w:rsidR="0031756F" w:rsidRDefault="0031756F">
            <w:pPr>
              <w:pStyle w:val="ConsPlusNormal"/>
              <w:jc w:val="center"/>
            </w:pPr>
            <w:r>
              <w:t>Наименование мероприятия</w:t>
            </w:r>
          </w:p>
        </w:tc>
        <w:tc>
          <w:tcPr>
            <w:tcW w:w="2948" w:type="dxa"/>
          </w:tcPr>
          <w:p w:rsidR="0031756F" w:rsidRDefault="0031756F">
            <w:pPr>
              <w:pStyle w:val="ConsPlusNormal"/>
              <w:jc w:val="center"/>
            </w:pPr>
            <w:r>
              <w:t>Ожидаемый результат выполнения мероприятия</w:t>
            </w:r>
          </w:p>
        </w:tc>
        <w:tc>
          <w:tcPr>
            <w:tcW w:w="3061" w:type="dxa"/>
          </w:tcPr>
          <w:p w:rsidR="0031756F" w:rsidRDefault="0031756F">
            <w:pPr>
              <w:pStyle w:val="ConsPlusNormal"/>
              <w:jc w:val="center"/>
            </w:pPr>
            <w:r>
              <w:t>Связь с целевыми показателями (индикаторами) подпрограммы</w:t>
            </w:r>
          </w:p>
        </w:tc>
      </w:tr>
      <w:tr w:rsidR="0031756F">
        <w:tc>
          <w:tcPr>
            <w:tcW w:w="3061" w:type="dxa"/>
          </w:tcPr>
          <w:p w:rsidR="0031756F" w:rsidRDefault="0031756F">
            <w:pPr>
              <w:pStyle w:val="ConsPlusNormal"/>
              <w:jc w:val="both"/>
            </w:pPr>
            <w:r>
              <w:t>Содействие стабилизации ситуации в моногородах Челябинской области, включая снижение социальной напряженности на рынке труда</w:t>
            </w:r>
          </w:p>
        </w:tc>
        <w:tc>
          <w:tcPr>
            <w:tcW w:w="2948" w:type="dxa"/>
          </w:tcPr>
          <w:p w:rsidR="0031756F" w:rsidRDefault="0031756F">
            <w:pPr>
              <w:pStyle w:val="ConsPlusNormal"/>
              <w:jc w:val="both"/>
            </w:pPr>
            <w:r>
              <w:t>стабилизация ситуации на градообразующих предприятиях моногородов, снижение уровня безработицы, повышение заработной платы работников</w:t>
            </w:r>
          </w:p>
        </w:tc>
        <w:tc>
          <w:tcPr>
            <w:tcW w:w="3061" w:type="dxa"/>
          </w:tcPr>
          <w:p w:rsidR="0031756F" w:rsidRDefault="0031756F">
            <w:pPr>
              <w:pStyle w:val="ConsPlusNormal"/>
              <w:jc w:val="both"/>
            </w:pPr>
            <w:r>
              <w:t>количество разработанных прогнозов социально-экономического развития в моногородах Челябинской области;</w:t>
            </w:r>
          </w:p>
          <w:p w:rsidR="0031756F" w:rsidRDefault="0031756F">
            <w:pPr>
              <w:pStyle w:val="ConsPlusNormal"/>
              <w:jc w:val="both"/>
            </w:pPr>
            <w:r>
              <w:t>создание новых рабочих мест в моногородах Челябинской области</w:t>
            </w:r>
          </w:p>
        </w:tc>
      </w:tr>
      <w:tr w:rsidR="0031756F">
        <w:tc>
          <w:tcPr>
            <w:tcW w:w="3061" w:type="dxa"/>
          </w:tcPr>
          <w:p w:rsidR="0031756F" w:rsidRDefault="0031756F">
            <w:pPr>
              <w:pStyle w:val="ConsPlusNormal"/>
              <w:jc w:val="both"/>
            </w:pPr>
            <w:r>
              <w:t>Обеспечение условий для создания высокотехнологичных производств с развитой инженерной и транспортной инфраструктурой, в том числе на основе создания территорий опережающего социально-экономического развития</w:t>
            </w:r>
          </w:p>
        </w:tc>
        <w:tc>
          <w:tcPr>
            <w:tcW w:w="2948" w:type="dxa"/>
          </w:tcPr>
          <w:p w:rsidR="0031756F" w:rsidRDefault="0031756F">
            <w:pPr>
              <w:pStyle w:val="ConsPlusNormal"/>
              <w:jc w:val="both"/>
            </w:pPr>
            <w:r>
              <w:t>привлечение инвестиций, обеспечение ускоренного социально-экономического развития, снижение зависимости бюджетов моногородов от деятельности градообразующих предприятий</w:t>
            </w:r>
          </w:p>
        </w:tc>
        <w:tc>
          <w:tcPr>
            <w:tcW w:w="3061" w:type="dxa"/>
          </w:tcPr>
          <w:p w:rsidR="0031756F" w:rsidRDefault="0031756F">
            <w:pPr>
              <w:pStyle w:val="ConsPlusNormal"/>
              <w:jc w:val="both"/>
            </w:pPr>
            <w:r>
              <w:t>увеличение объема отгруженных товаров, выполненных работ и услуг в моногородах Челябинской области;</w:t>
            </w:r>
          </w:p>
          <w:p w:rsidR="0031756F" w:rsidRDefault="0031756F">
            <w:pPr>
              <w:pStyle w:val="ConsPlusNormal"/>
              <w:jc w:val="both"/>
            </w:pPr>
            <w:r>
              <w:t>повышение среднемесячной заработной платы работников крупных и средних предприятий моногородов Челябинской области;</w:t>
            </w:r>
          </w:p>
          <w:p w:rsidR="0031756F" w:rsidRDefault="0031756F">
            <w:pPr>
              <w:pStyle w:val="ConsPlusNormal"/>
              <w:jc w:val="both"/>
            </w:pPr>
            <w:r>
              <w:t xml:space="preserve">рост объема налоговых и неналоговых доходов </w:t>
            </w:r>
            <w:r>
              <w:lastRenderedPageBreak/>
              <w:t>бюджетов моногородов Челябинской области;</w:t>
            </w:r>
          </w:p>
          <w:p w:rsidR="0031756F" w:rsidRDefault="0031756F">
            <w:pPr>
              <w:pStyle w:val="ConsPlusNormal"/>
              <w:jc w:val="both"/>
            </w:pPr>
            <w:r>
              <w:t>строительство не менее 7 объектов инфраструктуры для реализации новых инвестиционных проектов;</w:t>
            </w:r>
          </w:p>
          <w:p w:rsidR="0031756F" w:rsidRDefault="0031756F">
            <w:pPr>
              <w:pStyle w:val="ConsPlusNormal"/>
              <w:jc w:val="both"/>
            </w:pPr>
            <w:r>
              <w:t>создание в Челябинской области не менее 5 территорий опережающего социально-экономического развития</w:t>
            </w:r>
          </w:p>
        </w:tc>
      </w:tr>
      <w:tr w:rsidR="0031756F">
        <w:tc>
          <w:tcPr>
            <w:tcW w:w="3061" w:type="dxa"/>
          </w:tcPr>
          <w:p w:rsidR="0031756F" w:rsidRDefault="0031756F">
            <w:pPr>
              <w:pStyle w:val="ConsPlusNormal"/>
              <w:jc w:val="both"/>
            </w:pPr>
            <w:r>
              <w:lastRenderedPageBreak/>
              <w:t>Повышение эффективности программно-целевого управления социально-экономическим развитием моногородов Челябинской области</w:t>
            </w:r>
          </w:p>
        </w:tc>
        <w:tc>
          <w:tcPr>
            <w:tcW w:w="2948" w:type="dxa"/>
          </w:tcPr>
          <w:p w:rsidR="0031756F" w:rsidRDefault="0031756F">
            <w:pPr>
              <w:pStyle w:val="ConsPlusNormal"/>
              <w:jc w:val="both"/>
            </w:pPr>
            <w:r>
              <w:t>развитие моногородов Челябинской области на основе разработанных программ комплексного развития</w:t>
            </w:r>
          </w:p>
        </w:tc>
        <w:tc>
          <w:tcPr>
            <w:tcW w:w="3061" w:type="dxa"/>
          </w:tcPr>
          <w:p w:rsidR="0031756F" w:rsidRDefault="0031756F">
            <w:pPr>
              <w:pStyle w:val="ConsPlusNormal"/>
              <w:jc w:val="both"/>
            </w:pPr>
            <w:r>
              <w:t>количество программ комплексного развития в моногородах Челябинской области</w:t>
            </w:r>
          </w:p>
        </w:tc>
      </w:tr>
    </w:tbl>
    <w:p w:rsidR="0031756F" w:rsidRDefault="0031756F">
      <w:pPr>
        <w:pStyle w:val="ConsPlusNormal"/>
        <w:jc w:val="both"/>
      </w:pPr>
    </w:p>
    <w:p w:rsidR="0031756F" w:rsidRDefault="0031756F">
      <w:pPr>
        <w:pStyle w:val="ConsPlusNormal"/>
        <w:ind w:firstLine="540"/>
        <w:jc w:val="both"/>
      </w:pPr>
      <w:r>
        <w:t>Условием достижения целевых показателей (индикаторов) подпрограммы является участие в мероприятиях настоящей подпрограммы органов местного самоуправления муниципальных образований Челябинской области, органов исполнительной власти Челябинской области, оказывающих информационно-консультационную поддержку.</w:t>
      </w:r>
    </w:p>
    <w:p w:rsidR="0031756F" w:rsidRDefault="0031756F">
      <w:pPr>
        <w:pStyle w:val="ConsPlusNormal"/>
        <w:spacing w:before="220"/>
        <w:ind w:firstLine="540"/>
        <w:jc w:val="both"/>
      </w:pPr>
      <w:r>
        <w:t xml:space="preserve">Целевые показатели (индикаторы) подпрограммы взаимосвязаны с мероприятиями подпрограммы и результатами их выполнения. Эффективность реализации подпрограммы оценивается ежегодно на основании фактически достигнутых значений целевых показателей (индикаторов). Сведения об обосновании состава и значений целевых показателей (индикаторов) подпрограммы, методике их расчета, источниках получения информации и оценке влияния внешних факторов и условий на их достижение представлены в </w:t>
      </w:r>
      <w:hyperlink w:anchor="P5066" w:history="1">
        <w:r>
          <w:rPr>
            <w:color w:val="0000FF"/>
          </w:rPr>
          <w:t>таблице 3</w:t>
        </w:r>
      </w:hyperlink>
      <w:r>
        <w:t>.</w:t>
      </w:r>
    </w:p>
    <w:p w:rsidR="0031756F" w:rsidRDefault="0031756F">
      <w:pPr>
        <w:pStyle w:val="ConsPlusNormal"/>
        <w:jc w:val="both"/>
      </w:pPr>
    </w:p>
    <w:p w:rsidR="0031756F" w:rsidRDefault="0031756F">
      <w:pPr>
        <w:sectPr w:rsidR="0031756F">
          <w:pgSz w:w="11905" w:h="16838"/>
          <w:pgMar w:top="1134" w:right="850" w:bottom="1134" w:left="1701" w:header="0" w:footer="0" w:gutter="0"/>
          <w:cols w:space="720"/>
        </w:sectPr>
      </w:pPr>
    </w:p>
    <w:p w:rsidR="0031756F" w:rsidRDefault="0031756F">
      <w:pPr>
        <w:pStyle w:val="ConsPlusNormal"/>
        <w:jc w:val="right"/>
        <w:outlineLvl w:val="3"/>
      </w:pPr>
      <w:r>
        <w:lastRenderedPageBreak/>
        <w:t>Таблица 3</w:t>
      </w:r>
    </w:p>
    <w:p w:rsidR="0031756F" w:rsidRDefault="0031756F">
      <w:pPr>
        <w:pStyle w:val="ConsPlusNormal"/>
        <w:jc w:val="both"/>
      </w:pPr>
    </w:p>
    <w:p w:rsidR="0031756F" w:rsidRDefault="0031756F">
      <w:pPr>
        <w:pStyle w:val="ConsPlusNormal"/>
        <w:jc w:val="center"/>
      </w:pPr>
      <w:bookmarkStart w:id="87" w:name="P5066"/>
      <w:bookmarkEnd w:id="87"/>
      <w:r>
        <w:t>Обоснование состава и значений целевых показателей</w:t>
      </w:r>
    </w:p>
    <w:p w:rsidR="0031756F" w:rsidRDefault="0031756F">
      <w:pPr>
        <w:pStyle w:val="ConsPlusNormal"/>
        <w:jc w:val="center"/>
      </w:pPr>
      <w:r>
        <w:t>(индикаторов) подпрограммы, методика их расчета,</w:t>
      </w:r>
    </w:p>
    <w:p w:rsidR="0031756F" w:rsidRDefault="0031756F">
      <w:pPr>
        <w:pStyle w:val="ConsPlusNormal"/>
        <w:jc w:val="center"/>
      </w:pPr>
      <w:r>
        <w:t>источники получения информации и оценка влияния</w:t>
      </w:r>
    </w:p>
    <w:p w:rsidR="0031756F" w:rsidRDefault="0031756F">
      <w:pPr>
        <w:pStyle w:val="ConsPlusNormal"/>
        <w:jc w:val="center"/>
      </w:pPr>
      <w:r>
        <w:t>внешних факторов и условий на их достижение</w:t>
      </w:r>
    </w:p>
    <w:p w:rsidR="0031756F" w:rsidRDefault="003175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18"/>
        <w:gridCol w:w="2835"/>
        <w:gridCol w:w="1587"/>
        <w:gridCol w:w="2551"/>
        <w:gridCol w:w="2948"/>
      </w:tblGrid>
      <w:tr w:rsidR="0031756F">
        <w:tc>
          <w:tcPr>
            <w:tcW w:w="567" w:type="dxa"/>
          </w:tcPr>
          <w:p w:rsidR="0031756F" w:rsidRDefault="0031756F">
            <w:pPr>
              <w:pStyle w:val="ConsPlusNormal"/>
              <w:jc w:val="center"/>
            </w:pPr>
            <w:r>
              <w:t>N п/п</w:t>
            </w:r>
          </w:p>
        </w:tc>
        <w:tc>
          <w:tcPr>
            <w:tcW w:w="3118" w:type="dxa"/>
          </w:tcPr>
          <w:p w:rsidR="0031756F" w:rsidRDefault="0031756F">
            <w:pPr>
              <w:pStyle w:val="ConsPlusNormal"/>
              <w:jc w:val="center"/>
            </w:pPr>
            <w:r>
              <w:t>Наименование целевого показателя (индикатора)</w:t>
            </w:r>
          </w:p>
        </w:tc>
        <w:tc>
          <w:tcPr>
            <w:tcW w:w="2835" w:type="dxa"/>
          </w:tcPr>
          <w:p w:rsidR="0031756F" w:rsidRDefault="0031756F">
            <w:pPr>
              <w:pStyle w:val="ConsPlusNormal"/>
              <w:jc w:val="center"/>
            </w:pPr>
            <w:r>
              <w:t>Обоснование состава и значений целевых показателей (индикаторов)</w:t>
            </w:r>
          </w:p>
        </w:tc>
        <w:tc>
          <w:tcPr>
            <w:tcW w:w="1587" w:type="dxa"/>
          </w:tcPr>
          <w:p w:rsidR="0031756F" w:rsidRDefault="0031756F">
            <w:pPr>
              <w:pStyle w:val="ConsPlusNormal"/>
              <w:jc w:val="center"/>
            </w:pPr>
            <w:r>
              <w:t>Методика расчета</w:t>
            </w:r>
          </w:p>
        </w:tc>
        <w:tc>
          <w:tcPr>
            <w:tcW w:w="2551" w:type="dxa"/>
          </w:tcPr>
          <w:p w:rsidR="0031756F" w:rsidRDefault="0031756F">
            <w:pPr>
              <w:pStyle w:val="ConsPlusNormal"/>
              <w:jc w:val="center"/>
            </w:pPr>
            <w:r>
              <w:t>Источник получения информации</w:t>
            </w:r>
          </w:p>
        </w:tc>
        <w:tc>
          <w:tcPr>
            <w:tcW w:w="2948" w:type="dxa"/>
          </w:tcPr>
          <w:p w:rsidR="0031756F" w:rsidRDefault="0031756F">
            <w:pPr>
              <w:pStyle w:val="ConsPlusNormal"/>
              <w:jc w:val="center"/>
            </w:pPr>
            <w:r>
              <w:t>Влияние внешних факторов и условий на их достижение</w:t>
            </w:r>
          </w:p>
        </w:tc>
      </w:tr>
      <w:tr w:rsidR="0031756F">
        <w:tc>
          <w:tcPr>
            <w:tcW w:w="567" w:type="dxa"/>
          </w:tcPr>
          <w:p w:rsidR="0031756F" w:rsidRDefault="0031756F">
            <w:pPr>
              <w:pStyle w:val="ConsPlusNormal"/>
              <w:jc w:val="center"/>
            </w:pPr>
            <w:r>
              <w:t>1.</w:t>
            </w:r>
          </w:p>
        </w:tc>
        <w:tc>
          <w:tcPr>
            <w:tcW w:w="3118" w:type="dxa"/>
          </w:tcPr>
          <w:p w:rsidR="0031756F" w:rsidRDefault="0031756F">
            <w:pPr>
              <w:pStyle w:val="ConsPlusNormal"/>
              <w:jc w:val="both"/>
            </w:pPr>
            <w:r>
              <w:t>Количество разработанных прогнозов социально-экономического развития моногородов Челябинской области</w:t>
            </w:r>
          </w:p>
        </w:tc>
        <w:tc>
          <w:tcPr>
            <w:tcW w:w="2835" w:type="dxa"/>
            <w:vMerge w:val="restart"/>
          </w:tcPr>
          <w:p w:rsidR="0031756F" w:rsidRDefault="0031756F">
            <w:pPr>
              <w:pStyle w:val="ConsPlusNormal"/>
              <w:jc w:val="both"/>
            </w:pPr>
            <w:r>
              <w:t>выбранные целевые показатели (индикаторы) являются точными, измеримыми, объективными и простыми в применении.</w:t>
            </w:r>
          </w:p>
          <w:p w:rsidR="0031756F" w:rsidRDefault="0031756F">
            <w:pPr>
              <w:pStyle w:val="ConsPlusNormal"/>
              <w:jc w:val="both"/>
            </w:pPr>
            <w:r>
              <w:t>Целевые показатели (индикаторы) характеризуют достижение поставленных целей подпрограммы, ее общую результативность и эффективность. Значения целевых показателей (индикаторов) установлены в прямой зависимости от объемов финансирования мероприятий, направленных на их достижение</w:t>
            </w:r>
          </w:p>
        </w:tc>
        <w:tc>
          <w:tcPr>
            <w:tcW w:w="1587" w:type="dxa"/>
          </w:tcPr>
          <w:p w:rsidR="0031756F" w:rsidRDefault="0031756F">
            <w:pPr>
              <w:pStyle w:val="ConsPlusNormal"/>
              <w:jc w:val="both"/>
            </w:pPr>
            <w:r>
              <w:t>абсолютный показатель</w:t>
            </w:r>
          </w:p>
        </w:tc>
        <w:tc>
          <w:tcPr>
            <w:tcW w:w="2551" w:type="dxa"/>
          </w:tcPr>
          <w:p w:rsidR="0031756F" w:rsidRDefault="0031756F">
            <w:pPr>
              <w:pStyle w:val="ConsPlusNormal"/>
              <w:jc w:val="both"/>
            </w:pPr>
            <w:r>
              <w:t>Минэкономразвития Челябинской области, органы местного самоуправления Челябинской области (по согласованию)</w:t>
            </w:r>
          </w:p>
        </w:tc>
        <w:tc>
          <w:tcPr>
            <w:tcW w:w="2948" w:type="dxa"/>
            <w:vMerge w:val="restart"/>
          </w:tcPr>
          <w:p w:rsidR="0031756F" w:rsidRDefault="0031756F">
            <w:pPr>
              <w:pStyle w:val="ConsPlusNormal"/>
              <w:jc w:val="both"/>
            </w:pPr>
            <w:r>
              <w:t>внешнеполитическая конъюнктура, способная оказать отрицательное влияние на инвестиционную привлекательность российской экономики.</w:t>
            </w:r>
          </w:p>
          <w:p w:rsidR="0031756F" w:rsidRDefault="0031756F">
            <w:pPr>
              <w:pStyle w:val="ConsPlusNormal"/>
              <w:jc w:val="both"/>
            </w:pPr>
            <w:r>
              <w:t>Низкий уровень инвестиционной активности.</w:t>
            </w:r>
          </w:p>
          <w:p w:rsidR="0031756F" w:rsidRDefault="0031756F">
            <w:pPr>
              <w:pStyle w:val="ConsPlusNormal"/>
              <w:jc w:val="both"/>
            </w:pPr>
            <w:r>
              <w:t>Технологическая отсталость производства.</w:t>
            </w:r>
          </w:p>
          <w:p w:rsidR="0031756F" w:rsidRDefault="0031756F">
            <w:pPr>
              <w:pStyle w:val="ConsPlusNormal"/>
              <w:jc w:val="both"/>
            </w:pPr>
            <w:r>
              <w:t>Отсутствие доступных финансовых инструментов и высокие процентные ставки по кредитам.</w:t>
            </w:r>
          </w:p>
          <w:p w:rsidR="0031756F" w:rsidRDefault="0031756F">
            <w:pPr>
              <w:pStyle w:val="ConsPlusNormal"/>
              <w:jc w:val="both"/>
            </w:pPr>
            <w:r>
              <w:t>Валютные риски.</w:t>
            </w:r>
          </w:p>
          <w:p w:rsidR="0031756F" w:rsidRDefault="0031756F">
            <w:pPr>
              <w:pStyle w:val="ConsPlusNormal"/>
              <w:jc w:val="both"/>
            </w:pPr>
            <w:r>
              <w:t xml:space="preserve">Бюджетные риски, связанные с возможностью недостаточного финансирования из бюджета Российской Федерации, при сохранении существующих тенденций к увеличению </w:t>
            </w:r>
            <w:r>
              <w:lastRenderedPageBreak/>
              <w:t>бюджетного дефицита.</w:t>
            </w:r>
          </w:p>
          <w:p w:rsidR="0031756F" w:rsidRDefault="0031756F">
            <w:pPr>
              <w:pStyle w:val="ConsPlusNormal"/>
              <w:jc w:val="both"/>
            </w:pPr>
            <w:r>
              <w:t>Отраслевые риски, связанные с ухудшением экономической ситуации в отдельных отраслях промышленности и производства мировой экономики.</w:t>
            </w:r>
          </w:p>
          <w:p w:rsidR="0031756F" w:rsidRDefault="0031756F">
            <w:pPr>
              <w:pStyle w:val="ConsPlusNormal"/>
              <w:jc w:val="both"/>
            </w:pPr>
            <w:r>
              <w:t>Инфраструктурные риски, связанные с недостаточным уровнем развития промышленной и транспортной инфраструктуры.</w:t>
            </w:r>
          </w:p>
          <w:p w:rsidR="0031756F" w:rsidRDefault="0031756F">
            <w:pPr>
              <w:pStyle w:val="ConsPlusNormal"/>
              <w:jc w:val="both"/>
            </w:pPr>
            <w:r>
              <w:t>Финансовые риски, возникающие при отсутствии достаточного количества доступных кредитных продуктов, предназначенных для финансирования проектов.</w:t>
            </w:r>
          </w:p>
          <w:p w:rsidR="0031756F" w:rsidRDefault="0031756F">
            <w:pPr>
              <w:pStyle w:val="ConsPlusNormal"/>
              <w:jc w:val="both"/>
            </w:pPr>
            <w:r>
              <w:t>Высокий уровень физического износа производственных мощностей</w:t>
            </w:r>
          </w:p>
        </w:tc>
      </w:tr>
      <w:tr w:rsidR="0031756F">
        <w:tc>
          <w:tcPr>
            <w:tcW w:w="567" w:type="dxa"/>
          </w:tcPr>
          <w:p w:rsidR="0031756F" w:rsidRDefault="0031756F">
            <w:pPr>
              <w:pStyle w:val="ConsPlusNormal"/>
              <w:jc w:val="center"/>
            </w:pPr>
            <w:r>
              <w:t>2.</w:t>
            </w:r>
          </w:p>
        </w:tc>
        <w:tc>
          <w:tcPr>
            <w:tcW w:w="3118" w:type="dxa"/>
          </w:tcPr>
          <w:p w:rsidR="0031756F" w:rsidRDefault="0031756F">
            <w:pPr>
              <w:pStyle w:val="ConsPlusNormal"/>
              <w:jc w:val="both"/>
            </w:pPr>
            <w:r>
              <w:t>Объем отгруженных товаров, выполненных работ и услуг в моногородах Челябинской области</w:t>
            </w:r>
          </w:p>
        </w:tc>
        <w:tc>
          <w:tcPr>
            <w:tcW w:w="2835" w:type="dxa"/>
            <w:vMerge/>
          </w:tcPr>
          <w:p w:rsidR="0031756F" w:rsidRDefault="0031756F"/>
        </w:tc>
        <w:tc>
          <w:tcPr>
            <w:tcW w:w="1587" w:type="dxa"/>
          </w:tcPr>
          <w:p w:rsidR="0031756F" w:rsidRDefault="0031756F">
            <w:pPr>
              <w:pStyle w:val="ConsPlusNormal"/>
              <w:jc w:val="both"/>
            </w:pPr>
            <w:r>
              <w:t>абсолютный показатель</w:t>
            </w:r>
          </w:p>
        </w:tc>
        <w:tc>
          <w:tcPr>
            <w:tcW w:w="2551" w:type="dxa"/>
          </w:tcPr>
          <w:p w:rsidR="0031756F" w:rsidRDefault="0031756F">
            <w:pPr>
              <w:pStyle w:val="ConsPlusNormal"/>
              <w:jc w:val="both"/>
            </w:pPr>
            <w:r>
              <w:t>Минэкономразвития Челябинской области, органы местного самоуправления Челябинской области (по согласованию)</w:t>
            </w:r>
          </w:p>
        </w:tc>
        <w:tc>
          <w:tcPr>
            <w:tcW w:w="2948" w:type="dxa"/>
            <w:vMerge/>
          </w:tcPr>
          <w:p w:rsidR="0031756F" w:rsidRDefault="0031756F"/>
        </w:tc>
      </w:tr>
      <w:tr w:rsidR="0031756F">
        <w:tc>
          <w:tcPr>
            <w:tcW w:w="567" w:type="dxa"/>
          </w:tcPr>
          <w:p w:rsidR="0031756F" w:rsidRDefault="0031756F">
            <w:pPr>
              <w:pStyle w:val="ConsPlusNormal"/>
              <w:jc w:val="center"/>
            </w:pPr>
            <w:r>
              <w:t>3.</w:t>
            </w:r>
          </w:p>
        </w:tc>
        <w:tc>
          <w:tcPr>
            <w:tcW w:w="3118" w:type="dxa"/>
          </w:tcPr>
          <w:p w:rsidR="0031756F" w:rsidRDefault="0031756F">
            <w:pPr>
              <w:pStyle w:val="ConsPlusNormal"/>
              <w:jc w:val="both"/>
            </w:pPr>
            <w:r>
              <w:t>Среднемесячная заработная плата работников крупных и средних предприятий моногородов Челябинской области</w:t>
            </w:r>
          </w:p>
        </w:tc>
        <w:tc>
          <w:tcPr>
            <w:tcW w:w="2835" w:type="dxa"/>
            <w:vMerge/>
          </w:tcPr>
          <w:p w:rsidR="0031756F" w:rsidRDefault="0031756F"/>
        </w:tc>
        <w:tc>
          <w:tcPr>
            <w:tcW w:w="1587" w:type="dxa"/>
          </w:tcPr>
          <w:p w:rsidR="0031756F" w:rsidRDefault="0031756F">
            <w:pPr>
              <w:pStyle w:val="ConsPlusNormal"/>
              <w:jc w:val="both"/>
            </w:pPr>
            <w:r>
              <w:t>абсолютный показатель</w:t>
            </w:r>
          </w:p>
        </w:tc>
        <w:tc>
          <w:tcPr>
            <w:tcW w:w="2551" w:type="dxa"/>
          </w:tcPr>
          <w:p w:rsidR="0031756F" w:rsidRDefault="0031756F">
            <w:pPr>
              <w:pStyle w:val="ConsPlusNormal"/>
              <w:jc w:val="both"/>
            </w:pPr>
            <w:r>
              <w:t>Минэкономразвития Челябинской области, органы местного самоуправления Челябинской области (по согласованию)</w:t>
            </w:r>
          </w:p>
        </w:tc>
        <w:tc>
          <w:tcPr>
            <w:tcW w:w="2948" w:type="dxa"/>
            <w:vMerge/>
          </w:tcPr>
          <w:p w:rsidR="0031756F" w:rsidRDefault="0031756F"/>
        </w:tc>
      </w:tr>
      <w:tr w:rsidR="0031756F">
        <w:tc>
          <w:tcPr>
            <w:tcW w:w="567" w:type="dxa"/>
          </w:tcPr>
          <w:p w:rsidR="0031756F" w:rsidRDefault="0031756F">
            <w:pPr>
              <w:pStyle w:val="ConsPlusNormal"/>
              <w:jc w:val="center"/>
            </w:pPr>
            <w:r>
              <w:t>4.</w:t>
            </w:r>
          </w:p>
        </w:tc>
        <w:tc>
          <w:tcPr>
            <w:tcW w:w="3118" w:type="dxa"/>
          </w:tcPr>
          <w:p w:rsidR="0031756F" w:rsidRDefault="0031756F">
            <w:pPr>
              <w:pStyle w:val="ConsPlusNormal"/>
              <w:jc w:val="both"/>
            </w:pPr>
            <w:r>
              <w:t xml:space="preserve">Объем налоговых и неналоговых доходов </w:t>
            </w:r>
            <w:r>
              <w:lastRenderedPageBreak/>
              <w:t>бюджетов моногородов Челябинской области</w:t>
            </w:r>
          </w:p>
        </w:tc>
        <w:tc>
          <w:tcPr>
            <w:tcW w:w="2835" w:type="dxa"/>
            <w:vMerge/>
          </w:tcPr>
          <w:p w:rsidR="0031756F" w:rsidRDefault="0031756F"/>
        </w:tc>
        <w:tc>
          <w:tcPr>
            <w:tcW w:w="1587" w:type="dxa"/>
          </w:tcPr>
          <w:p w:rsidR="0031756F" w:rsidRDefault="0031756F">
            <w:pPr>
              <w:pStyle w:val="ConsPlusNormal"/>
              <w:jc w:val="both"/>
            </w:pPr>
            <w:r>
              <w:t>абсолютный показатель</w:t>
            </w:r>
          </w:p>
        </w:tc>
        <w:tc>
          <w:tcPr>
            <w:tcW w:w="2551" w:type="dxa"/>
          </w:tcPr>
          <w:p w:rsidR="0031756F" w:rsidRDefault="0031756F">
            <w:pPr>
              <w:pStyle w:val="ConsPlusNormal"/>
              <w:jc w:val="both"/>
            </w:pPr>
            <w:r>
              <w:t xml:space="preserve">Минэкономразвития Челябинской области, </w:t>
            </w:r>
            <w:r>
              <w:lastRenderedPageBreak/>
              <w:t>органы местного самоуправления Челябинской области (по согласованию)</w:t>
            </w:r>
          </w:p>
        </w:tc>
        <w:tc>
          <w:tcPr>
            <w:tcW w:w="2948" w:type="dxa"/>
            <w:vMerge/>
          </w:tcPr>
          <w:p w:rsidR="0031756F" w:rsidRDefault="0031756F"/>
        </w:tc>
      </w:tr>
      <w:tr w:rsidR="0031756F">
        <w:tc>
          <w:tcPr>
            <w:tcW w:w="567" w:type="dxa"/>
          </w:tcPr>
          <w:p w:rsidR="0031756F" w:rsidRDefault="0031756F">
            <w:pPr>
              <w:pStyle w:val="ConsPlusNormal"/>
              <w:jc w:val="center"/>
            </w:pPr>
            <w:r>
              <w:lastRenderedPageBreak/>
              <w:t>5.</w:t>
            </w:r>
          </w:p>
        </w:tc>
        <w:tc>
          <w:tcPr>
            <w:tcW w:w="3118" w:type="dxa"/>
          </w:tcPr>
          <w:p w:rsidR="0031756F" w:rsidRDefault="0031756F">
            <w:pPr>
              <w:pStyle w:val="ConsPlusNormal"/>
              <w:jc w:val="both"/>
            </w:pPr>
            <w:r>
              <w:t>Количество объектов инфраструктуры, создаваемых для реализации новых инвестиционных проектов</w:t>
            </w:r>
          </w:p>
        </w:tc>
        <w:tc>
          <w:tcPr>
            <w:tcW w:w="2835" w:type="dxa"/>
            <w:vMerge/>
          </w:tcPr>
          <w:p w:rsidR="0031756F" w:rsidRDefault="0031756F"/>
        </w:tc>
        <w:tc>
          <w:tcPr>
            <w:tcW w:w="1587" w:type="dxa"/>
          </w:tcPr>
          <w:p w:rsidR="0031756F" w:rsidRDefault="0031756F">
            <w:pPr>
              <w:pStyle w:val="ConsPlusNormal"/>
              <w:jc w:val="both"/>
            </w:pPr>
            <w:r>
              <w:t>абсолютный показатель</w:t>
            </w:r>
          </w:p>
        </w:tc>
        <w:tc>
          <w:tcPr>
            <w:tcW w:w="2551" w:type="dxa"/>
          </w:tcPr>
          <w:p w:rsidR="0031756F" w:rsidRDefault="0031756F">
            <w:pPr>
              <w:pStyle w:val="ConsPlusNormal"/>
              <w:jc w:val="both"/>
            </w:pPr>
            <w:r>
              <w:t>Минэкономразвития Челябинской области, органы местного самоуправления Челябинской области (по согласованию)</w:t>
            </w:r>
          </w:p>
        </w:tc>
        <w:tc>
          <w:tcPr>
            <w:tcW w:w="2948" w:type="dxa"/>
            <w:vMerge/>
          </w:tcPr>
          <w:p w:rsidR="0031756F" w:rsidRDefault="0031756F"/>
        </w:tc>
      </w:tr>
      <w:tr w:rsidR="0031756F">
        <w:tc>
          <w:tcPr>
            <w:tcW w:w="567" w:type="dxa"/>
          </w:tcPr>
          <w:p w:rsidR="0031756F" w:rsidRDefault="0031756F">
            <w:pPr>
              <w:pStyle w:val="ConsPlusNormal"/>
              <w:jc w:val="center"/>
            </w:pPr>
            <w:r>
              <w:t>6.</w:t>
            </w:r>
          </w:p>
        </w:tc>
        <w:tc>
          <w:tcPr>
            <w:tcW w:w="3118" w:type="dxa"/>
          </w:tcPr>
          <w:p w:rsidR="0031756F" w:rsidRDefault="0031756F">
            <w:pPr>
              <w:pStyle w:val="ConsPlusNormal"/>
              <w:jc w:val="both"/>
            </w:pPr>
            <w:r>
              <w:t>Количество созданных в Челябинской области территорий опережающего социально-экономического развития</w:t>
            </w:r>
          </w:p>
        </w:tc>
        <w:tc>
          <w:tcPr>
            <w:tcW w:w="2835" w:type="dxa"/>
            <w:vMerge/>
          </w:tcPr>
          <w:p w:rsidR="0031756F" w:rsidRDefault="0031756F"/>
        </w:tc>
        <w:tc>
          <w:tcPr>
            <w:tcW w:w="1587" w:type="dxa"/>
          </w:tcPr>
          <w:p w:rsidR="0031756F" w:rsidRDefault="0031756F">
            <w:pPr>
              <w:pStyle w:val="ConsPlusNormal"/>
              <w:jc w:val="both"/>
            </w:pPr>
            <w:r>
              <w:t>абсолютный показатель</w:t>
            </w:r>
          </w:p>
        </w:tc>
        <w:tc>
          <w:tcPr>
            <w:tcW w:w="2551" w:type="dxa"/>
          </w:tcPr>
          <w:p w:rsidR="0031756F" w:rsidRDefault="0031756F">
            <w:pPr>
              <w:pStyle w:val="ConsPlusNormal"/>
              <w:jc w:val="both"/>
            </w:pPr>
            <w:r>
              <w:t>Минэкономразвития Челябинской области</w:t>
            </w:r>
          </w:p>
        </w:tc>
        <w:tc>
          <w:tcPr>
            <w:tcW w:w="2948" w:type="dxa"/>
            <w:vMerge/>
          </w:tcPr>
          <w:p w:rsidR="0031756F" w:rsidRDefault="0031756F"/>
        </w:tc>
      </w:tr>
      <w:tr w:rsidR="0031756F">
        <w:tc>
          <w:tcPr>
            <w:tcW w:w="567" w:type="dxa"/>
          </w:tcPr>
          <w:p w:rsidR="0031756F" w:rsidRDefault="0031756F">
            <w:pPr>
              <w:pStyle w:val="ConsPlusNormal"/>
              <w:jc w:val="center"/>
            </w:pPr>
            <w:r>
              <w:t>7.</w:t>
            </w:r>
          </w:p>
        </w:tc>
        <w:tc>
          <w:tcPr>
            <w:tcW w:w="3118" w:type="dxa"/>
          </w:tcPr>
          <w:p w:rsidR="0031756F" w:rsidRDefault="0031756F">
            <w:pPr>
              <w:pStyle w:val="ConsPlusNormal"/>
              <w:jc w:val="both"/>
            </w:pPr>
            <w:r>
              <w:t>Количество разработанных программ комплексного развития моногородов Челябинской области</w:t>
            </w:r>
          </w:p>
        </w:tc>
        <w:tc>
          <w:tcPr>
            <w:tcW w:w="2835" w:type="dxa"/>
            <w:vMerge/>
          </w:tcPr>
          <w:p w:rsidR="0031756F" w:rsidRDefault="0031756F"/>
        </w:tc>
        <w:tc>
          <w:tcPr>
            <w:tcW w:w="1587" w:type="dxa"/>
          </w:tcPr>
          <w:p w:rsidR="0031756F" w:rsidRDefault="0031756F">
            <w:pPr>
              <w:pStyle w:val="ConsPlusNormal"/>
              <w:jc w:val="both"/>
            </w:pPr>
            <w:r>
              <w:t>абсолютный показатель</w:t>
            </w:r>
          </w:p>
        </w:tc>
        <w:tc>
          <w:tcPr>
            <w:tcW w:w="2551" w:type="dxa"/>
          </w:tcPr>
          <w:p w:rsidR="0031756F" w:rsidRDefault="0031756F">
            <w:pPr>
              <w:pStyle w:val="ConsPlusNormal"/>
              <w:jc w:val="both"/>
            </w:pPr>
            <w:r>
              <w:t>Минэкономразвития Челябинской области</w:t>
            </w:r>
          </w:p>
        </w:tc>
        <w:tc>
          <w:tcPr>
            <w:tcW w:w="2948" w:type="dxa"/>
          </w:tcPr>
          <w:p w:rsidR="0031756F" w:rsidRDefault="0031756F">
            <w:pPr>
              <w:pStyle w:val="ConsPlusNormal"/>
              <w:jc w:val="both"/>
            </w:pPr>
            <w:r>
              <w:t>кадровые риски, связанные с дефицитом опытных специалистов и руководителей.</w:t>
            </w:r>
          </w:p>
          <w:p w:rsidR="0031756F" w:rsidRDefault="0031756F">
            <w:pPr>
              <w:pStyle w:val="ConsPlusNormal"/>
              <w:jc w:val="both"/>
            </w:pPr>
            <w:r>
              <w:t>Сокращение мер государственной поддержки моногородов</w:t>
            </w:r>
          </w:p>
        </w:tc>
      </w:tr>
    </w:tbl>
    <w:p w:rsidR="0031756F" w:rsidRDefault="0031756F">
      <w:pPr>
        <w:sectPr w:rsidR="0031756F">
          <w:pgSz w:w="16838" w:h="11905" w:orient="landscape"/>
          <w:pgMar w:top="1701" w:right="1134" w:bottom="850" w:left="1134" w:header="0" w:footer="0" w:gutter="0"/>
          <w:cols w:space="720"/>
        </w:sectPr>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right"/>
        <w:outlineLvl w:val="2"/>
      </w:pPr>
      <w:r>
        <w:t>Приложение 1</w:t>
      </w:r>
    </w:p>
    <w:p w:rsidR="0031756F" w:rsidRDefault="0031756F">
      <w:pPr>
        <w:pStyle w:val="ConsPlusNormal"/>
        <w:jc w:val="right"/>
      </w:pPr>
      <w:r>
        <w:t>к подпрограмме</w:t>
      </w:r>
    </w:p>
    <w:p w:rsidR="0031756F" w:rsidRDefault="0031756F">
      <w:pPr>
        <w:pStyle w:val="ConsPlusNormal"/>
        <w:jc w:val="right"/>
      </w:pPr>
      <w:r>
        <w:t>"Диверсификация</w:t>
      </w:r>
    </w:p>
    <w:p w:rsidR="0031756F" w:rsidRDefault="0031756F">
      <w:pPr>
        <w:pStyle w:val="ConsPlusNormal"/>
        <w:jc w:val="right"/>
      </w:pPr>
      <w:r>
        <w:t>экономики моногородов</w:t>
      </w:r>
    </w:p>
    <w:p w:rsidR="0031756F" w:rsidRDefault="0031756F">
      <w:pPr>
        <w:pStyle w:val="ConsPlusNormal"/>
        <w:jc w:val="right"/>
      </w:pPr>
      <w:r>
        <w:t>Челябинской области</w:t>
      </w:r>
    </w:p>
    <w:p w:rsidR="0031756F" w:rsidRDefault="0031756F">
      <w:pPr>
        <w:pStyle w:val="ConsPlusNormal"/>
        <w:jc w:val="right"/>
      </w:pPr>
      <w:r>
        <w:t>на 2017 - 2020 годы"</w:t>
      </w:r>
    </w:p>
    <w:p w:rsidR="0031756F" w:rsidRDefault="0031756F">
      <w:pPr>
        <w:pStyle w:val="ConsPlusNormal"/>
        <w:jc w:val="both"/>
      </w:pPr>
    </w:p>
    <w:p w:rsidR="0031756F" w:rsidRDefault="0031756F">
      <w:pPr>
        <w:pStyle w:val="ConsPlusNormal"/>
        <w:jc w:val="center"/>
      </w:pPr>
      <w:bookmarkStart w:id="88" w:name="P5131"/>
      <w:bookmarkEnd w:id="88"/>
      <w:r>
        <w:t>Условия</w:t>
      </w:r>
    </w:p>
    <w:p w:rsidR="0031756F" w:rsidRDefault="0031756F">
      <w:pPr>
        <w:pStyle w:val="ConsPlusNormal"/>
        <w:jc w:val="center"/>
      </w:pPr>
      <w:r>
        <w:t>предоставления и методика расчета субсидий</w:t>
      </w:r>
    </w:p>
    <w:p w:rsidR="0031756F" w:rsidRDefault="0031756F">
      <w:pPr>
        <w:pStyle w:val="ConsPlusNormal"/>
        <w:jc w:val="center"/>
      </w:pPr>
      <w:r>
        <w:t xml:space="preserve">местным бюджетам на </w:t>
      </w:r>
      <w:proofErr w:type="spellStart"/>
      <w:r>
        <w:t>софинансирование</w:t>
      </w:r>
      <w:proofErr w:type="spellEnd"/>
      <w:r>
        <w:t xml:space="preserve"> расходных обязательств</w:t>
      </w:r>
    </w:p>
    <w:p w:rsidR="0031756F" w:rsidRDefault="0031756F">
      <w:pPr>
        <w:pStyle w:val="ConsPlusNormal"/>
        <w:jc w:val="center"/>
      </w:pPr>
      <w:r>
        <w:t>по разработке проектно-сметной документации на объекты</w:t>
      </w:r>
    </w:p>
    <w:p w:rsidR="0031756F" w:rsidRDefault="0031756F">
      <w:pPr>
        <w:pStyle w:val="ConsPlusNormal"/>
        <w:jc w:val="center"/>
      </w:pPr>
      <w:r>
        <w:t>инфраструктуры для реализации новых инвестиционных</w:t>
      </w:r>
    </w:p>
    <w:p w:rsidR="0031756F" w:rsidRDefault="0031756F">
      <w:pPr>
        <w:pStyle w:val="ConsPlusNormal"/>
        <w:jc w:val="center"/>
      </w:pPr>
      <w:r>
        <w:t>проектов в моногородах в 2017 году</w:t>
      </w:r>
    </w:p>
    <w:p w:rsidR="0031756F" w:rsidRDefault="0031756F">
      <w:pPr>
        <w:pStyle w:val="ConsPlusNormal"/>
        <w:jc w:val="both"/>
      </w:pPr>
    </w:p>
    <w:p w:rsidR="0031756F" w:rsidRDefault="0031756F">
      <w:pPr>
        <w:pStyle w:val="ConsPlusNormal"/>
        <w:ind w:firstLine="540"/>
        <w:jc w:val="both"/>
      </w:pPr>
      <w:r>
        <w:t xml:space="preserve">1. Настоящие условия предоставления и методика расчета субсидий местным бюджетам на </w:t>
      </w:r>
      <w:proofErr w:type="spellStart"/>
      <w:r>
        <w:t>софинансирование</w:t>
      </w:r>
      <w:proofErr w:type="spellEnd"/>
      <w:r>
        <w:t xml:space="preserve"> расходных обязательств по разработке проектно-сметной документации на объекты инфраструктуры для реализации новых инвестиционных проектов в моногородах в 2017 году разработаны в соответствии со </w:t>
      </w:r>
      <w:hyperlink r:id="rId184" w:history="1">
        <w:r>
          <w:rPr>
            <w:color w:val="0000FF"/>
          </w:rPr>
          <w:t>статьей 139</w:t>
        </w:r>
      </w:hyperlink>
      <w:r>
        <w:t xml:space="preserve"> Бюджетного кодекса Российской Федерации и определяют механизм предоставления субсидий местным бюджетам городских округов и муниципальных районов Челябинской области на </w:t>
      </w:r>
      <w:proofErr w:type="spellStart"/>
      <w:r>
        <w:t>софинансирование</w:t>
      </w:r>
      <w:proofErr w:type="spellEnd"/>
      <w:r>
        <w:t xml:space="preserve"> расходных обязательств по разработке проектно-сметной документации на объекты инфраструктуры для реализации новых инвестиционных проектов в моногородах в 2017 году (далее именуются - Субсидии).</w:t>
      </w:r>
    </w:p>
    <w:p w:rsidR="0031756F" w:rsidRDefault="0031756F">
      <w:pPr>
        <w:pStyle w:val="ConsPlusNormal"/>
        <w:spacing w:before="220"/>
        <w:ind w:firstLine="540"/>
        <w:jc w:val="both"/>
      </w:pPr>
      <w:r>
        <w:t xml:space="preserve">2. Целью предоставления Субсидий является разработка проектно-сметной документации на объекты инфраструктуры, необходимые для реализации новых инвестиционных проектов в городских округах Челябинской области или городских поселениях в составе муниципальных районов Челябинской области, включенных в </w:t>
      </w:r>
      <w:hyperlink r:id="rId185" w:history="1">
        <w:r>
          <w:rPr>
            <w:color w:val="0000FF"/>
          </w:rPr>
          <w:t>перечень</w:t>
        </w:r>
      </w:hyperlink>
      <w:r>
        <w:t xml:space="preserve"> моногородов Российской Федерации, утвержденный распоряжением Правительства Российской Федерации от 29 июля 2014 г. N 1398-р (далее именуются - моногорода).</w:t>
      </w:r>
    </w:p>
    <w:p w:rsidR="0031756F" w:rsidRDefault="0031756F">
      <w:pPr>
        <w:pStyle w:val="ConsPlusNormal"/>
        <w:spacing w:before="220"/>
        <w:ind w:firstLine="540"/>
        <w:jc w:val="both"/>
      </w:pPr>
      <w:r>
        <w:t xml:space="preserve">3. Субсидии предоставляются в пределах бюджетных ассигнований, предусмотренных </w:t>
      </w:r>
      <w:hyperlink r:id="rId186" w:history="1">
        <w:r>
          <w:rPr>
            <w:color w:val="0000FF"/>
          </w:rPr>
          <w:t>Законом</w:t>
        </w:r>
      </w:hyperlink>
      <w:r>
        <w:t xml:space="preserve"> Челябинской области от 23.12.2016 г. N 470-ЗО "Об областном бюджете на 2017 год и на плановый период 2018 и 2019 годов", в соответствии со сводной бюджетной росписью и в пределах лимитов бюджетных обязательств и предельных объемов финансирования, доведенных Министерству строительства и инфраструктуры Челябинской области (далее именуется - Министерство) на соответствующие цели.</w:t>
      </w:r>
    </w:p>
    <w:p w:rsidR="0031756F" w:rsidRDefault="0031756F">
      <w:pPr>
        <w:pStyle w:val="ConsPlusNormal"/>
        <w:spacing w:before="220"/>
        <w:ind w:firstLine="540"/>
        <w:jc w:val="both"/>
      </w:pPr>
      <w:r>
        <w:t>4. Условия предоставления Субсидий:</w:t>
      </w:r>
    </w:p>
    <w:p w:rsidR="0031756F" w:rsidRDefault="0031756F">
      <w:pPr>
        <w:pStyle w:val="ConsPlusNormal"/>
        <w:spacing w:before="220"/>
        <w:ind w:firstLine="540"/>
        <w:jc w:val="both"/>
      </w:pPr>
      <w:r>
        <w:t>1) городской округ Челябинской области или городское поселение в составе муниципального района Челябинской области, на территории которого планируется создание за счет средств Субсидий объектов инфраструктуры в целях реализации новых инвестиционных проектов, является моногородом;</w:t>
      </w:r>
    </w:p>
    <w:p w:rsidR="0031756F" w:rsidRDefault="0031756F">
      <w:pPr>
        <w:pStyle w:val="ConsPlusNormal"/>
        <w:spacing w:before="220"/>
        <w:ind w:firstLine="540"/>
        <w:jc w:val="both"/>
      </w:pPr>
      <w:r>
        <w:t xml:space="preserve">2) </w:t>
      </w:r>
      <w:proofErr w:type="spellStart"/>
      <w:r>
        <w:t>софинансирование</w:t>
      </w:r>
      <w:proofErr w:type="spellEnd"/>
      <w:r>
        <w:t xml:space="preserve"> за счет средств бюджета моногорода мероприятий по разработке проектно-сметной документации для реализации новых инвестиционных проектов.</w:t>
      </w:r>
    </w:p>
    <w:p w:rsidR="0031756F" w:rsidRDefault="0031756F">
      <w:pPr>
        <w:pStyle w:val="ConsPlusNormal"/>
        <w:spacing w:before="220"/>
        <w:ind w:firstLine="540"/>
        <w:jc w:val="both"/>
      </w:pPr>
      <w:r>
        <w:t>5. Критериями отбора муниципальных образований Челябинской области для предоставления субсидий являются:</w:t>
      </w:r>
    </w:p>
    <w:p w:rsidR="0031756F" w:rsidRDefault="0031756F">
      <w:pPr>
        <w:pStyle w:val="ConsPlusNormal"/>
        <w:spacing w:before="220"/>
        <w:ind w:firstLine="540"/>
        <w:jc w:val="both"/>
      </w:pPr>
      <w:r>
        <w:lastRenderedPageBreak/>
        <w:t>1) наличие у моногорода муниципального контракта на разработку проектно-изыскательских работ в отношении объектов инфраструктуры для планируемой реализации новых инвестиционных проектов;</w:t>
      </w:r>
    </w:p>
    <w:p w:rsidR="0031756F" w:rsidRDefault="0031756F">
      <w:pPr>
        <w:pStyle w:val="ConsPlusNormal"/>
        <w:spacing w:before="220"/>
        <w:ind w:firstLine="540"/>
        <w:jc w:val="both"/>
      </w:pPr>
      <w:r>
        <w:t>2) наличие у моногорода муниципального контракта на разработку проекта планировки территории, на которой планируется реализация новых инвестиционных проектов;</w:t>
      </w:r>
    </w:p>
    <w:p w:rsidR="0031756F" w:rsidRDefault="0031756F">
      <w:pPr>
        <w:pStyle w:val="ConsPlusNormal"/>
        <w:spacing w:before="220"/>
        <w:ind w:firstLine="540"/>
        <w:jc w:val="both"/>
      </w:pPr>
      <w:r>
        <w:t>3) наличие у моногорода проекта технического задания на разработку проектно-сметной документации для реализации новых инвестиционных проектов.</w:t>
      </w:r>
    </w:p>
    <w:p w:rsidR="0031756F" w:rsidRDefault="0031756F">
      <w:pPr>
        <w:pStyle w:val="ConsPlusNormal"/>
        <w:spacing w:before="220"/>
        <w:ind w:firstLine="540"/>
        <w:jc w:val="both"/>
      </w:pPr>
      <w:bookmarkStart w:id="89" w:name="P5148"/>
      <w:bookmarkEnd w:id="89"/>
      <w:r>
        <w:t>6. Органы местного самоуправления муниципальных образований Челябинской области в срок до 30 ноября 2017 года представляют в Министерство следующие документы:</w:t>
      </w:r>
    </w:p>
    <w:p w:rsidR="0031756F" w:rsidRDefault="0031756F">
      <w:pPr>
        <w:pStyle w:val="ConsPlusNormal"/>
        <w:spacing w:before="220"/>
        <w:ind w:firstLine="540"/>
        <w:jc w:val="both"/>
      </w:pPr>
      <w:r>
        <w:t>1) копию муниципального контракта на проведение проектно-изыскательских работ по площадке, на которой планируется реализация новых инвестиционных проектов;</w:t>
      </w:r>
    </w:p>
    <w:p w:rsidR="0031756F" w:rsidRDefault="0031756F">
      <w:pPr>
        <w:pStyle w:val="ConsPlusNormal"/>
        <w:spacing w:before="220"/>
        <w:ind w:firstLine="540"/>
        <w:jc w:val="both"/>
      </w:pPr>
      <w:r>
        <w:t>2) копию муниципального контракта на разработку проекта планировки территории, на которой планируется реализация новых инвестиционных проектов;</w:t>
      </w:r>
    </w:p>
    <w:p w:rsidR="0031756F" w:rsidRDefault="0031756F">
      <w:pPr>
        <w:pStyle w:val="ConsPlusNormal"/>
        <w:spacing w:before="220"/>
        <w:ind w:firstLine="540"/>
        <w:jc w:val="both"/>
      </w:pPr>
      <w:r>
        <w:t>3) проект технического задания на разработку проектно-сметной документации для реализации новых инвестиционных проектов;</w:t>
      </w:r>
    </w:p>
    <w:p w:rsidR="0031756F" w:rsidRDefault="0031756F">
      <w:pPr>
        <w:pStyle w:val="ConsPlusNormal"/>
        <w:spacing w:before="220"/>
        <w:ind w:firstLine="540"/>
        <w:jc w:val="both"/>
      </w:pPr>
      <w:r>
        <w:t xml:space="preserve">4) выписку из местного бюджета, подтверждающую </w:t>
      </w:r>
      <w:proofErr w:type="spellStart"/>
      <w:r>
        <w:t>софинансирование</w:t>
      </w:r>
      <w:proofErr w:type="spellEnd"/>
      <w:r>
        <w:t xml:space="preserve"> за счет средств местного бюджета мероприятий по разработке проектно-сметной документации на объекты инфраструктуры для реализации новых инвестиционных проектов в моногородах.</w:t>
      </w:r>
    </w:p>
    <w:p w:rsidR="0031756F" w:rsidRDefault="0031756F">
      <w:pPr>
        <w:pStyle w:val="ConsPlusNormal"/>
        <w:spacing w:before="220"/>
        <w:ind w:firstLine="540"/>
        <w:jc w:val="both"/>
      </w:pPr>
      <w:r>
        <w:t xml:space="preserve">7. Министерство в течение 5 рабочих дней со дня получения документов, указанных в </w:t>
      </w:r>
      <w:hyperlink w:anchor="P5148" w:history="1">
        <w:r>
          <w:rPr>
            <w:color w:val="0000FF"/>
          </w:rPr>
          <w:t>пункте 6</w:t>
        </w:r>
      </w:hyperlink>
      <w:r>
        <w:t xml:space="preserve"> настоящего Порядка, осуществляет проверку полноты представленных документов и принимает решение о предоставлении Субсидии либо об отказе в предоставлении Субсидии.</w:t>
      </w:r>
    </w:p>
    <w:p w:rsidR="0031756F" w:rsidRDefault="0031756F">
      <w:pPr>
        <w:pStyle w:val="ConsPlusNormal"/>
        <w:spacing w:before="220"/>
        <w:ind w:firstLine="540"/>
        <w:jc w:val="both"/>
      </w:pPr>
      <w:r>
        <w:t>8. Основанием для принятия решения об отказе в предоставлении Субсидии является непредставление или представление не в полном объеме документов, указанных в пункте 6 настоящего Порядка, либо выявление в указанных документах недостоверной информации.</w:t>
      </w:r>
    </w:p>
    <w:p w:rsidR="0031756F" w:rsidRDefault="0031756F">
      <w:pPr>
        <w:pStyle w:val="ConsPlusNormal"/>
        <w:spacing w:before="220"/>
        <w:ind w:firstLine="540"/>
        <w:jc w:val="both"/>
      </w:pPr>
      <w:r>
        <w:t>9. Размер Субсидии (</w:t>
      </w:r>
      <w:proofErr w:type="spellStart"/>
      <w:r>
        <w:t>S</w:t>
      </w:r>
      <w:r>
        <w:rPr>
          <w:vertAlign w:val="subscript"/>
        </w:rPr>
        <w:t>i</w:t>
      </w:r>
      <w:proofErr w:type="spellEnd"/>
      <w:r>
        <w:t>) рассчитывается по формуле:</w:t>
      </w:r>
    </w:p>
    <w:p w:rsidR="0031756F" w:rsidRDefault="0031756F">
      <w:pPr>
        <w:pStyle w:val="ConsPlusNormal"/>
        <w:jc w:val="both"/>
      </w:pPr>
    </w:p>
    <w:p w:rsidR="0031756F" w:rsidRPr="0031756F" w:rsidRDefault="0031756F">
      <w:pPr>
        <w:pStyle w:val="ConsPlusNormal"/>
        <w:ind w:firstLine="540"/>
        <w:jc w:val="both"/>
        <w:rPr>
          <w:lang w:val="en-US"/>
        </w:rPr>
      </w:pPr>
      <w:r w:rsidRPr="0031756F">
        <w:rPr>
          <w:lang w:val="en-US"/>
        </w:rPr>
        <w:t>S</w:t>
      </w:r>
      <w:r w:rsidRPr="0031756F">
        <w:rPr>
          <w:vertAlign w:val="subscript"/>
          <w:lang w:val="en-US"/>
        </w:rPr>
        <w:t>i</w:t>
      </w:r>
      <w:r w:rsidRPr="0031756F">
        <w:rPr>
          <w:lang w:val="en-US"/>
        </w:rPr>
        <w:t xml:space="preserve"> = O x (P</w:t>
      </w:r>
      <w:r w:rsidRPr="0031756F">
        <w:rPr>
          <w:vertAlign w:val="subscript"/>
          <w:lang w:val="en-US"/>
        </w:rPr>
        <w:t>i</w:t>
      </w:r>
      <w:r w:rsidRPr="0031756F">
        <w:rPr>
          <w:lang w:val="en-US"/>
        </w:rPr>
        <w:t xml:space="preserve"> / </w:t>
      </w:r>
      <w:proofErr w:type="spellStart"/>
      <w:r w:rsidRPr="0031756F">
        <w:rPr>
          <w:lang w:val="en-US"/>
        </w:rPr>
        <w:t>P</w:t>
      </w:r>
      <w:r w:rsidRPr="0031756F">
        <w:rPr>
          <w:vertAlign w:val="subscript"/>
          <w:lang w:val="en-US"/>
        </w:rPr>
        <w:t>k</w:t>
      </w:r>
      <w:proofErr w:type="spellEnd"/>
      <w:r w:rsidRPr="0031756F">
        <w:rPr>
          <w:lang w:val="en-US"/>
        </w:rPr>
        <w:t xml:space="preserve">), </w:t>
      </w:r>
      <w:r>
        <w:t>где</w:t>
      </w:r>
      <w:r w:rsidRPr="0031756F">
        <w:rPr>
          <w:lang w:val="en-US"/>
        </w:rPr>
        <w:t>:</w:t>
      </w:r>
    </w:p>
    <w:p w:rsidR="0031756F" w:rsidRPr="0031756F" w:rsidRDefault="0031756F">
      <w:pPr>
        <w:pStyle w:val="ConsPlusNormal"/>
        <w:jc w:val="both"/>
        <w:rPr>
          <w:lang w:val="en-US"/>
        </w:rPr>
      </w:pPr>
    </w:p>
    <w:p w:rsidR="0031756F" w:rsidRDefault="0031756F">
      <w:pPr>
        <w:pStyle w:val="ConsPlusNormal"/>
        <w:ind w:firstLine="540"/>
        <w:jc w:val="both"/>
      </w:pPr>
      <w:proofErr w:type="spellStart"/>
      <w:r>
        <w:t>S</w:t>
      </w:r>
      <w:r>
        <w:rPr>
          <w:vertAlign w:val="subscript"/>
        </w:rPr>
        <w:t>i</w:t>
      </w:r>
      <w:proofErr w:type="spellEnd"/>
      <w:r>
        <w:t xml:space="preserve"> - объем Субсидии i-</w:t>
      </w:r>
      <w:proofErr w:type="spellStart"/>
      <w:r>
        <w:t>му</w:t>
      </w:r>
      <w:proofErr w:type="spellEnd"/>
      <w:r>
        <w:t xml:space="preserve"> моногороду;</w:t>
      </w:r>
    </w:p>
    <w:p w:rsidR="0031756F" w:rsidRDefault="0031756F">
      <w:pPr>
        <w:pStyle w:val="ConsPlusNormal"/>
        <w:spacing w:before="220"/>
        <w:ind w:firstLine="540"/>
        <w:jc w:val="both"/>
      </w:pPr>
      <w:r>
        <w:t xml:space="preserve">O - общий объем Субсидий, предусмотренный на 2017 год </w:t>
      </w:r>
      <w:hyperlink r:id="rId187" w:history="1">
        <w:r>
          <w:rPr>
            <w:color w:val="0000FF"/>
          </w:rPr>
          <w:t>Законом</w:t>
        </w:r>
      </w:hyperlink>
      <w:r>
        <w:t xml:space="preserve"> Челябинской области от 23.12.2016 г. N 470-ЗО "Об областном бюджете на 2017 год и на плановый период 2018 и 2019 годов";</w:t>
      </w:r>
    </w:p>
    <w:p w:rsidR="0031756F" w:rsidRDefault="0031756F">
      <w:pPr>
        <w:pStyle w:val="ConsPlusNormal"/>
        <w:spacing w:before="220"/>
        <w:ind w:firstLine="540"/>
        <w:jc w:val="both"/>
      </w:pPr>
      <w:proofErr w:type="spellStart"/>
      <w:r>
        <w:t>P</w:t>
      </w:r>
      <w:r>
        <w:rPr>
          <w:vertAlign w:val="subscript"/>
        </w:rPr>
        <w:t>i</w:t>
      </w:r>
      <w:proofErr w:type="spellEnd"/>
      <w:r>
        <w:t xml:space="preserve"> - объем средств, предназначенный для реализации новых инвестиционных проектов в i-м моногороде;</w:t>
      </w:r>
    </w:p>
    <w:p w:rsidR="0031756F" w:rsidRDefault="0031756F">
      <w:pPr>
        <w:pStyle w:val="ConsPlusNormal"/>
        <w:spacing w:before="220"/>
        <w:ind w:firstLine="540"/>
        <w:jc w:val="both"/>
      </w:pPr>
      <w:proofErr w:type="spellStart"/>
      <w:r>
        <w:t>P</w:t>
      </w:r>
      <w:r>
        <w:rPr>
          <w:vertAlign w:val="subscript"/>
        </w:rPr>
        <w:t>k</w:t>
      </w:r>
      <w:proofErr w:type="spellEnd"/>
      <w:r>
        <w:t xml:space="preserve"> - общий объем средств, предназначенный для реализации новых инвестиционных проектов в моногородах, в отношении которых приняты решения о предоставлении Субсидии в 2017 году.</w:t>
      </w:r>
    </w:p>
    <w:p w:rsidR="0031756F" w:rsidRDefault="0031756F">
      <w:pPr>
        <w:pStyle w:val="ConsPlusNormal"/>
        <w:spacing w:before="220"/>
        <w:ind w:firstLine="540"/>
        <w:jc w:val="both"/>
      </w:pPr>
      <w:r>
        <w:t>10. Распределение Субсидий между моногородами утверждается постановлением Правительства Челябинской области.</w:t>
      </w:r>
    </w:p>
    <w:p w:rsidR="0031756F" w:rsidRDefault="0031756F">
      <w:pPr>
        <w:pStyle w:val="ConsPlusNormal"/>
        <w:spacing w:before="220"/>
        <w:ind w:firstLine="540"/>
        <w:jc w:val="both"/>
      </w:pPr>
      <w:r>
        <w:t xml:space="preserve">11. Субсидия предоставляется на основании соглашения о предоставлении Субсидии, заключаемого между Министерством и моногородом (далее именуется - соглашение), в котором </w:t>
      </w:r>
      <w:r>
        <w:lastRenderedPageBreak/>
        <w:t>должны быть предусмотрены:</w:t>
      </w:r>
    </w:p>
    <w:p w:rsidR="0031756F" w:rsidRDefault="0031756F">
      <w:pPr>
        <w:pStyle w:val="ConsPlusNormal"/>
        <w:spacing w:before="220"/>
        <w:ind w:firstLine="540"/>
        <w:jc w:val="both"/>
      </w:pPr>
      <w:r>
        <w:t>1) целевое назначение Субсидии;</w:t>
      </w:r>
    </w:p>
    <w:p w:rsidR="0031756F" w:rsidRDefault="0031756F">
      <w:pPr>
        <w:pStyle w:val="ConsPlusNormal"/>
        <w:spacing w:before="220"/>
        <w:ind w:firstLine="540"/>
        <w:jc w:val="both"/>
      </w:pPr>
      <w:r>
        <w:t>2) размер Субсидии, условия предоставления и расходования Субсидии;</w:t>
      </w:r>
    </w:p>
    <w:p w:rsidR="0031756F" w:rsidRDefault="0031756F">
      <w:pPr>
        <w:pStyle w:val="ConsPlusNormal"/>
        <w:spacing w:before="220"/>
        <w:ind w:firstLine="540"/>
        <w:jc w:val="both"/>
      </w:pPr>
      <w:r>
        <w:t>3) условия и порядок приостановления предоставления Субсидии в случае нарушения моногородом обязательств, предусмотренных соглашением;</w:t>
      </w:r>
    </w:p>
    <w:p w:rsidR="0031756F" w:rsidRDefault="0031756F">
      <w:pPr>
        <w:pStyle w:val="ConsPlusNormal"/>
        <w:spacing w:before="220"/>
        <w:ind w:firstLine="540"/>
        <w:jc w:val="both"/>
      </w:pPr>
      <w:r>
        <w:t>4) обязательство моногорода о представлении отчетов о расходах местного бюджета, источником финансового обеспечения которых является Субсидия;</w:t>
      </w:r>
    </w:p>
    <w:p w:rsidR="0031756F" w:rsidRDefault="0031756F">
      <w:pPr>
        <w:pStyle w:val="ConsPlusNormal"/>
        <w:spacing w:before="220"/>
        <w:ind w:firstLine="540"/>
        <w:jc w:val="both"/>
      </w:pPr>
      <w:r>
        <w:t>5) порядок и сроки представления моногородом отчетности об использовании средств Субсидии;</w:t>
      </w:r>
    </w:p>
    <w:p w:rsidR="0031756F" w:rsidRDefault="0031756F">
      <w:pPr>
        <w:pStyle w:val="ConsPlusNormal"/>
        <w:spacing w:before="220"/>
        <w:ind w:firstLine="540"/>
        <w:jc w:val="both"/>
      </w:pPr>
      <w:r>
        <w:t>6) ответственность сторон за неисполнение или ненадлежащее исполнение условий соглашения;</w:t>
      </w:r>
    </w:p>
    <w:p w:rsidR="0031756F" w:rsidRDefault="0031756F">
      <w:pPr>
        <w:pStyle w:val="ConsPlusNormal"/>
        <w:spacing w:before="220"/>
        <w:ind w:firstLine="540"/>
        <w:jc w:val="both"/>
      </w:pPr>
      <w:r>
        <w:t>7) случаи и порядок возврата моногородом Субсидии;</w:t>
      </w:r>
    </w:p>
    <w:p w:rsidR="0031756F" w:rsidRDefault="0031756F">
      <w:pPr>
        <w:pStyle w:val="ConsPlusNormal"/>
        <w:spacing w:before="220"/>
        <w:ind w:firstLine="540"/>
        <w:jc w:val="both"/>
      </w:pPr>
      <w:r>
        <w:t>8) срок действия соглашения.</w:t>
      </w:r>
    </w:p>
    <w:p w:rsidR="0031756F" w:rsidRDefault="0031756F">
      <w:pPr>
        <w:pStyle w:val="ConsPlusNormal"/>
        <w:spacing w:before="220"/>
        <w:ind w:firstLine="540"/>
        <w:jc w:val="both"/>
      </w:pPr>
      <w:r>
        <w:t>12. В течение 15 календарных дней со дня представления уполномоченным органом местного самоуправления муниципального образования Челябинской области в адрес Министерства документов, подтверждающих возникновение денежных обязательств, по расходам получателей средств местных бюджетов, источником финансового обеспечения которых является Субсидия, предусмотренная настоящими условиями и методикой, Министерство формирует распорядительные заявки.</w:t>
      </w:r>
    </w:p>
    <w:p w:rsidR="0031756F" w:rsidRDefault="0031756F">
      <w:pPr>
        <w:pStyle w:val="ConsPlusNormal"/>
        <w:spacing w:before="220"/>
        <w:ind w:firstLine="540"/>
        <w:jc w:val="both"/>
      </w:pPr>
      <w:r>
        <w:t>Министерство финансов Челябинской области на основании постановления Правительства Челябинской области о распределении Субсидии и распорядительной заявки Министерства доводит в течение 3 рабочих дней предельные объемы финансирования на лицевые счета Министерства для организации перечисления средств местным бюджетам на основании переданных Министерством Управлению Федерального казначейства по Челябинской области полномочий по перечислению средств местным бюджетам.</w:t>
      </w:r>
    </w:p>
    <w:p w:rsidR="0031756F" w:rsidRDefault="0031756F">
      <w:pPr>
        <w:pStyle w:val="ConsPlusNormal"/>
        <w:spacing w:before="220"/>
        <w:ind w:firstLine="540"/>
        <w:jc w:val="both"/>
      </w:pPr>
      <w:r>
        <w:t>13. Остаток Субсидии, не использованный по состоянию на 1 января 2018 года, подлежит возврату в областной бюджет в соответствии с требованиями, установленными бюджетным законодательством Российской Федерации.</w:t>
      </w:r>
    </w:p>
    <w:p w:rsidR="0031756F" w:rsidRDefault="0031756F">
      <w:pPr>
        <w:pStyle w:val="ConsPlusNormal"/>
        <w:spacing w:before="220"/>
        <w:ind w:firstLine="540"/>
        <w:jc w:val="both"/>
      </w:pPr>
      <w:r>
        <w:t>14. Субсидии в случае их нецелевого использования и (или) нарушения моногородом условий их предоставления подлежат возврату в областной бюджет в соответствии с бюджетным законодательством Российской Федерации.</w:t>
      </w:r>
    </w:p>
    <w:p w:rsidR="0031756F" w:rsidRDefault="0031756F">
      <w:pPr>
        <w:pStyle w:val="ConsPlusNormal"/>
        <w:spacing w:before="220"/>
        <w:ind w:firstLine="540"/>
        <w:jc w:val="both"/>
      </w:pPr>
      <w:r>
        <w:t>15. Контроль за целевым использованием Субсидии осуществляют в рамках компетенции Министерство и Главное контрольное управление Челябинской области.</w:t>
      </w: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both"/>
      </w:pPr>
    </w:p>
    <w:p w:rsidR="0031756F" w:rsidRDefault="0031756F">
      <w:pPr>
        <w:pStyle w:val="ConsPlusNormal"/>
        <w:jc w:val="right"/>
        <w:outlineLvl w:val="2"/>
      </w:pPr>
      <w:r>
        <w:t>Приложение 2</w:t>
      </w:r>
    </w:p>
    <w:p w:rsidR="0031756F" w:rsidRDefault="0031756F">
      <w:pPr>
        <w:pStyle w:val="ConsPlusNormal"/>
        <w:jc w:val="right"/>
      </w:pPr>
      <w:r>
        <w:t>к подпрограмме</w:t>
      </w:r>
    </w:p>
    <w:p w:rsidR="0031756F" w:rsidRDefault="0031756F">
      <w:pPr>
        <w:pStyle w:val="ConsPlusNormal"/>
        <w:jc w:val="right"/>
      </w:pPr>
      <w:r>
        <w:t>"Диверсификация</w:t>
      </w:r>
    </w:p>
    <w:p w:rsidR="0031756F" w:rsidRDefault="0031756F">
      <w:pPr>
        <w:pStyle w:val="ConsPlusNormal"/>
        <w:jc w:val="right"/>
      </w:pPr>
      <w:r>
        <w:t>экономики моногородов</w:t>
      </w:r>
    </w:p>
    <w:p w:rsidR="0031756F" w:rsidRDefault="0031756F">
      <w:pPr>
        <w:pStyle w:val="ConsPlusNormal"/>
        <w:jc w:val="right"/>
      </w:pPr>
      <w:r>
        <w:t>Челябинской области</w:t>
      </w:r>
    </w:p>
    <w:p w:rsidR="0031756F" w:rsidRDefault="0031756F">
      <w:pPr>
        <w:pStyle w:val="ConsPlusNormal"/>
        <w:jc w:val="right"/>
      </w:pPr>
      <w:r>
        <w:lastRenderedPageBreak/>
        <w:t>на 2017 - 2020 годы"</w:t>
      </w:r>
    </w:p>
    <w:p w:rsidR="0031756F" w:rsidRDefault="0031756F">
      <w:pPr>
        <w:pStyle w:val="ConsPlusNormal"/>
        <w:jc w:val="both"/>
      </w:pPr>
    </w:p>
    <w:p w:rsidR="0031756F" w:rsidRDefault="0031756F">
      <w:pPr>
        <w:pStyle w:val="ConsPlusNormal"/>
        <w:jc w:val="center"/>
      </w:pPr>
      <w:bookmarkStart w:id="90" w:name="P5190"/>
      <w:bookmarkEnd w:id="90"/>
      <w:r>
        <w:t>Условия предоставления и методика</w:t>
      </w:r>
    </w:p>
    <w:p w:rsidR="0031756F" w:rsidRDefault="0031756F">
      <w:pPr>
        <w:pStyle w:val="ConsPlusNormal"/>
        <w:jc w:val="center"/>
      </w:pPr>
      <w:r>
        <w:t>расчета размера субсидий местным бюджетам</w:t>
      </w:r>
    </w:p>
    <w:p w:rsidR="0031756F" w:rsidRDefault="0031756F">
      <w:pPr>
        <w:pStyle w:val="ConsPlusNormal"/>
        <w:jc w:val="center"/>
      </w:pPr>
      <w:r>
        <w:t xml:space="preserve">из областного бюджета на </w:t>
      </w:r>
      <w:proofErr w:type="spellStart"/>
      <w:r>
        <w:t>софинансирование</w:t>
      </w:r>
      <w:proofErr w:type="spellEnd"/>
      <w:r>
        <w:t xml:space="preserve"> расходных</w:t>
      </w:r>
    </w:p>
    <w:p w:rsidR="0031756F" w:rsidRDefault="0031756F">
      <w:pPr>
        <w:pStyle w:val="ConsPlusNormal"/>
        <w:jc w:val="center"/>
      </w:pPr>
      <w:r>
        <w:t>обязательств по реализации мероприятий по строительству,</w:t>
      </w:r>
    </w:p>
    <w:p w:rsidR="0031756F" w:rsidRDefault="0031756F">
      <w:pPr>
        <w:pStyle w:val="ConsPlusNormal"/>
        <w:jc w:val="center"/>
      </w:pPr>
      <w:r>
        <w:t>реконструкции объектов инфраструктуры в моногородах</w:t>
      </w:r>
    </w:p>
    <w:p w:rsidR="0031756F" w:rsidRDefault="0031756F">
      <w:pPr>
        <w:pStyle w:val="ConsPlusNormal"/>
        <w:jc w:val="center"/>
      </w:pPr>
      <w:r>
        <w:t>Челябинской области в 2018 году</w:t>
      </w:r>
    </w:p>
    <w:p w:rsidR="0031756F" w:rsidRDefault="0031756F">
      <w:pPr>
        <w:pStyle w:val="ConsPlusNormal"/>
        <w:jc w:val="both"/>
      </w:pPr>
    </w:p>
    <w:p w:rsidR="0031756F" w:rsidRDefault="0031756F">
      <w:pPr>
        <w:pStyle w:val="ConsPlusNormal"/>
        <w:jc w:val="center"/>
        <w:outlineLvl w:val="3"/>
      </w:pPr>
      <w:r>
        <w:t>I. Общие положения</w:t>
      </w:r>
    </w:p>
    <w:p w:rsidR="0031756F" w:rsidRDefault="0031756F">
      <w:pPr>
        <w:pStyle w:val="ConsPlusNormal"/>
        <w:jc w:val="both"/>
      </w:pPr>
    </w:p>
    <w:p w:rsidR="0031756F" w:rsidRDefault="0031756F">
      <w:pPr>
        <w:pStyle w:val="ConsPlusNormal"/>
        <w:ind w:firstLine="540"/>
        <w:jc w:val="both"/>
      </w:pPr>
      <w:bookmarkStart w:id="91" w:name="P5199"/>
      <w:bookmarkEnd w:id="91"/>
      <w:r>
        <w:t xml:space="preserve">1. Настоящие условия предоставления и методика расчета субсидий местным бюджетам на </w:t>
      </w:r>
      <w:proofErr w:type="spellStart"/>
      <w:r>
        <w:t>софинансирование</w:t>
      </w:r>
      <w:proofErr w:type="spellEnd"/>
      <w:r>
        <w:t xml:space="preserve"> расходных обязательств по реализации мероприятий по строительству, реконструкции объектов инфраструктуры в моногородах Челябинской области в 2018 году (далее именуются - Условия и методика) разработаны в соответствии со </w:t>
      </w:r>
      <w:hyperlink r:id="rId188" w:history="1">
        <w:r>
          <w:rPr>
            <w:color w:val="0000FF"/>
          </w:rPr>
          <w:t>статьей 139</w:t>
        </w:r>
      </w:hyperlink>
      <w:r>
        <w:t xml:space="preserve"> Бюджетного кодекса Российской Федерации и определяют механизм предоставления субсидий местным бюджетам из областного бюджета на </w:t>
      </w:r>
      <w:proofErr w:type="spellStart"/>
      <w:r>
        <w:t>софинансирование</w:t>
      </w:r>
      <w:proofErr w:type="spellEnd"/>
      <w:r>
        <w:t xml:space="preserve"> расходных обязательств по реализации мероприятий по строительству, реконструкции объектов инфраструктуры в моногородах Челябинской области (далее именуются - субсидии), предусмотренные подпрограммой "Диверсификация экономики моногородов Челябинской области на 2017 - 2020 годы" государственной программы Челябинской области "Экономическое развитие и инновационная экономика Челябинской области" на 2016 - 2020 годы".</w:t>
      </w:r>
    </w:p>
    <w:p w:rsidR="0031756F" w:rsidRDefault="0031756F">
      <w:pPr>
        <w:pStyle w:val="ConsPlusNormal"/>
        <w:spacing w:before="220"/>
        <w:ind w:firstLine="540"/>
        <w:jc w:val="both"/>
      </w:pPr>
      <w:r>
        <w:t xml:space="preserve">Субсидии предоставляются на </w:t>
      </w:r>
      <w:proofErr w:type="spellStart"/>
      <w:r>
        <w:t>софинансирование</w:t>
      </w:r>
      <w:proofErr w:type="spellEnd"/>
      <w:r>
        <w:t xml:space="preserve"> расходных обязательств по строительству и реконструкции автомобильных дорог общего пользования местного значения (в том числе на проектирование и строительство (реконструкцию) автомобильных дорог общего пользования местного значения в моногородах Челябинской области.</w:t>
      </w:r>
    </w:p>
    <w:p w:rsidR="0031756F" w:rsidRDefault="0031756F">
      <w:pPr>
        <w:pStyle w:val="ConsPlusNormal"/>
        <w:spacing w:before="220"/>
        <w:ind w:firstLine="540"/>
        <w:jc w:val="both"/>
      </w:pPr>
      <w:bookmarkStart w:id="92" w:name="P5201"/>
      <w:bookmarkEnd w:id="92"/>
      <w:r>
        <w:t>2. Для предоставления субсидии местным бюджетам орган местного самоуправления муниципального образования представляет в срок, установленный графиком подготовки и рассмотрения материалов, необходимых для составления проекта закона Челябинской области об областном бюджете на очередной финансовый год и плановый период, утверждаемым Правительством Челябинской области, в Министерство дорожного хозяйства и транспорта Челябинской области (далее именуется - Министерство) заявление о предоставлении субсидии и прилагаемые к нему следующие документы:</w:t>
      </w:r>
    </w:p>
    <w:p w:rsidR="0031756F" w:rsidRDefault="0031756F">
      <w:pPr>
        <w:pStyle w:val="ConsPlusNormal"/>
        <w:spacing w:before="220"/>
        <w:ind w:firstLine="540"/>
        <w:jc w:val="both"/>
      </w:pPr>
      <w:r>
        <w:t xml:space="preserve">1) перечень объектов по строительству и реконструкции автомобильных дорог общего пользования местного значения, предлагаемых к </w:t>
      </w:r>
      <w:proofErr w:type="spellStart"/>
      <w:r>
        <w:t>софинансированию</w:t>
      </w:r>
      <w:proofErr w:type="spellEnd"/>
      <w:r>
        <w:t xml:space="preserve"> за счет субсидии на 2018 год;</w:t>
      </w:r>
    </w:p>
    <w:p w:rsidR="0031756F" w:rsidRDefault="0031756F">
      <w:pPr>
        <w:pStyle w:val="ConsPlusNormal"/>
        <w:spacing w:before="220"/>
        <w:ind w:firstLine="540"/>
        <w:jc w:val="both"/>
      </w:pPr>
      <w:r>
        <w:t>2) выписка из решения представительного органа муниципального образования Челябинской области о бюджете муниципального образования Челябинской области на 2018 год, подтверждающая наличие бюджетных ассигнований на строительство и реконструкцию автомобильных дорог общего пользования местного значения;</w:t>
      </w:r>
    </w:p>
    <w:p w:rsidR="0031756F" w:rsidRDefault="0031756F">
      <w:pPr>
        <w:pStyle w:val="ConsPlusNormal"/>
        <w:spacing w:before="220"/>
        <w:ind w:firstLine="540"/>
        <w:jc w:val="both"/>
      </w:pPr>
      <w:r>
        <w:t>3) копия утвержденной муниципальной программы, реализуемой за счет средств местного бюджета, предусматривающей мероприятия по строительству и реконструкции автомобильных дорог общего пользования местного значения с указанием проектно-сметной стоимости и объемов финансирования из местного бюджета по каждому объекту (мероприятию);</w:t>
      </w:r>
    </w:p>
    <w:p w:rsidR="0031756F" w:rsidRDefault="0031756F">
      <w:pPr>
        <w:pStyle w:val="ConsPlusNormal"/>
        <w:spacing w:before="220"/>
        <w:ind w:firstLine="540"/>
        <w:jc w:val="both"/>
      </w:pPr>
      <w:r>
        <w:t>4) утвержденная проектная (сметная) документация (локальная смета и сводный сметный расчет), положительное заключение государственной экспертизы проектной документации и результаты инженерных изысканий на объекты, если проведение такой экспертизы предусмотрено законодательством Российской Федерации.</w:t>
      </w:r>
    </w:p>
    <w:p w:rsidR="0031756F" w:rsidRDefault="0031756F">
      <w:pPr>
        <w:pStyle w:val="ConsPlusNormal"/>
        <w:spacing w:before="220"/>
        <w:ind w:firstLine="540"/>
        <w:jc w:val="both"/>
      </w:pPr>
      <w:bookmarkStart w:id="93" w:name="P5206"/>
      <w:bookmarkEnd w:id="93"/>
      <w:r>
        <w:lastRenderedPageBreak/>
        <w:t>3. Отбор муниципальных образований Челябинской области в целях предоставления субсидий проводится с учетом следующих критериев:</w:t>
      </w:r>
    </w:p>
    <w:p w:rsidR="0031756F" w:rsidRDefault="0031756F">
      <w:pPr>
        <w:pStyle w:val="ConsPlusNormal"/>
        <w:spacing w:before="220"/>
        <w:ind w:firstLine="540"/>
        <w:jc w:val="both"/>
      </w:pPr>
      <w:bookmarkStart w:id="94" w:name="P5207"/>
      <w:bookmarkEnd w:id="94"/>
      <w:r>
        <w:t>1) наличие необходимости в проведении работ по строительству и реконструкции автомобильных дорог общего пользования местного значения на территории муниципального образования Челябинской области (на основании решений Президента Российской Федерации, Правительства Российской Федерации, Губернатора Челябинской области);</w:t>
      </w:r>
    </w:p>
    <w:p w:rsidR="0031756F" w:rsidRDefault="0031756F">
      <w:pPr>
        <w:pStyle w:val="ConsPlusNormal"/>
        <w:spacing w:before="220"/>
        <w:ind w:firstLine="540"/>
        <w:jc w:val="both"/>
      </w:pPr>
      <w:bookmarkStart w:id="95" w:name="P5208"/>
      <w:bookmarkEnd w:id="95"/>
      <w:r>
        <w:t xml:space="preserve">2) ожидаемая социально-экономическая эффективность реализации мероприятий, планируемых к </w:t>
      </w:r>
      <w:proofErr w:type="spellStart"/>
      <w:r>
        <w:t>софинансированию</w:t>
      </w:r>
      <w:proofErr w:type="spellEnd"/>
      <w:r>
        <w:t xml:space="preserve"> за счет средств субсидий (с учетом планируемого к реализации инвестиционного проекта на территории муниципального образования).</w:t>
      </w:r>
    </w:p>
    <w:p w:rsidR="0031756F" w:rsidRDefault="0031756F">
      <w:pPr>
        <w:pStyle w:val="ConsPlusNormal"/>
        <w:spacing w:before="220"/>
        <w:ind w:firstLine="540"/>
        <w:jc w:val="both"/>
      </w:pPr>
      <w:r>
        <w:t xml:space="preserve">4. Размер субсидии местному бюджету на </w:t>
      </w:r>
      <w:proofErr w:type="spellStart"/>
      <w:r>
        <w:t>софинансирование</w:t>
      </w:r>
      <w:proofErr w:type="spellEnd"/>
      <w:r>
        <w:t xml:space="preserve"> расходного обязательства по строительству и реконструкции автомобильных дорог общего пользования местного значения (S) определяется по формуле:</w:t>
      </w:r>
    </w:p>
    <w:p w:rsidR="0031756F" w:rsidRDefault="0031756F">
      <w:pPr>
        <w:pStyle w:val="ConsPlusNormal"/>
        <w:jc w:val="both"/>
      </w:pPr>
    </w:p>
    <w:p w:rsidR="0031756F" w:rsidRDefault="0031756F">
      <w:pPr>
        <w:pStyle w:val="ConsPlusNormal"/>
        <w:jc w:val="center"/>
      </w:pPr>
      <w:r>
        <w:t xml:space="preserve">S = </w:t>
      </w:r>
      <w:proofErr w:type="spellStart"/>
      <w:r>
        <w:t>S</w:t>
      </w:r>
      <w:r>
        <w:rPr>
          <w:vertAlign w:val="subscript"/>
        </w:rPr>
        <w:t>общ</w:t>
      </w:r>
      <w:proofErr w:type="spellEnd"/>
      <w:r>
        <w:t xml:space="preserve"> x (T / </w:t>
      </w:r>
      <w:proofErr w:type="spellStart"/>
      <w:r>
        <w:t>T</w:t>
      </w:r>
      <w:r>
        <w:rPr>
          <w:vertAlign w:val="subscript"/>
        </w:rPr>
        <w:t>общ</w:t>
      </w:r>
      <w:proofErr w:type="spellEnd"/>
      <w:r>
        <w:t>), где:</w:t>
      </w:r>
    </w:p>
    <w:p w:rsidR="0031756F" w:rsidRDefault="0031756F">
      <w:pPr>
        <w:pStyle w:val="ConsPlusNormal"/>
        <w:jc w:val="both"/>
      </w:pPr>
    </w:p>
    <w:p w:rsidR="0031756F" w:rsidRDefault="0031756F">
      <w:pPr>
        <w:pStyle w:val="ConsPlusNormal"/>
        <w:ind w:firstLine="540"/>
        <w:jc w:val="both"/>
      </w:pPr>
      <w:proofErr w:type="spellStart"/>
      <w:r>
        <w:t>S</w:t>
      </w:r>
      <w:r>
        <w:rPr>
          <w:vertAlign w:val="subscript"/>
        </w:rPr>
        <w:t>общ</w:t>
      </w:r>
      <w:proofErr w:type="spellEnd"/>
      <w:r>
        <w:t xml:space="preserve"> - общий размер субсидий, предоставляемых из областного бюджета бюджетам муниципальных образований моногородов Челябинской области на строительство и реконструкцию автомобильных дорог общего пользования местного значения в соответствующем финансовом году;</w:t>
      </w:r>
    </w:p>
    <w:p w:rsidR="0031756F" w:rsidRDefault="0031756F">
      <w:pPr>
        <w:pStyle w:val="ConsPlusNormal"/>
        <w:spacing w:before="220"/>
        <w:ind w:firstLine="540"/>
        <w:jc w:val="both"/>
      </w:pPr>
      <w:r>
        <w:t xml:space="preserve">T - объем средств, необходимых для </w:t>
      </w:r>
      <w:proofErr w:type="spellStart"/>
      <w:r>
        <w:t>софинансирования</w:t>
      </w:r>
      <w:proofErr w:type="spellEnd"/>
      <w:r>
        <w:t xml:space="preserve"> строительства и реконструкции автомобильных дорог общего пользования местного значения на территории муниципального образования моногорода Челябинской области, отобранного для предоставления субсидии;</w:t>
      </w:r>
    </w:p>
    <w:p w:rsidR="0031756F" w:rsidRDefault="0031756F">
      <w:pPr>
        <w:pStyle w:val="ConsPlusNormal"/>
        <w:spacing w:before="220"/>
        <w:ind w:firstLine="540"/>
        <w:jc w:val="both"/>
      </w:pPr>
      <w:proofErr w:type="spellStart"/>
      <w:r>
        <w:t>T</w:t>
      </w:r>
      <w:r>
        <w:rPr>
          <w:vertAlign w:val="subscript"/>
        </w:rPr>
        <w:t>общ</w:t>
      </w:r>
      <w:proofErr w:type="spellEnd"/>
      <w:r>
        <w:t xml:space="preserve"> - объем средств, необходимых для </w:t>
      </w:r>
      <w:proofErr w:type="spellStart"/>
      <w:r>
        <w:t>софинансирования</w:t>
      </w:r>
      <w:proofErr w:type="spellEnd"/>
      <w:r>
        <w:t xml:space="preserve"> строительства и реконструкции автомобильных дорог общего пользования местного значения на территории всех муниципальных образований моногородов Челябинской области, отобранных для предоставления субсидии.</w:t>
      </w:r>
    </w:p>
    <w:p w:rsidR="0031756F" w:rsidRDefault="0031756F">
      <w:pPr>
        <w:pStyle w:val="ConsPlusNormal"/>
        <w:spacing w:before="220"/>
        <w:ind w:firstLine="540"/>
        <w:jc w:val="both"/>
      </w:pPr>
      <w:r>
        <w:t xml:space="preserve">5. Доля </w:t>
      </w:r>
      <w:proofErr w:type="spellStart"/>
      <w:r>
        <w:t>софинансирования</w:t>
      </w:r>
      <w:proofErr w:type="spellEnd"/>
      <w:r>
        <w:t xml:space="preserve"> из местного бюджета ежегодно должна составлять не менее 5 процентов годового объема бюджетных ассигнований. Муниципальные образования моногородов Челябинской области вправе увеличить объем финансирования объектов за счет средств местного бюджета.</w:t>
      </w:r>
    </w:p>
    <w:p w:rsidR="0031756F" w:rsidRDefault="0031756F">
      <w:pPr>
        <w:pStyle w:val="ConsPlusNormal"/>
        <w:jc w:val="both"/>
      </w:pPr>
    </w:p>
    <w:p w:rsidR="0031756F" w:rsidRDefault="0031756F">
      <w:pPr>
        <w:pStyle w:val="ConsPlusNormal"/>
        <w:jc w:val="center"/>
        <w:outlineLvl w:val="3"/>
      </w:pPr>
      <w:r>
        <w:t>II. Порядок предоставления субсидий</w:t>
      </w:r>
    </w:p>
    <w:p w:rsidR="0031756F" w:rsidRDefault="0031756F">
      <w:pPr>
        <w:pStyle w:val="ConsPlusNormal"/>
        <w:jc w:val="both"/>
      </w:pPr>
    </w:p>
    <w:p w:rsidR="0031756F" w:rsidRDefault="0031756F">
      <w:pPr>
        <w:pStyle w:val="ConsPlusNormal"/>
        <w:ind w:firstLine="540"/>
        <w:jc w:val="both"/>
      </w:pPr>
      <w:r>
        <w:t xml:space="preserve">6. Министерство в течение десяти рабочих дней после представления заявления и документов, указанных в </w:t>
      </w:r>
      <w:hyperlink w:anchor="P5201" w:history="1">
        <w:r>
          <w:rPr>
            <w:color w:val="0000FF"/>
          </w:rPr>
          <w:t>пункте 2</w:t>
        </w:r>
      </w:hyperlink>
      <w:r>
        <w:t xml:space="preserve"> настоящих Условий и методики, проводит проверку комплектности представленных документов и сроков представления документов, а также проверку достоверности сведений, указанных в документах, путем сопоставления сведений, содержащихся в представленных документах, и (или) направления запросов в органы местного самоуправления муниципальных образований моногородов Челябинской области и организации в порядке, предусмотренном законодательством Российской Федерации. После проведения проверки Министерство формирует проект распределения субсидий местным бюджетам в соответствии с критериями отбора муниципальных образований, предусмотренными </w:t>
      </w:r>
      <w:hyperlink w:anchor="P5206" w:history="1">
        <w:r>
          <w:rPr>
            <w:color w:val="0000FF"/>
          </w:rPr>
          <w:t>пунктом 3</w:t>
        </w:r>
      </w:hyperlink>
      <w:r>
        <w:t xml:space="preserve"> настоящих Условий и методики, и направляет его в Министерство финансов Челябинской области для включения в проект закона Челябинской области об областном бюджете на очередной финансовый год и плановый период.</w:t>
      </w:r>
    </w:p>
    <w:p w:rsidR="0031756F" w:rsidRDefault="0031756F">
      <w:pPr>
        <w:pStyle w:val="ConsPlusNormal"/>
        <w:spacing w:before="220"/>
        <w:ind w:firstLine="540"/>
        <w:jc w:val="both"/>
      </w:pPr>
      <w:bookmarkStart w:id="96" w:name="P5221"/>
      <w:bookmarkEnd w:id="96"/>
      <w:r>
        <w:t xml:space="preserve">7. Органы местного самоуправления муниципальных образований, включенные в распределение субсидий местным бюджетам в соответствии с законом Челябинской области об областном бюджете на текущий финансовый год и на плановый период, в срок до 18 января 2018 </w:t>
      </w:r>
      <w:r>
        <w:lastRenderedPageBreak/>
        <w:t xml:space="preserve">года направляют в Министерство выписку из решения о бюджете, подтверждающую наличие средств местного бюджета на </w:t>
      </w:r>
      <w:proofErr w:type="spellStart"/>
      <w:r>
        <w:t>софинансирование</w:t>
      </w:r>
      <w:proofErr w:type="spellEnd"/>
      <w:r>
        <w:t xml:space="preserve"> расходов бюджета Челябинской области в году предоставления субсидий.</w:t>
      </w:r>
    </w:p>
    <w:p w:rsidR="0031756F" w:rsidRDefault="0031756F">
      <w:pPr>
        <w:pStyle w:val="ConsPlusNormal"/>
        <w:spacing w:before="220"/>
        <w:ind w:firstLine="540"/>
        <w:jc w:val="both"/>
      </w:pPr>
      <w:r>
        <w:t xml:space="preserve">8. В случае непредставления органом местного самоуправления муниципального образования документа, указанного в </w:t>
      </w:r>
      <w:hyperlink w:anchor="P5221" w:history="1">
        <w:r>
          <w:rPr>
            <w:color w:val="0000FF"/>
          </w:rPr>
          <w:t>пункте 7</w:t>
        </w:r>
      </w:hyperlink>
      <w:r>
        <w:t xml:space="preserve"> настоящих Условий и методики, Министерство в срок до 1 февраля года предоставления субсидии направляет в Министерство финансов Челябинской области предложения по внесению изменений в закон Челябинской области об областном бюджете на текущий финансовый год и на плановый период об исключении соответствующего муниципального образования из распределения субсидий местным бюджетам.</w:t>
      </w:r>
    </w:p>
    <w:p w:rsidR="0031756F" w:rsidRDefault="0031756F">
      <w:pPr>
        <w:pStyle w:val="ConsPlusNormal"/>
        <w:spacing w:before="220"/>
        <w:ind w:firstLine="540"/>
        <w:jc w:val="both"/>
      </w:pPr>
      <w:r>
        <w:t>9. Основаниями для отказа в предоставлении субсидии являются:</w:t>
      </w:r>
    </w:p>
    <w:p w:rsidR="0031756F" w:rsidRDefault="0031756F">
      <w:pPr>
        <w:pStyle w:val="ConsPlusNormal"/>
        <w:spacing w:before="220"/>
        <w:ind w:firstLine="540"/>
        <w:jc w:val="both"/>
      </w:pPr>
      <w:r>
        <w:t>1) выявление недостоверных сведений в представленных документах;</w:t>
      </w:r>
    </w:p>
    <w:p w:rsidR="0031756F" w:rsidRDefault="0031756F">
      <w:pPr>
        <w:pStyle w:val="ConsPlusNormal"/>
        <w:spacing w:before="220"/>
        <w:ind w:firstLine="540"/>
        <w:jc w:val="both"/>
      </w:pPr>
      <w:r>
        <w:t xml:space="preserve">2) представление неполного комплекта документов, указанных в </w:t>
      </w:r>
      <w:hyperlink w:anchor="P5201" w:history="1">
        <w:r>
          <w:rPr>
            <w:color w:val="0000FF"/>
          </w:rPr>
          <w:t>пункте 2</w:t>
        </w:r>
      </w:hyperlink>
      <w:r>
        <w:t xml:space="preserve"> настоящих Условий и методики.</w:t>
      </w:r>
    </w:p>
    <w:p w:rsidR="0031756F" w:rsidRDefault="0031756F">
      <w:pPr>
        <w:pStyle w:val="ConsPlusNormal"/>
        <w:spacing w:before="220"/>
        <w:ind w:firstLine="540"/>
        <w:jc w:val="both"/>
      </w:pPr>
      <w:r>
        <w:t>10. Министерство направляет в орган местного самоуправления муниципального образования моногорода Челябинской области, представившего заявление о предоставлении субсидии, письменное уведомление о принятом решении о предоставлении субсидии либо об отказе в предоставлении субсидии в течение 3 рабочих дней со дня принятия соответствующего решения.</w:t>
      </w:r>
    </w:p>
    <w:p w:rsidR="0031756F" w:rsidRDefault="0031756F">
      <w:pPr>
        <w:pStyle w:val="ConsPlusNormal"/>
        <w:spacing w:before="220"/>
        <w:ind w:firstLine="540"/>
        <w:jc w:val="both"/>
      </w:pPr>
      <w:r>
        <w:t>11. Субсидии предоставляются на основании соглашений о предоставлении субсидий, заключаемых между Министерством и органами местного самоуправления муниципальных образований моногородов Челябинской области (далее именуются - соглашения), в которых должны быть предусмотрены:</w:t>
      </w:r>
    </w:p>
    <w:p w:rsidR="0031756F" w:rsidRDefault="0031756F">
      <w:pPr>
        <w:pStyle w:val="ConsPlusNormal"/>
        <w:spacing w:before="220"/>
        <w:ind w:firstLine="540"/>
        <w:jc w:val="both"/>
      </w:pPr>
      <w:r>
        <w:t>1) целевое назначение субсидии;</w:t>
      </w:r>
    </w:p>
    <w:p w:rsidR="0031756F" w:rsidRDefault="0031756F">
      <w:pPr>
        <w:pStyle w:val="ConsPlusNormal"/>
        <w:spacing w:before="220"/>
        <w:ind w:firstLine="540"/>
        <w:jc w:val="both"/>
      </w:pPr>
      <w:r>
        <w:t>2) размер субсидии, условия предоставления и расходования субсидии;</w:t>
      </w:r>
    </w:p>
    <w:p w:rsidR="0031756F" w:rsidRDefault="0031756F">
      <w:pPr>
        <w:pStyle w:val="ConsPlusNormal"/>
        <w:spacing w:before="220"/>
        <w:ind w:firstLine="540"/>
        <w:jc w:val="both"/>
      </w:pPr>
      <w:r>
        <w:t>3) условия и порядок приостановления предоставления субсидии;</w:t>
      </w:r>
    </w:p>
    <w:p w:rsidR="0031756F" w:rsidRDefault="0031756F">
      <w:pPr>
        <w:pStyle w:val="ConsPlusNormal"/>
        <w:spacing w:before="220"/>
        <w:ind w:firstLine="540"/>
        <w:jc w:val="both"/>
      </w:pPr>
      <w:r>
        <w:t>4) обязательство органов местного самоуправления муниципальных образований моногородов Челябинской области о представлении отчетов о расходах местного бюджета, источником финансового обеспечения которых является субсидия;</w:t>
      </w:r>
    </w:p>
    <w:p w:rsidR="0031756F" w:rsidRDefault="0031756F">
      <w:pPr>
        <w:pStyle w:val="ConsPlusNormal"/>
        <w:spacing w:before="220"/>
        <w:ind w:firstLine="540"/>
        <w:jc w:val="both"/>
      </w:pPr>
      <w:r>
        <w:t>5) значения показателей результативности предоставления субсидий: протяженность вводимых в эксплуатацию автомобильных дорог (километров) в очередном финансовом году.</w:t>
      </w:r>
    </w:p>
    <w:p w:rsidR="0031756F" w:rsidRDefault="0031756F">
      <w:pPr>
        <w:pStyle w:val="ConsPlusNormal"/>
        <w:spacing w:before="220"/>
        <w:ind w:firstLine="540"/>
        <w:jc w:val="both"/>
      </w:pPr>
      <w:r>
        <w:t>12. Предоставление субсидий муниципальным образованиям моногородов Челябинской области осуществляется Министерством в пределах ассигнований, предусмотренных законом Челябинской области об областном бюджете на соответствующий финансовый год на указанные цели, доведенных лимитов бюджетных обязательств и предельных объемов финансирования.</w:t>
      </w:r>
    </w:p>
    <w:p w:rsidR="0031756F" w:rsidRDefault="0031756F">
      <w:pPr>
        <w:pStyle w:val="ConsPlusNormal"/>
        <w:spacing w:before="220"/>
        <w:ind w:firstLine="540"/>
        <w:jc w:val="both"/>
      </w:pPr>
      <w:r>
        <w:t xml:space="preserve">13. Распределение субсидий местным бюджетам из областного бюджета на </w:t>
      </w:r>
      <w:proofErr w:type="spellStart"/>
      <w:r>
        <w:t>софинансирование</w:t>
      </w:r>
      <w:proofErr w:type="spellEnd"/>
      <w:r>
        <w:t xml:space="preserve"> расходных обязательств по строительству и реконструкции автомобильных дорог общего пользования местного значения в моногородах Челябинской области утверждается Законом Челябинской области об областном бюджете на соответствующий финансовый год и плановый период.</w:t>
      </w:r>
    </w:p>
    <w:p w:rsidR="0031756F" w:rsidRDefault="0031756F">
      <w:pPr>
        <w:pStyle w:val="ConsPlusNormal"/>
        <w:spacing w:before="220"/>
        <w:ind w:firstLine="540"/>
        <w:jc w:val="both"/>
      </w:pPr>
      <w:r>
        <w:t xml:space="preserve">14. В случае выделения дополнительных средств областного бюджета на предоставление субсидии местным бюджетам в Министерство органами местного самоуправления муниципальных образований представляются документы, указанные в </w:t>
      </w:r>
      <w:hyperlink w:anchor="P5201" w:history="1">
        <w:r>
          <w:rPr>
            <w:color w:val="0000FF"/>
          </w:rPr>
          <w:t>пункте 2</w:t>
        </w:r>
      </w:hyperlink>
      <w:r>
        <w:t xml:space="preserve"> настоящих </w:t>
      </w:r>
      <w:r>
        <w:lastRenderedPageBreak/>
        <w:t>Условий и методики, в течение 15 рабочих дней со дня размещения на официальном сайте Министерства (www.mindortrans74.ru) информации о начале приема указанных документов, но не позднее 15 октября года предоставления субсидии.</w:t>
      </w:r>
    </w:p>
    <w:p w:rsidR="0031756F" w:rsidRDefault="0031756F">
      <w:pPr>
        <w:pStyle w:val="ConsPlusNormal"/>
        <w:spacing w:before="220"/>
        <w:ind w:firstLine="540"/>
        <w:jc w:val="both"/>
      </w:pPr>
      <w:r>
        <w:t xml:space="preserve">В случае выделения дополнительных объемов бюджетных ассигнований, предусмотренных на предоставление субсидий в текущем году, отбор муниципальных образований моногородов Челябинской области проводится на основании критериев, указанных в </w:t>
      </w:r>
      <w:hyperlink w:anchor="P5207" w:history="1">
        <w:r>
          <w:rPr>
            <w:color w:val="0000FF"/>
          </w:rPr>
          <w:t>подпунктах 1</w:t>
        </w:r>
      </w:hyperlink>
      <w:r>
        <w:t xml:space="preserve"> и </w:t>
      </w:r>
      <w:hyperlink w:anchor="P5208" w:history="1">
        <w:r>
          <w:rPr>
            <w:color w:val="0000FF"/>
          </w:rPr>
          <w:t>2 пункта 3</w:t>
        </w:r>
      </w:hyperlink>
      <w:r>
        <w:t xml:space="preserve"> настоящих Условий и методики.</w:t>
      </w:r>
    </w:p>
    <w:p w:rsidR="0031756F" w:rsidRDefault="0031756F">
      <w:pPr>
        <w:pStyle w:val="ConsPlusNormal"/>
        <w:spacing w:before="220"/>
        <w:ind w:firstLine="540"/>
        <w:jc w:val="both"/>
      </w:pPr>
      <w:r>
        <w:t>15. В течение 30 календарных дней со дня представления органом местного самоуправления моногорода Челябинской области в адрес Министерства документов, подтверждающих возникновение денежных обязательств, по расходам получателей средств местных бюджетов, источником финансового обеспечения которых является субсидия, предусмотренная настоящими Условиями и методикой, Министерство формирует распорядительные заявки.</w:t>
      </w:r>
    </w:p>
    <w:p w:rsidR="0031756F" w:rsidRDefault="0031756F">
      <w:pPr>
        <w:pStyle w:val="ConsPlusNormal"/>
        <w:spacing w:before="220"/>
        <w:ind w:firstLine="540"/>
        <w:jc w:val="both"/>
      </w:pPr>
      <w:r>
        <w:t>16. Министерство финансов Челябинской области на основании распределения субсидий Законом Челябинской области об областном бюджете на соответствующий финансовый год и плановый период и распорядительной заявки Министерства доводит в течение 3 рабочих дней предельные объемы финансирования на лицевые счета Министерства для организации на основании переданных Министерством Управлению Федерального казначейства по Челябинской области полномочий по перечислению средств местным бюджетам моногородов.</w:t>
      </w:r>
    </w:p>
    <w:p w:rsidR="0031756F" w:rsidRDefault="0031756F">
      <w:pPr>
        <w:pStyle w:val="ConsPlusNormal"/>
        <w:spacing w:before="220"/>
        <w:ind w:firstLine="540"/>
        <w:jc w:val="both"/>
      </w:pPr>
      <w:r>
        <w:t>17. Не использованный по состоянию на 1 января текущего финансового года остаток субсидии, предоставленной в истекшем финансовом году, подлежит возврату в областной бюджет.</w:t>
      </w:r>
    </w:p>
    <w:p w:rsidR="0031756F" w:rsidRDefault="0031756F">
      <w:pPr>
        <w:pStyle w:val="ConsPlusNormal"/>
        <w:spacing w:before="220"/>
        <w:ind w:firstLine="540"/>
        <w:jc w:val="both"/>
      </w:pPr>
      <w:r>
        <w:t>При наличии потребности в остатке субсидии, не использованной в истекшем финансовом году, указанный остаток может быть использован в очередном финансовом году на соответствующие цели в порядке, установленном бюджетным законодательством Российской Федерации.</w:t>
      </w:r>
    </w:p>
    <w:p w:rsidR="0031756F" w:rsidRDefault="0031756F">
      <w:pPr>
        <w:pStyle w:val="ConsPlusNormal"/>
        <w:spacing w:before="220"/>
        <w:ind w:firstLine="540"/>
        <w:jc w:val="both"/>
      </w:pPr>
      <w:r>
        <w:t>18. Органы местного самоуправления муниципальных образований моногородов Челябинской области представляют в Министерство:</w:t>
      </w:r>
    </w:p>
    <w:p w:rsidR="0031756F" w:rsidRDefault="0031756F">
      <w:pPr>
        <w:pStyle w:val="ConsPlusNormal"/>
        <w:spacing w:before="220"/>
        <w:ind w:firstLine="540"/>
        <w:jc w:val="both"/>
      </w:pPr>
      <w:r>
        <w:t>1) ежемесячный отчет об использовании субсидий - не позднее 5 числа месяца, следующего за отчетным;</w:t>
      </w:r>
    </w:p>
    <w:p w:rsidR="0031756F" w:rsidRDefault="0031756F">
      <w:pPr>
        <w:pStyle w:val="ConsPlusNormal"/>
        <w:spacing w:before="220"/>
        <w:ind w:firstLine="540"/>
        <w:jc w:val="both"/>
      </w:pPr>
      <w:r>
        <w:t>2) ежегодный отчет об использовании субсидий - до 15 декабря отчетного года.</w:t>
      </w:r>
    </w:p>
    <w:p w:rsidR="0031756F" w:rsidRDefault="0031756F">
      <w:pPr>
        <w:pStyle w:val="ConsPlusNormal"/>
        <w:spacing w:before="220"/>
        <w:ind w:firstLine="540"/>
        <w:jc w:val="both"/>
      </w:pPr>
      <w:r>
        <w:t xml:space="preserve">19. Органы местного самоуправления муниципальных образований моногородов Челябинской области несут предусмотренную действующим законодательством ответственность за недостоверность сведений, содержащихся в документах, представляемых для получения субсидии в соответствии с </w:t>
      </w:r>
      <w:hyperlink w:anchor="P5199" w:history="1">
        <w:r>
          <w:rPr>
            <w:color w:val="0000FF"/>
          </w:rPr>
          <w:t>пунктами 1</w:t>
        </w:r>
      </w:hyperlink>
      <w:r>
        <w:t xml:space="preserve"> и </w:t>
      </w:r>
      <w:hyperlink w:anchor="P5201" w:history="1">
        <w:r>
          <w:rPr>
            <w:color w:val="0000FF"/>
          </w:rPr>
          <w:t>2</w:t>
        </w:r>
      </w:hyperlink>
      <w:r>
        <w:t xml:space="preserve"> настоящих Условий и методики, несвоевременное представление отчетности и нецелевое использование субсидии.</w:t>
      </w:r>
    </w:p>
    <w:p w:rsidR="0031756F" w:rsidRDefault="0031756F">
      <w:pPr>
        <w:pStyle w:val="ConsPlusNormal"/>
        <w:spacing w:before="220"/>
        <w:ind w:firstLine="540"/>
        <w:jc w:val="both"/>
      </w:pPr>
      <w:r>
        <w:t>20. Министерство осуществляет контроль за соблюдением органами местного самоуправления муниципальных образований моногородов Челябинской области условий соглашения.</w:t>
      </w:r>
    </w:p>
    <w:p w:rsidR="0031756F" w:rsidRDefault="0031756F">
      <w:pPr>
        <w:pStyle w:val="ConsPlusNormal"/>
        <w:jc w:val="both"/>
      </w:pPr>
    </w:p>
    <w:p w:rsidR="0031756F" w:rsidRDefault="0031756F">
      <w:pPr>
        <w:pStyle w:val="ConsPlusNormal"/>
        <w:jc w:val="both"/>
      </w:pPr>
    </w:p>
    <w:p w:rsidR="0031756F" w:rsidRDefault="0031756F">
      <w:pPr>
        <w:pStyle w:val="ConsPlusNormal"/>
        <w:pBdr>
          <w:top w:val="single" w:sz="6" w:space="0" w:color="auto"/>
        </w:pBdr>
        <w:spacing w:before="100" w:after="100"/>
        <w:jc w:val="both"/>
        <w:rPr>
          <w:sz w:val="2"/>
          <w:szCs w:val="2"/>
        </w:rPr>
      </w:pPr>
    </w:p>
    <w:p w:rsidR="00D4242F" w:rsidRDefault="00D4242F"/>
    <w:sectPr w:rsidR="00D4242F" w:rsidSect="00260E3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56F"/>
    <w:rsid w:val="001F61C1"/>
    <w:rsid w:val="0031756F"/>
    <w:rsid w:val="00D42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75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75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75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75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75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75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756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31756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75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75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75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75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75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75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756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3175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B3423BABD72FF7277E3D656378BC9F175122461CE4B5D59B29099F024E0E8CB027C7298400A233B9i9H" TargetMode="External"/><Relationship Id="rId21" Type="http://schemas.openxmlformats.org/officeDocument/2006/relationships/hyperlink" Target="consultantplus://offline/ref=3AB3423BABD72FF7277E3D656378BC9F175B264A1FECB5D59B29099F024E0E8CB027C7298407A33DB9iDH" TargetMode="External"/><Relationship Id="rId42" Type="http://schemas.openxmlformats.org/officeDocument/2006/relationships/hyperlink" Target="consultantplus://offline/ref=3AB3423BABD72FF7277E3D656378BC9F1750264D1FE2B5D59B29099F024E0E8CB027C72AB8i3H" TargetMode="External"/><Relationship Id="rId63" Type="http://schemas.openxmlformats.org/officeDocument/2006/relationships/hyperlink" Target="consultantplus://offline/ref=3AB3423BABD72FF7277E23687514E3941C5278421FE5BE8ACF740FC85D1E08D9F067C17CC740AC349C559C15B2i4H" TargetMode="External"/><Relationship Id="rId84" Type="http://schemas.openxmlformats.org/officeDocument/2006/relationships/hyperlink" Target="consultantplus://offline/ref=3AB3423BABD72FF7277E3D656378BC9F175122461CE4B5D59B29099F024E0E8CB027C7298401A134B9iAH" TargetMode="External"/><Relationship Id="rId138" Type="http://schemas.openxmlformats.org/officeDocument/2006/relationships/image" Target="media/image4.wmf"/><Relationship Id="rId159" Type="http://schemas.openxmlformats.org/officeDocument/2006/relationships/hyperlink" Target="consultantplus://offline/ref=3AB3423BABD72FF7277E3D656378BC9F1750264D1FE2B5D59B29099F024E0E8CB027C72AB8i3H" TargetMode="External"/><Relationship Id="rId170" Type="http://schemas.openxmlformats.org/officeDocument/2006/relationships/hyperlink" Target="consultantplus://offline/ref=3AB3423BABD72FF7277E3D656378BC9F1750264D1FE2B5D59B29099F024E0E8CB027C72AB8i3H" TargetMode="External"/><Relationship Id="rId107" Type="http://schemas.openxmlformats.org/officeDocument/2006/relationships/hyperlink" Target="consultantplus://offline/ref=3AB3423BABD72FF7277E3D656378BC9F145E2E471EECB5D59B29099F024E0E8CB027C7298406A830B9iBH" TargetMode="External"/><Relationship Id="rId11" Type="http://schemas.openxmlformats.org/officeDocument/2006/relationships/hyperlink" Target="consultantplus://offline/ref=3AB3423BABD72FF7277E23687514E3941C5278421FE6B684C37A0FC85D1E08D9F067C17CC740AC349C559C14B2i7H" TargetMode="External"/><Relationship Id="rId32" Type="http://schemas.openxmlformats.org/officeDocument/2006/relationships/hyperlink" Target="consultantplus://offline/ref=3AB3423BABD72FF7277E3D656378BC9F145D224E1DEDB5D59B29099F024E0E8CB027C7298404A530B9i9H" TargetMode="External"/><Relationship Id="rId53" Type="http://schemas.openxmlformats.org/officeDocument/2006/relationships/hyperlink" Target="consultantplus://offline/ref=3AB3423BABD72FF7277E3D656378BC9F145D224E1DEDB5D59B29099F024E0E8CB027C7298404A537B9iFH" TargetMode="External"/><Relationship Id="rId74" Type="http://schemas.openxmlformats.org/officeDocument/2006/relationships/hyperlink" Target="consultantplus://offline/ref=3AB3423BABD72FF7277E23687514E3941C5278421FE1B886C67A0FC85D1E08D9F0B6i7H" TargetMode="External"/><Relationship Id="rId128" Type="http://schemas.openxmlformats.org/officeDocument/2006/relationships/hyperlink" Target="consultantplus://offline/ref=3AB3423BABD72FF7277E3D656378BC9F145E2E471EECB5D59B29099F024E0E8CB027C7298406A436B9iBH" TargetMode="External"/><Relationship Id="rId149" Type="http://schemas.openxmlformats.org/officeDocument/2006/relationships/hyperlink" Target="consultantplus://offline/ref=3AB3423BABD72FF7277E3D656378BC9F1750264D1FE2B5D59B29099F024E0E8CB027C72AB8i3H" TargetMode="External"/><Relationship Id="rId5" Type="http://schemas.openxmlformats.org/officeDocument/2006/relationships/hyperlink" Target="consultantplus://offline/ref=3AB3423BABD72FF7277E23687514E3941C5278421FE7BD83C3740FC85D1E08D9F067C17CC740AC349C559C14B2i7H" TargetMode="External"/><Relationship Id="rId95" Type="http://schemas.openxmlformats.org/officeDocument/2006/relationships/hyperlink" Target="consultantplus://offline/ref=3AB3423BABD72FF7277E3D656378BC9F145E2E471EECB5D59B29099F024E0E8CB027C7298405A736B9i4H" TargetMode="External"/><Relationship Id="rId160" Type="http://schemas.openxmlformats.org/officeDocument/2006/relationships/hyperlink" Target="consultantplus://offline/ref=3AB3423BABD72FF7277E23687514E3941C5278421FE1B985C1740FC85D1E08D9F0B6i7H" TargetMode="External"/><Relationship Id="rId181" Type="http://schemas.openxmlformats.org/officeDocument/2006/relationships/hyperlink" Target="consultantplus://offline/ref=3BE52C3FBEABA637A45BACF0A6BDDE1D5873C35493BEED0E1AD07DF54F7769CE301F67055CB60C1FC6i6H" TargetMode="External"/><Relationship Id="rId22" Type="http://schemas.openxmlformats.org/officeDocument/2006/relationships/hyperlink" Target="consultantplus://offline/ref=3AB3423BABD72FF7277E23687514E3941C5278421FE6B98BC47B0FC85D1E08D9F067C17CC740AC349C559C15B2i3H" TargetMode="External"/><Relationship Id="rId43" Type="http://schemas.openxmlformats.org/officeDocument/2006/relationships/hyperlink" Target="consultantplus://offline/ref=3AB3423BABD72FF7277E3D656378BC9F1750264D1FE2B5D59B29099F02B4iEH" TargetMode="External"/><Relationship Id="rId64" Type="http://schemas.openxmlformats.org/officeDocument/2006/relationships/hyperlink" Target="consultantplus://offline/ref=3AB3423BABD72FF7277E3D656378BC9F145B2F4C1AE6B5D59B29099F02B4iEH" TargetMode="External"/><Relationship Id="rId118" Type="http://schemas.openxmlformats.org/officeDocument/2006/relationships/hyperlink" Target="consultantplus://offline/ref=3AB3423BABD72FF7277E3D656378BC9F175122461CE4B5D59B29099F024E0E8CB027C7298400A63CB9iEH" TargetMode="External"/><Relationship Id="rId139" Type="http://schemas.openxmlformats.org/officeDocument/2006/relationships/hyperlink" Target="consultantplus://offline/ref=3AB3423BABD72FF7277E23687514E3941C5278421BE5B98AC67652C2554704DBF7689E6BC009A0359C5595B1iDH" TargetMode="External"/><Relationship Id="rId85" Type="http://schemas.openxmlformats.org/officeDocument/2006/relationships/hyperlink" Target="consultantplus://offline/ref=3AB3423BABD72FF7277E3D656378BC9F175122461CE4B5D59B29099F024E0E8CB027C7298401A137B9iBH" TargetMode="External"/><Relationship Id="rId150" Type="http://schemas.openxmlformats.org/officeDocument/2006/relationships/hyperlink" Target="consultantplus://offline/ref=3AB3423BABD72FF7277E3D656378BC9F1750264D1FE2B5D59B29099F024E0E8CB027C72AB8i3H" TargetMode="External"/><Relationship Id="rId171" Type="http://schemas.openxmlformats.org/officeDocument/2006/relationships/hyperlink" Target="consultantplus://offline/ref=3AB3423BABD72FF7277E3D656378BC9F1750264D1FE7B5D59B29099F024E0E8CB027C729840CA83CB9iFH" TargetMode="External"/><Relationship Id="rId12" Type="http://schemas.openxmlformats.org/officeDocument/2006/relationships/hyperlink" Target="consultantplus://offline/ref=3AB3423BABD72FF7277E23687514E3941C5278421FE1BF81C47A0FC85D1E08D9F067C17CC740AC349C559C14B2i7H" TargetMode="External"/><Relationship Id="rId33" Type="http://schemas.openxmlformats.org/officeDocument/2006/relationships/hyperlink" Target="consultantplus://offline/ref=3AB3423BABD72FF7277E3D656378BC9F145D224E1DEDB5D59B29099F024E0E8CB027C7298404A53CB9iEH" TargetMode="External"/><Relationship Id="rId108" Type="http://schemas.openxmlformats.org/officeDocument/2006/relationships/hyperlink" Target="consultantplus://offline/ref=3AB3423BABD72FF7277E3D656378BC9F145E2E471EECB5D59B29099F024E0E8CB027C7298406A832B9iAH" TargetMode="External"/><Relationship Id="rId129" Type="http://schemas.openxmlformats.org/officeDocument/2006/relationships/hyperlink" Target="consultantplus://offline/ref=3AB3423BABD72FF7277E3D656378BC9F145E2E471EECB5D59B29099F024E0E8CB027C7298406A93DB9iBH" TargetMode="External"/><Relationship Id="rId54" Type="http://schemas.openxmlformats.org/officeDocument/2006/relationships/hyperlink" Target="consultantplus://offline/ref=3AB3423BABD72FF7277E3D656378BC9F145D224E1DEDB5D59B29099F024E0E8CB027C7298404A530B9i9H" TargetMode="External"/><Relationship Id="rId75" Type="http://schemas.openxmlformats.org/officeDocument/2006/relationships/hyperlink" Target="consultantplus://offline/ref=3AB3423BABD72FF7277E3D656378BC9F1751224C18E5B5D59B29099F02B4iEH" TargetMode="External"/><Relationship Id="rId96" Type="http://schemas.openxmlformats.org/officeDocument/2006/relationships/hyperlink" Target="consultantplus://offline/ref=3AB3423BABD72FF7277E3D656378BC9F145E2E471EECB5D59B29099F024E0E8CB027C7298406A336B9iFH" TargetMode="External"/><Relationship Id="rId140" Type="http://schemas.openxmlformats.org/officeDocument/2006/relationships/hyperlink" Target="consultantplus://offline/ref=3AB3423BABD72FF7277E3D656378BC9F145C26481CE3B5D59B29099F02B4iEH" TargetMode="External"/><Relationship Id="rId161" Type="http://schemas.openxmlformats.org/officeDocument/2006/relationships/hyperlink" Target="consultantplus://offline/ref=3AB3423BABD72FF7277E3D656378BC9F1751214D17EDB5D59B29099F02B4iEH" TargetMode="External"/><Relationship Id="rId182" Type="http://schemas.openxmlformats.org/officeDocument/2006/relationships/hyperlink" Target="consultantplus://offline/ref=3BE52C3FBEABA637A45BB2FDB0D1811653719D5194BEE05D47837BA210276F9B70C5iFH" TargetMode="External"/><Relationship Id="rId6" Type="http://schemas.openxmlformats.org/officeDocument/2006/relationships/hyperlink" Target="consultantplus://offline/ref=3AB3423BABD72FF7277E23687514E3941C5278421FE6BB84C57C0FC85D1E08D9F067C17CC740AC349C559C14B2i7H" TargetMode="External"/><Relationship Id="rId23" Type="http://schemas.openxmlformats.org/officeDocument/2006/relationships/hyperlink" Target="consultantplus://offline/ref=3AB3423BABD72FF7277E23687514E3941C5278421FE1B98AC6750FC85D1E08D9F067C17CC740AC349C559C14B2i9H" TargetMode="External"/><Relationship Id="rId119" Type="http://schemas.openxmlformats.org/officeDocument/2006/relationships/hyperlink" Target="consultantplus://offline/ref=3AB3423BABD72FF7277E3D656378BC9F175122461CE4B5D59B29099F024E0E8CB027C7298401A134B9iAH" TargetMode="External"/><Relationship Id="rId44" Type="http://schemas.openxmlformats.org/officeDocument/2006/relationships/hyperlink" Target="consultantplus://offline/ref=3AB3423BABD72FF7277E3D656378BC9F1750264D1FE2B5D59B29099F024E0E8CB027C72AB8i3H" TargetMode="External"/><Relationship Id="rId65" Type="http://schemas.openxmlformats.org/officeDocument/2006/relationships/hyperlink" Target="consultantplus://offline/ref=3AB3423BABD72FF7277E3D656378BC9F1D5E254D1FEEE8DF9370059DB0i5H" TargetMode="External"/><Relationship Id="rId86" Type="http://schemas.openxmlformats.org/officeDocument/2006/relationships/hyperlink" Target="consultantplus://offline/ref=3AB3423BABD72FF7277E3D656378BC9F175122461CE4B5D59B29099F024E0E8CB027C7298401A334B9iCH" TargetMode="External"/><Relationship Id="rId130" Type="http://schemas.openxmlformats.org/officeDocument/2006/relationships/hyperlink" Target="consultantplus://offline/ref=3AB3423BABD72FF7277E3D656378BC9F145E2E471EECB5D59B29099F024E0E8CB027C7298406A832B9iAH" TargetMode="External"/><Relationship Id="rId151" Type="http://schemas.openxmlformats.org/officeDocument/2006/relationships/hyperlink" Target="consultantplus://offline/ref=3AB3423BABD72FF7277E3D656378BC9F1750264D1FE2B5D59B29099F02B4iEH" TargetMode="External"/><Relationship Id="rId172" Type="http://schemas.openxmlformats.org/officeDocument/2006/relationships/hyperlink" Target="consultantplus://offline/ref=3AB3423BABD72FF7277E3D656378BC9F1750264D1FE2B5D59B29099F024E0E8CB027C72AB8i3H" TargetMode="External"/><Relationship Id="rId13" Type="http://schemas.openxmlformats.org/officeDocument/2006/relationships/hyperlink" Target="consultantplus://offline/ref=3AB3423BABD72FF7277E23687514E3941C5278421FE1BC81CF7C0FC85D1E08D9F067C17CC740AC349C559C14B2i7H" TargetMode="External"/><Relationship Id="rId18" Type="http://schemas.openxmlformats.org/officeDocument/2006/relationships/hyperlink" Target="consultantplus://offline/ref=3AB3423BABD72FF7277E23687514E3941C5278421FE1B981C07C0FC85D1E08D9F067C17CC740AC349C559C14B2i7H" TargetMode="External"/><Relationship Id="rId39" Type="http://schemas.openxmlformats.org/officeDocument/2006/relationships/hyperlink" Target="consultantplus://offline/ref=3AB3423BABD72FF7277E3D656378BC9F1750264D1FE7B5D59B29099F024E0E8CB027C7298603A730B9iAH" TargetMode="External"/><Relationship Id="rId109" Type="http://schemas.openxmlformats.org/officeDocument/2006/relationships/hyperlink" Target="consultantplus://offline/ref=3AB3423BABD72FF7277E3D656378BC9F145E2E471EECB5D59B29099F024E0E8CB027C7298407A134B9i5H" TargetMode="External"/><Relationship Id="rId34" Type="http://schemas.openxmlformats.org/officeDocument/2006/relationships/hyperlink" Target="consultantplus://offline/ref=3AB3423BABD72FF7277E3D656378BC9F1450214619E0B5D59B29099F024E0E8CB027C7298405A333B9i5H" TargetMode="External"/><Relationship Id="rId50" Type="http://schemas.openxmlformats.org/officeDocument/2006/relationships/hyperlink" Target="consultantplus://offline/ref=3AB3423BABD72FF7277E3D656378BC9F145E224E18E3B5D59B29099F02B4iEH" TargetMode="External"/><Relationship Id="rId55" Type="http://schemas.openxmlformats.org/officeDocument/2006/relationships/hyperlink" Target="consultantplus://offline/ref=3AB3423BABD72FF7277E3D656378BC9F145D224E1DEDB5D59B29099F024E0E8CB027C7298404A53CB9iEH" TargetMode="External"/><Relationship Id="rId76" Type="http://schemas.openxmlformats.org/officeDocument/2006/relationships/hyperlink" Target="consultantplus://offline/ref=3AB3423BABD72FF7277E3D656378BC9F1750264D1FE7B5D59B29099F024E0E8CB027C7298603A730B9iAH" TargetMode="External"/><Relationship Id="rId97" Type="http://schemas.openxmlformats.org/officeDocument/2006/relationships/hyperlink" Target="consultantplus://offline/ref=3AB3423BABD72FF7277E3D656378BC9F145E2E471EECB5D59B29099F024E0E8CB027C7298406A336B9i8H" TargetMode="External"/><Relationship Id="rId104" Type="http://schemas.openxmlformats.org/officeDocument/2006/relationships/hyperlink" Target="consultantplus://offline/ref=3AB3423BABD72FF7277E3D656378BC9F145E2E471EECB5D59B29099F024E0E8CB027C7298406A732B9iEH" TargetMode="External"/><Relationship Id="rId120" Type="http://schemas.openxmlformats.org/officeDocument/2006/relationships/hyperlink" Target="consultantplus://offline/ref=3AB3423BABD72FF7277E3D656378BC9F175122461CE4B5D59B29099F024E0E8CB027C7298401A237B9iAH" TargetMode="External"/><Relationship Id="rId125" Type="http://schemas.openxmlformats.org/officeDocument/2006/relationships/hyperlink" Target="consultantplus://offline/ref=3AB3423BABD72FF7277E3D656378BC9F145E2E471EECB5D59B29099F024E0E8CB027C7298404A230B9i8H" TargetMode="External"/><Relationship Id="rId141" Type="http://schemas.openxmlformats.org/officeDocument/2006/relationships/hyperlink" Target="consultantplus://offline/ref=3AB3423BABD72FF7277E3D656378BC9F1750264D1FE7B5D59B29099F024E0E8CB027C729840CA83CB9iFH" TargetMode="External"/><Relationship Id="rId146" Type="http://schemas.openxmlformats.org/officeDocument/2006/relationships/hyperlink" Target="consultantplus://offline/ref=3AB3423BABD72FF7277E3D656378BC9F1751204618E7B5D59B29099F02B4iEH" TargetMode="External"/><Relationship Id="rId167" Type="http://schemas.openxmlformats.org/officeDocument/2006/relationships/hyperlink" Target="consultantplus://offline/ref=3AB3423BABD72FF7277E3D656378BC9F1450214C1DE0B5D59B29099F02B4iEH" TargetMode="External"/><Relationship Id="rId188" Type="http://schemas.openxmlformats.org/officeDocument/2006/relationships/hyperlink" Target="consultantplus://offline/ref=3BE52C3FBEABA637A45BACF0A6BDDE1D5878C35994B3ED0E1AD07DF54F7769CE301F67065DBCC0iBH" TargetMode="External"/><Relationship Id="rId7" Type="http://schemas.openxmlformats.org/officeDocument/2006/relationships/hyperlink" Target="consultantplus://offline/ref=3AB3423BABD72FF7277E23687514E3941C5278421FE7BB8ACE7F0FC85D1E08D9F067C17CC740AC349C559C14B2i7H" TargetMode="External"/><Relationship Id="rId71" Type="http://schemas.openxmlformats.org/officeDocument/2006/relationships/hyperlink" Target="consultantplus://offline/ref=3AB3423BABD72FF7277E3D656378BC9F1751254A19E2B5D59B29099F02B4iEH" TargetMode="External"/><Relationship Id="rId92" Type="http://schemas.openxmlformats.org/officeDocument/2006/relationships/hyperlink" Target="consultantplus://offline/ref=3AB3423BABD72FF7277E3D656378BC9F175122461CE4B5D59B29099F024E0E8CB027C7298401A23CB9iFH" TargetMode="External"/><Relationship Id="rId162" Type="http://schemas.openxmlformats.org/officeDocument/2006/relationships/hyperlink" Target="consultantplus://offline/ref=3AB3423BABD72FF7277E23687514E3941C52784217EDBB82C67652C2554704DBBFi7H" TargetMode="External"/><Relationship Id="rId183" Type="http://schemas.openxmlformats.org/officeDocument/2006/relationships/hyperlink" Target="consultantplus://offline/ref=3BE52C3FBEABA637A45BACF0A6BDDE1D5872C45E9CB2ED0E1AD07DF54FC7i7H" TargetMode="External"/><Relationship Id="rId2" Type="http://schemas.microsoft.com/office/2007/relationships/stylesWithEffects" Target="stylesWithEffects.xml"/><Relationship Id="rId29" Type="http://schemas.openxmlformats.org/officeDocument/2006/relationships/hyperlink" Target="consultantplus://offline/ref=3AB3423BABD72FF7277E23687514E3941C5278421FE1B98AC6750FC85D1E08D9F067C17CC740AC349C559C14B2i8H" TargetMode="External"/><Relationship Id="rId24" Type="http://schemas.openxmlformats.org/officeDocument/2006/relationships/hyperlink" Target="consultantplus://offline/ref=3AB3423BABD72FF7277E23687514E3941C5278421FE4B784CE750FC85D1E08D9F0B6i7H" TargetMode="External"/><Relationship Id="rId40" Type="http://schemas.openxmlformats.org/officeDocument/2006/relationships/hyperlink" Target="consultantplus://offline/ref=3AB3423BABD72FF7277E3D656378BC9F1750264D1FE7B5D59B29099F024E0E8CB027C729840CA83CB9iFH" TargetMode="External"/><Relationship Id="rId45" Type="http://schemas.openxmlformats.org/officeDocument/2006/relationships/hyperlink" Target="consultantplus://offline/ref=3AB3423BABD72FF7277E23687514E3941C5278421BE5B98AC67652C2554704DBBFi7H" TargetMode="External"/><Relationship Id="rId66" Type="http://schemas.openxmlformats.org/officeDocument/2006/relationships/hyperlink" Target="consultantplus://offline/ref=3AB3423BABD72FF7277E23687514E3941C5278421FE5BE8ACF740FC85D1E08D9F067C17CC740AC349C559C15B2i4H" TargetMode="External"/><Relationship Id="rId87" Type="http://schemas.openxmlformats.org/officeDocument/2006/relationships/hyperlink" Target="consultantplus://offline/ref=3AB3423BABD72FF7277E3D656378BC9F175122461CE4B5D59B29099F024E0E8CB027C7298401A436B9iEH" TargetMode="External"/><Relationship Id="rId110" Type="http://schemas.openxmlformats.org/officeDocument/2006/relationships/hyperlink" Target="consultantplus://offline/ref=3AB3423BABD72FF7277E3D656378BC9F145E2E471EECB5D59B29099F024E0E8CB027C7298407A137B9i4H" TargetMode="External"/><Relationship Id="rId115" Type="http://schemas.openxmlformats.org/officeDocument/2006/relationships/hyperlink" Target="consultantplus://offline/ref=3AB3423BABD72FF7277E3D656378BC9F175122461CE4B5D59B29099F024E0E8CB027C7298406A635B9i4H" TargetMode="External"/><Relationship Id="rId131" Type="http://schemas.openxmlformats.org/officeDocument/2006/relationships/hyperlink" Target="consultantplus://offline/ref=3AB3423BABD72FF7277E23687514E3941C5278421FE6BB87C57B0FC85D1E08D9F067C17CC740AC349C559C11B2i0H" TargetMode="External"/><Relationship Id="rId136" Type="http://schemas.openxmlformats.org/officeDocument/2006/relationships/image" Target="media/image2.wmf"/><Relationship Id="rId157" Type="http://schemas.openxmlformats.org/officeDocument/2006/relationships/hyperlink" Target="consultantplus://offline/ref=3AB3423BABD72FF7277E3D656378BC9F1750264D1FE7B5D59B29099F024E0E8CB027C729840CA83CB9iFH" TargetMode="External"/><Relationship Id="rId178" Type="http://schemas.openxmlformats.org/officeDocument/2006/relationships/hyperlink" Target="consultantplus://offline/ref=3BE52C3FBEABA637A45BACF0A6BDDE1D5B73C45592BFED0E1AD07DF54F7769CE301F67055CBE0B1DC6i6H" TargetMode="External"/><Relationship Id="rId61" Type="http://schemas.openxmlformats.org/officeDocument/2006/relationships/hyperlink" Target="consultantplus://offline/ref=3AB3423BABD72FF7277E3D656378BC9F1751234A1BECB5D59B29099F02B4iEH" TargetMode="External"/><Relationship Id="rId82" Type="http://schemas.openxmlformats.org/officeDocument/2006/relationships/hyperlink" Target="consultantplus://offline/ref=3AB3423BABD72FF7277E3D656378BC9F175122461CE4B5D59B29099F024E0E8CB027C7298400A63CB9iEH" TargetMode="External"/><Relationship Id="rId152" Type="http://schemas.openxmlformats.org/officeDocument/2006/relationships/hyperlink" Target="consultantplus://offline/ref=3AB3423BABD72FF7277E3D656378BC9F1750264D1FE2B5D59B29099F024E0E8CB027C72AB8i3H" TargetMode="External"/><Relationship Id="rId173" Type="http://schemas.openxmlformats.org/officeDocument/2006/relationships/hyperlink" Target="consultantplus://offline/ref=3AB3423BABD72FF7277E3D656378BC9F145B2F4C1DE3B5D59B29099F02B4iEH" TargetMode="External"/><Relationship Id="rId19" Type="http://schemas.openxmlformats.org/officeDocument/2006/relationships/hyperlink" Target="consultantplus://offline/ref=3AB3423BABD72FF7277E23687514E3941C5278421FE1B885C57A0FC85D1E08D9F067C17CC740AC349C559C14B2i7H" TargetMode="External"/><Relationship Id="rId14" Type="http://schemas.openxmlformats.org/officeDocument/2006/relationships/hyperlink" Target="consultantplus://offline/ref=3AB3423BABD72FF7277E23687514E3941C5278421FE1BA85C67E0FC85D1E08D9F067C17CC740AC349C559C14B2i7H" TargetMode="External"/><Relationship Id="rId30" Type="http://schemas.openxmlformats.org/officeDocument/2006/relationships/hyperlink" Target="consultantplus://offline/ref=3AB3423BABD72FF7277E3D656378BC9F145D224E1DEDB5D59B29099F024E0E8CB027C7298404A233B9i4H" TargetMode="External"/><Relationship Id="rId35" Type="http://schemas.openxmlformats.org/officeDocument/2006/relationships/hyperlink" Target="consultantplus://offline/ref=3AB3423BABD72FF7277E23687514E3941C5278421FE5BE8ACF740FC85D1E08D9F0B6i7H" TargetMode="External"/><Relationship Id="rId56" Type="http://schemas.openxmlformats.org/officeDocument/2006/relationships/hyperlink" Target="consultantplus://offline/ref=3AB3423BABD72FF7277E3D656378BC9F145B2F4C1AE6B5D59B29099F02B4iEH" TargetMode="External"/><Relationship Id="rId77" Type="http://schemas.openxmlformats.org/officeDocument/2006/relationships/hyperlink" Target="consultantplus://offline/ref=3AB3423BABD72FF7277E3D656378BC9F1750264D1FE7B5D59B29099F024E0E8CB027C729840CA83CB9iFH" TargetMode="External"/><Relationship Id="rId100" Type="http://schemas.openxmlformats.org/officeDocument/2006/relationships/hyperlink" Target="consultantplus://offline/ref=3AB3423BABD72FF7277E3D656378BC9F145E2E471EECB5D59B29099F024E0E8CB027C7298406A336B9i9H" TargetMode="External"/><Relationship Id="rId105" Type="http://schemas.openxmlformats.org/officeDocument/2006/relationships/hyperlink" Target="consultantplus://offline/ref=3AB3423BABD72FF7277E3D656378BC9F145E2E471EECB5D59B29099F024E0E8CB027C7298406A63DB9iBH" TargetMode="External"/><Relationship Id="rId126" Type="http://schemas.openxmlformats.org/officeDocument/2006/relationships/hyperlink" Target="consultantplus://offline/ref=3AB3423BABD72FF7277E3D656378BC9F145E2E471EECB5D59B29099F024E0E8CB027C7298405A435B9i5H" TargetMode="External"/><Relationship Id="rId147" Type="http://schemas.openxmlformats.org/officeDocument/2006/relationships/hyperlink" Target="consultantplus://offline/ref=3AB3423BABD72FF7277E3D656378BC9F1751254A19E2B5D59B29099F02B4iEH" TargetMode="External"/><Relationship Id="rId168" Type="http://schemas.openxmlformats.org/officeDocument/2006/relationships/hyperlink" Target="consultantplus://offline/ref=3AB3423BABD72FF7277E3D656378BC9F1751214D17EDB5D59B29099F02B4iEH" TargetMode="External"/><Relationship Id="rId8" Type="http://schemas.openxmlformats.org/officeDocument/2006/relationships/hyperlink" Target="consultantplus://offline/ref=3AB3423BABD72FF7277E23687514E3941C5278421FE7B782CF780FC85D1E08D9F067C17CC740AC349C559C14B2i7H" TargetMode="External"/><Relationship Id="rId51" Type="http://schemas.openxmlformats.org/officeDocument/2006/relationships/hyperlink" Target="consultantplus://offline/ref=3AB3423BABD72FF7277E23687514E3941C5278421FE5BE8ACF740FC85D1E08D9F067C17CC740AC349C559C15B2i4H" TargetMode="External"/><Relationship Id="rId72" Type="http://schemas.openxmlformats.org/officeDocument/2006/relationships/hyperlink" Target="consultantplus://offline/ref=3AB3423BABD72FF7277E3D656378BC9F1751254A19E2B5D59B29099F024E0E8CB027C7298404A134B9i5H" TargetMode="External"/><Relationship Id="rId93" Type="http://schemas.openxmlformats.org/officeDocument/2006/relationships/hyperlink" Target="consultantplus://offline/ref=3AB3423BABD72FF7277E3D656378BC9F145E2E471EECB5D59B29099F024E0E8CB027C7298404A134B9iFH" TargetMode="External"/><Relationship Id="rId98" Type="http://schemas.openxmlformats.org/officeDocument/2006/relationships/hyperlink" Target="consultantplus://offline/ref=3AB3423BABD72FF7277E3D656378BC9F145E2E471EECB5D59B29099F024E0E8CB027C7298406A336B9i9H" TargetMode="External"/><Relationship Id="rId121" Type="http://schemas.openxmlformats.org/officeDocument/2006/relationships/hyperlink" Target="consultantplus://offline/ref=3AB3423BABD72FF7277E3D656378BC9F175122461CE4B5D59B29099F024E0E8CB027C7298401A531B9iDH" TargetMode="External"/><Relationship Id="rId142" Type="http://schemas.openxmlformats.org/officeDocument/2006/relationships/hyperlink" Target="consultantplus://offline/ref=3AB3423BABD72FF7277E3D656378BC9F1751204618E7B5D59B29099F02B4iEH" TargetMode="External"/><Relationship Id="rId163" Type="http://schemas.openxmlformats.org/officeDocument/2006/relationships/hyperlink" Target="consultantplus://offline/ref=3AB3423BABD72FF7277E3D656378BC9F1751214D17EDB5D59B29099F02B4iEH" TargetMode="External"/><Relationship Id="rId184" Type="http://schemas.openxmlformats.org/officeDocument/2006/relationships/hyperlink" Target="consultantplus://offline/ref=3BE52C3FBEABA637A45BACF0A6BDDE1D5878C35994B3ED0E1AD07DF54F7769CE301F67065DBCC0iBH" TargetMode="Externa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3AB3423BABD72FF7277E23687514E3941C5278421FE4BC8AC17F0FC85D1E08D9F0B6i7H" TargetMode="External"/><Relationship Id="rId46" Type="http://schemas.openxmlformats.org/officeDocument/2006/relationships/hyperlink" Target="consultantplus://offline/ref=3AB3423BABD72FF7277E23687514E3941C5278421AE3B98AC17652C2554704DBBFi7H" TargetMode="External"/><Relationship Id="rId67" Type="http://schemas.openxmlformats.org/officeDocument/2006/relationships/hyperlink" Target="consultantplus://offline/ref=3AB3423BABD72FF7277E3D656378BC9F145C244D17E4B5D59B29099F024E0E8CB027C7298404A135B9i5H" TargetMode="External"/><Relationship Id="rId116" Type="http://schemas.openxmlformats.org/officeDocument/2006/relationships/hyperlink" Target="consultantplus://offline/ref=3AB3423BABD72FF7277E3D656378BC9F175122461CE4B5D59B29099F024E0E8CB027C7298406A935B9i5H" TargetMode="External"/><Relationship Id="rId137" Type="http://schemas.openxmlformats.org/officeDocument/2006/relationships/image" Target="media/image3.wmf"/><Relationship Id="rId158" Type="http://schemas.openxmlformats.org/officeDocument/2006/relationships/hyperlink" Target="consultantplus://offline/ref=3AB3423BABD72FF7277E3D656378BC9F1751214D17EDB5D59B29099F02B4iEH" TargetMode="External"/><Relationship Id="rId20" Type="http://schemas.openxmlformats.org/officeDocument/2006/relationships/hyperlink" Target="consultantplus://offline/ref=3AB3423BABD72FF7277E23687514E3941C5278421FE1B98AC6750FC85D1E08D9F067C17CC740AC349C559C14B2i7H" TargetMode="External"/><Relationship Id="rId41" Type="http://schemas.openxmlformats.org/officeDocument/2006/relationships/hyperlink" Target="consultantplus://offline/ref=3AB3423BABD72FF7277E3D656378BC9F175B274A1AE4B5D59B29099F02B4iEH" TargetMode="External"/><Relationship Id="rId62" Type="http://schemas.openxmlformats.org/officeDocument/2006/relationships/hyperlink" Target="consultantplus://offline/ref=3AB3423BABD72FF7277E3D656378BC9F145E224E18E3B5D59B29099F02B4iEH" TargetMode="External"/><Relationship Id="rId83" Type="http://schemas.openxmlformats.org/officeDocument/2006/relationships/hyperlink" Target="consultantplus://offline/ref=3AB3423BABD72FF7277E3D656378BC9F175122461CE4B5D59B29099F024E0E8CB027C7298400A937B9i4H" TargetMode="External"/><Relationship Id="rId88" Type="http://schemas.openxmlformats.org/officeDocument/2006/relationships/hyperlink" Target="consultantplus://offline/ref=3AB3423BABD72FF7277E3D656378BC9F175122461CE4B5D59B29099F024E0E8CB027C7298401A430B9i9H" TargetMode="External"/><Relationship Id="rId111" Type="http://schemas.openxmlformats.org/officeDocument/2006/relationships/hyperlink" Target="consultantplus://offline/ref=3AB3423BABD72FF7277E3D656378BC9F145E2E471EECB5D59B29099F024E0E8CB027C7298406A535B9i5H" TargetMode="External"/><Relationship Id="rId132" Type="http://schemas.openxmlformats.org/officeDocument/2006/relationships/hyperlink" Target="consultantplus://offline/ref=3AB3423BABD72FF7277E3D656378BC9F175E2F4C1BE5B5D59B29099F024E0E8CB027C7B2iCH" TargetMode="External"/><Relationship Id="rId153" Type="http://schemas.openxmlformats.org/officeDocument/2006/relationships/hyperlink" Target="consultantplus://offline/ref=3AB3423BABD72FF7277E347C6478BC9F165E254919E7B5D59B29099F02B4iEH" TargetMode="External"/><Relationship Id="rId174" Type="http://schemas.openxmlformats.org/officeDocument/2006/relationships/hyperlink" Target="consultantplus://offline/ref=3AB3423BABD72FF7277E23687514E3941C5278421FE5BE8ACF740FC85D1E08D9F067C17CC740AC349C559C15B2i4H" TargetMode="External"/><Relationship Id="rId179" Type="http://schemas.openxmlformats.org/officeDocument/2006/relationships/hyperlink" Target="consultantplus://offline/ref=3BE52C3FBEABA637A45BA5E9A1BDDE1D5D7AC35991B2ED0E1AD07DF54FC7i7H" TargetMode="External"/><Relationship Id="rId190" Type="http://schemas.openxmlformats.org/officeDocument/2006/relationships/theme" Target="theme/theme1.xml"/><Relationship Id="rId15" Type="http://schemas.openxmlformats.org/officeDocument/2006/relationships/hyperlink" Target="consultantplus://offline/ref=3AB3423BABD72FF7277E23687514E3941C5278421FE1BA8AC07D0FC85D1E08D9F067C17CC740AC349C559C14B2i7H" TargetMode="External"/><Relationship Id="rId36" Type="http://schemas.openxmlformats.org/officeDocument/2006/relationships/hyperlink" Target="consultantplus://offline/ref=3AB3423BABD72FF7277E23687514E3941C5278421FE5BE8ACF740FC85D1E08D9F067C17CC740AC349C559C15B2i4H" TargetMode="External"/><Relationship Id="rId57" Type="http://schemas.openxmlformats.org/officeDocument/2006/relationships/hyperlink" Target="consultantplus://offline/ref=3AB3423BABD72FF7277E3D656378BC9F145F2E481FE2B5D59B29099F024E0E8CB027C7298404A134B9iFH" TargetMode="External"/><Relationship Id="rId106" Type="http://schemas.openxmlformats.org/officeDocument/2006/relationships/hyperlink" Target="consultantplus://offline/ref=3AB3423BABD72FF7277E3D656378BC9F145E2E471EECB5D59B29099F024E0E8CB027C7298406A830B9i9H" TargetMode="External"/><Relationship Id="rId127" Type="http://schemas.openxmlformats.org/officeDocument/2006/relationships/hyperlink" Target="consultantplus://offline/ref=3AB3423BABD72FF7277E3D656378BC9F145E2E471EECB5D59B29099F024E0E8CB027C7298406A436B9i9H" TargetMode="External"/><Relationship Id="rId10" Type="http://schemas.openxmlformats.org/officeDocument/2006/relationships/hyperlink" Target="consultantplus://offline/ref=3AB3423BABD72FF7277E23687514E3941C5278421FE6B98BC47B0FC85D1E08D9F067C17CC740AC349C559C14B2i7H" TargetMode="External"/><Relationship Id="rId31" Type="http://schemas.openxmlformats.org/officeDocument/2006/relationships/hyperlink" Target="consultantplus://offline/ref=3AB3423BABD72FF7277E3D656378BC9F145D224E1DEDB5D59B29099F024E0E8CB027C7298404A537B9iFH" TargetMode="External"/><Relationship Id="rId52" Type="http://schemas.openxmlformats.org/officeDocument/2006/relationships/hyperlink" Target="consultantplus://offline/ref=3AB3423BABD72FF7277E3D656378BC9F145D224E1DEDB5D59B29099F024E0E8CB027C7298404A233B9i4H" TargetMode="External"/><Relationship Id="rId73" Type="http://schemas.openxmlformats.org/officeDocument/2006/relationships/hyperlink" Target="consultantplus://offline/ref=3AB3423BABD72FF7277E3D656378BC9F1751204919E0B5D59B29099F02B4iEH" TargetMode="External"/><Relationship Id="rId78" Type="http://schemas.openxmlformats.org/officeDocument/2006/relationships/hyperlink" Target="consultantplus://offline/ref=3AB3423BABD72FF7277E3D656378BC9F175122461CE4B5D59B29099F024E0E8CB027C7298407A134B9iAH" TargetMode="External"/><Relationship Id="rId94" Type="http://schemas.openxmlformats.org/officeDocument/2006/relationships/hyperlink" Target="consultantplus://offline/ref=3AB3423BABD72FF7277E3D656378BC9F145E2E471EECB5D59B29099F024E0E8CB027C7298405A736B9i9H" TargetMode="External"/><Relationship Id="rId99" Type="http://schemas.openxmlformats.org/officeDocument/2006/relationships/hyperlink" Target="consultantplus://offline/ref=3AB3423BABD72FF7277E3D656378BC9F145E2E471EECB5D59B29099F024E0E8CB027C7298406A336B9i9H" TargetMode="External"/><Relationship Id="rId101" Type="http://schemas.openxmlformats.org/officeDocument/2006/relationships/hyperlink" Target="consultantplus://offline/ref=3AB3423BABD72FF7277E3D656378BC9F145E2E471EECB5D59B29099F024E0E8CB027C7298406A331B9iCH" TargetMode="External"/><Relationship Id="rId122" Type="http://schemas.openxmlformats.org/officeDocument/2006/relationships/hyperlink" Target="consultantplus://offline/ref=3AB3423BABD72FF7277E3D656378BC9F145E2E471EECB5D59B29099F024E0E8CB027C7298404A134B9iFH" TargetMode="External"/><Relationship Id="rId143" Type="http://schemas.openxmlformats.org/officeDocument/2006/relationships/hyperlink" Target="consultantplus://offline/ref=3AB3423BABD72FF7277E23687514E3941C5278421FE1B886C67A0FC85D1E08D9F0B6i7H" TargetMode="External"/><Relationship Id="rId148" Type="http://schemas.openxmlformats.org/officeDocument/2006/relationships/hyperlink" Target="consultantplus://offline/ref=3AB3423BABD72FF7277E23687514E3941C5278421FE6BB87C57B0FC85D1E08D9F067C17CC740AC349C559C11B2i0H" TargetMode="External"/><Relationship Id="rId164" Type="http://schemas.openxmlformats.org/officeDocument/2006/relationships/hyperlink" Target="consultantplus://offline/ref=3AB3423BABD72FF7277E3D656378BC9F1750264D1FE2B5D59B29099F02B4iEH" TargetMode="External"/><Relationship Id="rId169" Type="http://schemas.openxmlformats.org/officeDocument/2006/relationships/hyperlink" Target="consultantplus://offline/ref=3AB3423BABD72FF7277E3D656378BC9F1750264D1FE2B5D59B29099F024E0E8CB027C72AB8i3H" TargetMode="External"/><Relationship Id="rId185" Type="http://schemas.openxmlformats.org/officeDocument/2006/relationships/hyperlink" Target="consultantplus://offline/ref=3BE52C3FBEABA637A45BACF0A6BDDE1D5B73C45592BFED0E1AD07DF54F7769CE301F67055CBE0B1DC6i6H" TargetMode="External"/><Relationship Id="rId4" Type="http://schemas.openxmlformats.org/officeDocument/2006/relationships/webSettings" Target="webSettings.xml"/><Relationship Id="rId9" Type="http://schemas.openxmlformats.org/officeDocument/2006/relationships/hyperlink" Target="consultantplus://offline/ref=3AB3423BABD72FF7277E23687514E3941C5278421FE6BA80C6790FC85D1E08D9F067C17CC740AC349C559C14B2i7H" TargetMode="External"/><Relationship Id="rId180" Type="http://schemas.openxmlformats.org/officeDocument/2006/relationships/hyperlink" Target="consultantplus://offline/ref=3BE52C3FBEABA637A45BACF0A6BDDE1D5872C45C9CBFED0E1AD07DF54FC7i7H" TargetMode="External"/><Relationship Id="rId26" Type="http://schemas.openxmlformats.org/officeDocument/2006/relationships/hyperlink" Target="consultantplus://offline/ref=3AB3423BABD72FF7277E23687514E3941C5278421FE4B885C4790FC85D1E08D9F0B6i7H" TargetMode="External"/><Relationship Id="rId47" Type="http://schemas.openxmlformats.org/officeDocument/2006/relationships/hyperlink" Target="consultantplus://offline/ref=3AB3423BABD72FF7277E23687514E3941C5278421FE5BE8ACF740FC85D1E08D9F067C17CC740AC349C559C15B2i4H" TargetMode="External"/><Relationship Id="rId68" Type="http://schemas.openxmlformats.org/officeDocument/2006/relationships/hyperlink" Target="consultantplus://offline/ref=3AB3423BABD72FF7277E3D656378BC9F1D5E254D1FEEE8DF9370059DB0i5H" TargetMode="External"/><Relationship Id="rId89" Type="http://schemas.openxmlformats.org/officeDocument/2006/relationships/hyperlink" Target="consultantplus://offline/ref=3AB3423BABD72FF7277E3D656378BC9F175122461CE4B5D59B29099F024E0E8CB027C7298401A43CB9iEH" TargetMode="External"/><Relationship Id="rId112" Type="http://schemas.openxmlformats.org/officeDocument/2006/relationships/hyperlink" Target="consultantplus://offline/ref=3AB3423BABD72FF7277E3D656378BC9F145E2E471EECB5D59B29099F024E0E8CB027C7298406A836B9i4H" TargetMode="External"/><Relationship Id="rId133" Type="http://schemas.openxmlformats.org/officeDocument/2006/relationships/hyperlink" Target="consultantplus://offline/ref=3AB3423BABD72FF7277E23687514E3941C5278421FE6B681C67A0FC85D1E08D9F067C17CC740AC349C559C15B2i9H" TargetMode="External"/><Relationship Id="rId154" Type="http://schemas.openxmlformats.org/officeDocument/2006/relationships/hyperlink" Target="consultantplus://offline/ref=3AB3423BABD72FF7277E23687514E3941C5278421FE1B886C67A0FC85D1E08D9F0B6i7H" TargetMode="External"/><Relationship Id="rId175" Type="http://schemas.openxmlformats.org/officeDocument/2006/relationships/hyperlink" Target="consultantplus://offline/ref=3AB3423BABD72FF7277E23687514E3941C52784216E7BD80CE7652C2554704DBBFi7H" TargetMode="External"/><Relationship Id="rId16" Type="http://schemas.openxmlformats.org/officeDocument/2006/relationships/hyperlink" Target="consultantplus://offline/ref=3AB3423BABD72FF7277E23687514E3941C5278421FE1BB83C27F0FC85D1E08D9F067C17CC740AC349C559C14B2i7H" TargetMode="External"/><Relationship Id="rId37" Type="http://schemas.openxmlformats.org/officeDocument/2006/relationships/hyperlink" Target="consultantplus://offline/ref=3AB3423BABD72FF7277E23687514E3941C5278421FE1B886C67A0FC85D1E08D9F0B6i7H" TargetMode="External"/><Relationship Id="rId58" Type="http://schemas.openxmlformats.org/officeDocument/2006/relationships/hyperlink" Target="consultantplus://offline/ref=3AB3423BABD72FF7277E23687514E3941C5278421FE5BE8ACF740FC85D1E08D9F067C17CC740AC349C559C15B2i4H" TargetMode="External"/><Relationship Id="rId79" Type="http://schemas.openxmlformats.org/officeDocument/2006/relationships/hyperlink" Target="consultantplus://offline/ref=3AB3423BABD72FF7277E3D656378BC9F175122461CE4B5D59B29099F024E0E8CB027C7298407A134B9i5H" TargetMode="External"/><Relationship Id="rId102" Type="http://schemas.openxmlformats.org/officeDocument/2006/relationships/hyperlink" Target="consultantplus://offline/ref=3AB3423BABD72FF7277E3D656378BC9F145E2E471EECB5D59B29099F024E0E8CB027C7298406A531B9iBH" TargetMode="External"/><Relationship Id="rId123" Type="http://schemas.openxmlformats.org/officeDocument/2006/relationships/hyperlink" Target="consultantplus://offline/ref=3AB3423BABD72FF7277E3D656378BC9F145E2E471EECB5D59B29099F024E0E8CB027C7298404A034B9iDH" TargetMode="External"/><Relationship Id="rId144" Type="http://schemas.openxmlformats.org/officeDocument/2006/relationships/hyperlink" Target="consultantplus://offline/ref=3AB3423BABD72FF7277E3D656378BC9F1758214716E3B5D59B29099F02B4iEH" TargetMode="External"/><Relationship Id="rId90" Type="http://schemas.openxmlformats.org/officeDocument/2006/relationships/hyperlink" Target="consultantplus://offline/ref=3AB3423BABD72FF7277E3D656378BC9F175122461CE4B5D59B29099F024E0E8CB027C7298401A735B9iBH" TargetMode="External"/><Relationship Id="rId165" Type="http://schemas.openxmlformats.org/officeDocument/2006/relationships/hyperlink" Target="consultantplus://offline/ref=3AB3423BABD72FF7277E3D656378BC9F1750264D1FE2B5D59B29099F024E0E8CB027C72AB8i3H" TargetMode="External"/><Relationship Id="rId186" Type="http://schemas.openxmlformats.org/officeDocument/2006/relationships/hyperlink" Target="consultantplus://offline/ref=3BE52C3FBEABA637A45BB2FDB0D1811653719D5194BEE05F46837BA210276F9B70C5iFH" TargetMode="External"/><Relationship Id="rId27" Type="http://schemas.openxmlformats.org/officeDocument/2006/relationships/hyperlink" Target="consultantplus://offline/ref=3AB3423BABD72FF7277E23687514E3941C5278421FE4B985C17C0FC85D1E08D9F0B6i7H" TargetMode="External"/><Relationship Id="rId48" Type="http://schemas.openxmlformats.org/officeDocument/2006/relationships/hyperlink" Target="consultantplus://offline/ref=3AB3423BABD72FF7277E347C6478BC9F175E26471DECB5D59B29099F024E0E8CB027C7298404A137B9iAH" TargetMode="External"/><Relationship Id="rId69" Type="http://schemas.openxmlformats.org/officeDocument/2006/relationships/hyperlink" Target="consultantplus://offline/ref=3AB3423BABD72FF7277E23687514E3941C5278421FE5BE8ACF740FC85D1E08D9F067C17CC740AC349C559C15B2i4H" TargetMode="External"/><Relationship Id="rId113" Type="http://schemas.openxmlformats.org/officeDocument/2006/relationships/hyperlink" Target="consultantplus://offline/ref=3AB3423BABD72FF7277E3D656378BC9F175122461CE4B5D59B29099F024E0E8CB027C7298404A036B9iFH" TargetMode="External"/><Relationship Id="rId134" Type="http://schemas.openxmlformats.org/officeDocument/2006/relationships/hyperlink" Target="consultantplus://offline/ref=3AB3423BABD72FF7277E3D656378BC9F1450214619E0B5D59B29099F024E0E8CB027C7298405A333B9i5H" TargetMode="External"/><Relationship Id="rId80" Type="http://schemas.openxmlformats.org/officeDocument/2006/relationships/hyperlink" Target="consultantplus://offline/ref=3AB3423BABD72FF7277E3D656378BC9F175122461CE4B5D59B29099F024E0E8CB027C7298400A430B9i9H" TargetMode="External"/><Relationship Id="rId155" Type="http://schemas.openxmlformats.org/officeDocument/2006/relationships/hyperlink" Target="consultantplus://offline/ref=3AB3423BABD72FF7277E3D656378BC9F1751224C18E5B5D59B29099F02B4iEH" TargetMode="External"/><Relationship Id="rId176" Type="http://schemas.openxmlformats.org/officeDocument/2006/relationships/hyperlink" Target="consultantplus://offline/ref=3BE52C3FBEABA637A45BB2FDB0D1811653719D5194BAE6514E8D7BA210276F9B705F61501FFB041A6FA84D1DCDiCH" TargetMode="External"/><Relationship Id="rId17" Type="http://schemas.openxmlformats.org/officeDocument/2006/relationships/hyperlink" Target="consultantplus://offline/ref=3AB3423BABD72FF7277E23687514E3941C5278421FE1BB80C27E0FC85D1E08D9F067C17CC740AC349C559C14B2i7H" TargetMode="External"/><Relationship Id="rId38" Type="http://schemas.openxmlformats.org/officeDocument/2006/relationships/hyperlink" Target="consultantplus://offline/ref=3AB3423BABD72FF7277E3D656378BC9F1751224C18E5B5D59B29099F02B4iEH" TargetMode="External"/><Relationship Id="rId59" Type="http://schemas.openxmlformats.org/officeDocument/2006/relationships/hyperlink" Target="consultantplus://offline/ref=3AB3423BABD72FF7277E347C6478BC9F165C214F1EEDB5D59B29099F02B4iEH" TargetMode="External"/><Relationship Id="rId103" Type="http://schemas.openxmlformats.org/officeDocument/2006/relationships/hyperlink" Target="consultantplus://offline/ref=3AB3423BABD72FF7277E3D656378BC9F145E2E471EECB5D59B29099F024E0E8CB027C7298406A436B9i9H" TargetMode="External"/><Relationship Id="rId124" Type="http://schemas.openxmlformats.org/officeDocument/2006/relationships/hyperlink" Target="consultantplus://offline/ref=3AB3423BABD72FF7277E3D656378BC9F145E2E471EECB5D59B29099F024E0E8CB027C7298404A335B9iDH" TargetMode="External"/><Relationship Id="rId70" Type="http://schemas.openxmlformats.org/officeDocument/2006/relationships/hyperlink" Target="consultantplus://offline/ref=3AB3423BABD72FF7277E3D656378BC9F1751254A19E2B5D59B29099F02B4iEH" TargetMode="External"/><Relationship Id="rId91" Type="http://schemas.openxmlformats.org/officeDocument/2006/relationships/hyperlink" Target="consultantplus://offline/ref=3AB3423BABD72FF7277E3D656378BC9F175122461CE4B5D59B29099F024E0E8CB027C7298401A737B9iAH" TargetMode="External"/><Relationship Id="rId145" Type="http://schemas.openxmlformats.org/officeDocument/2006/relationships/hyperlink" Target="consultantplus://offline/ref=3AB3423BABD72FF7277E3D656378BC9F1751214F1EE0B5D59B29099F02B4iEH" TargetMode="External"/><Relationship Id="rId166" Type="http://schemas.openxmlformats.org/officeDocument/2006/relationships/hyperlink" Target="consultantplus://offline/ref=3AB3423BABD72FF7277E3D656378BC9F1758244E1EEDB5D59B29099F02B4iEH" TargetMode="External"/><Relationship Id="rId187" Type="http://schemas.openxmlformats.org/officeDocument/2006/relationships/hyperlink" Target="consultantplus://offline/ref=3BE52C3FBEABA637A45BB2FDB0D1811653719D5194BEE05F46837BA210276F9B70C5iFH" TargetMode="External"/><Relationship Id="rId1" Type="http://schemas.openxmlformats.org/officeDocument/2006/relationships/styles" Target="styles.xml"/><Relationship Id="rId28" Type="http://schemas.openxmlformats.org/officeDocument/2006/relationships/hyperlink" Target="consultantplus://offline/ref=3AB3423BABD72FF7277E23687514E3941C5278421FE4B781C27D0FC85D1E08D9F0B6i7H" TargetMode="External"/><Relationship Id="rId49" Type="http://schemas.openxmlformats.org/officeDocument/2006/relationships/hyperlink" Target="consultantplus://offline/ref=3AB3423BABD72FF7277E3D656378BC9F145B2F4C1AE6B5D59B29099F02B4iEH" TargetMode="External"/><Relationship Id="rId114" Type="http://schemas.openxmlformats.org/officeDocument/2006/relationships/hyperlink" Target="consultantplus://offline/ref=3AB3423BABD72FF7277E3D656378BC9F175122461CE4B5D59B29099F024E0E8CB027C7298404A634B9iDH" TargetMode="External"/><Relationship Id="rId60" Type="http://schemas.openxmlformats.org/officeDocument/2006/relationships/hyperlink" Target="consultantplus://offline/ref=3AB3423BABD72FF7277E3D656378BC9F145C254E1BEEE8DF9370059DB0i5H" TargetMode="External"/><Relationship Id="rId81" Type="http://schemas.openxmlformats.org/officeDocument/2006/relationships/hyperlink" Target="consultantplus://offline/ref=3AB3423BABD72FF7277E3D656378BC9F175122461CE4B5D59B29099F024E0E8CB027C7298400A637B9iDH" TargetMode="External"/><Relationship Id="rId135" Type="http://schemas.openxmlformats.org/officeDocument/2006/relationships/image" Target="media/image1.wmf"/><Relationship Id="rId156" Type="http://schemas.openxmlformats.org/officeDocument/2006/relationships/hyperlink" Target="consultantplus://offline/ref=3AB3423BABD72FF7277E3D656378BC9F1750264D1FE7B5D59B29099F024E0E8CB027C7298603A730B9iAH" TargetMode="External"/><Relationship Id="rId177" Type="http://schemas.openxmlformats.org/officeDocument/2006/relationships/hyperlink" Target="consultantplus://offline/ref=3BE52C3FBEABA637A45BACF0A6BDDE1D5B73C45592BFED0E1AD07DF54FC7i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167</Pages>
  <Words>53295</Words>
  <Characters>303785</Characters>
  <Application>Microsoft Office Word</Application>
  <DocSecurity>0</DocSecurity>
  <Lines>2531</Lines>
  <Paragraphs>712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 Windows</cp:lastModifiedBy>
  <cp:revision>2</cp:revision>
  <dcterms:created xsi:type="dcterms:W3CDTF">2018-03-16T07:40:00Z</dcterms:created>
  <dcterms:modified xsi:type="dcterms:W3CDTF">2018-03-16T07:40:00Z</dcterms:modified>
</cp:coreProperties>
</file>