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5D" w:rsidRDefault="0064115D" w:rsidP="00641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Вопросы-ответы</w:t>
      </w:r>
    </w:p>
    <w:p w:rsidR="0064115D" w:rsidRPr="0064115D" w:rsidRDefault="0064115D" w:rsidP="00641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контракт, как спасательный круг</w:t>
      </w:r>
      <w:bookmarkStart w:id="0" w:name="_GoBack"/>
      <w:bookmarkEnd w:id="0"/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имеет право получить социальную помощь по социальному контракту?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малоимущие семьи с детьми;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малоимущие семьи с неработающими пенсионерами, инвалидами и лицами </w:t>
      </w:r>
      <w:proofErr w:type="spellStart"/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малоимущие одиноко проживающие пенсионеры.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малоимущие трудоспособные граждане.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прожиточного минимума для признания семьи (гражданина) малоимущей: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– 12 444 рублей;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трудоспособного населения –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 11 887 рублей;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пенсионеров – 10 223 рублей</w:t>
      </w:r>
      <w:r w:rsidRPr="0064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Среднедушевой доход семьи определяется за 3 месяца, предшествующих месяцу обращения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расходов:</w:t>
      </w:r>
    </w:p>
    <w:p w:rsidR="0064115D" w:rsidRPr="0064115D" w:rsidRDefault="0064115D" w:rsidP="006411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работы с возможностью обучения (переобучения);</w:t>
      </w:r>
    </w:p>
    <w:p w:rsidR="0064115D" w:rsidRPr="0064115D" w:rsidRDefault="0064115D" w:rsidP="006411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индивидуальной предпринимательской деятельности;</w:t>
      </w:r>
    </w:p>
    <w:p w:rsidR="0064115D" w:rsidRPr="0064115D" w:rsidRDefault="0064115D" w:rsidP="006411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ЛПХ при условии регистрации в качестве </w:t>
      </w:r>
      <w:proofErr w:type="spellStart"/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мероприятий по преодолению трудной жизненной ситуации.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выплат при реализации мероприятий: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1) по поиску работы: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12 957 рублей в первый месяц заключения социального контракта в случае регистрации в службе занятости;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30 000 рублей единовременно в случае обучения (переобучения);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6 478,50 рубля ежемесячно на период обучения (переобучения), но не более 3-х месяцев;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- 12 957 рублей ежемесячно при подтверждении факта трудоустройства, но не более 3-х месяцев.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2) по осуществлению ИП (</w:t>
      </w:r>
      <w:proofErr w:type="spellStart"/>
      <w:proofErr w:type="gramStart"/>
      <w:r w:rsidRPr="00641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самозанятости</w:t>
      </w:r>
      <w:proofErr w:type="spellEnd"/>
      <w:r w:rsidRPr="00641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Pr="00641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250 000 рублей единовременно;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3) по ведению ЛПХ: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100 000 рублей единовременно;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4) по преодолению трудной жизненной ситуации</w:t>
      </w: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12 957 рублей ежемесячно, но не более 6-ти месяце.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какой срок заключается социальный контракт?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Социальный контракт может быть заключен на срок от 3 до 12 месяцев.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на основании заявления, которое подается в КЦСОН по месту жительства или пребывания лично на имя начальника УСЗН администрации Сосновского муниципального района Челябинской области.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заявлению прилагаются: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-документы, подтверждающие родственные отношения либо иные обстоятельства, свидетельствующие о принадлежности гражданина к семье заявителя;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 о доходах всех совместно проживающих членов семьи;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-документы, подтверждающие отнесение семьи (гражданина) к категориям граждан, имеющим право на оказание социальной помощи;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ведение ЛПХ дополнительно представляется документ, подтверждающий право собственности на земельный участок либо право пользования земельным участком соответствующего назначения;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иные мероприятия по преодолению трудной жизненной ситуации дополнительно необходимы документы, подтверждающие наличие трудной жизненной ситуации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Периодичность – по мере необходимости, но на поиск работы -  не чаще 1 раза в год</w:t>
      </w:r>
    </w:p>
    <w:p w:rsidR="0064115D" w:rsidRPr="0064115D" w:rsidRDefault="0064115D" w:rsidP="00641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имеет целевой характер и может быть использована исключительно на мероприятия, предусмотренные программой социальной адаптации</w:t>
      </w:r>
    </w:p>
    <w:p w:rsidR="0064115D" w:rsidRPr="0064115D" w:rsidRDefault="0064115D" w:rsidP="0064115D">
      <w:pPr>
        <w:tabs>
          <w:tab w:val="left" w:pos="5103"/>
        </w:tabs>
        <w:spacing w:after="150" w:line="240" w:lineRule="auto"/>
        <w:ind w:left="-851" w:right="-284" w:hanging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41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всем вопросам обращаться:</w:t>
      </w:r>
    </w:p>
    <w:p w:rsidR="0064115D" w:rsidRPr="0064115D" w:rsidRDefault="0064115D" w:rsidP="0064115D">
      <w:pPr>
        <w:tabs>
          <w:tab w:val="left" w:pos="5103"/>
        </w:tabs>
        <w:spacing w:after="0"/>
        <w:ind w:right="-284" w:hanging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15D">
        <w:rPr>
          <w:rFonts w:ascii="Times New Roman" w:eastAsia="Calibri" w:hAnsi="Times New Roman" w:cs="Times New Roman"/>
          <w:sz w:val="24"/>
          <w:szCs w:val="24"/>
        </w:rPr>
        <w:t>Челябинская область,</w:t>
      </w:r>
    </w:p>
    <w:p w:rsidR="0064115D" w:rsidRPr="0064115D" w:rsidRDefault="0064115D" w:rsidP="0064115D">
      <w:pPr>
        <w:tabs>
          <w:tab w:val="left" w:pos="5103"/>
        </w:tabs>
        <w:spacing w:after="0"/>
        <w:ind w:right="-284" w:hanging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15D">
        <w:rPr>
          <w:rFonts w:ascii="Times New Roman" w:eastAsia="Calibri" w:hAnsi="Times New Roman" w:cs="Times New Roman"/>
          <w:sz w:val="24"/>
          <w:szCs w:val="24"/>
        </w:rPr>
        <w:t>Сосновский район,</w:t>
      </w:r>
    </w:p>
    <w:p w:rsidR="0064115D" w:rsidRPr="0064115D" w:rsidRDefault="0064115D" w:rsidP="0064115D">
      <w:pPr>
        <w:tabs>
          <w:tab w:val="left" w:pos="5103"/>
        </w:tabs>
        <w:spacing w:after="0"/>
        <w:ind w:right="-284" w:hanging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15D">
        <w:rPr>
          <w:rFonts w:ascii="Times New Roman" w:eastAsia="Calibri" w:hAnsi="Times New Roman" w:cs="Times New Roman"/>
          <w:sz w:val="24"/>
          <w:szCs w:val="24"/>
        </w:rPr>
        <w:t>с. Долгодеревенское,</w:t>
      </w:r>
    </w:p>
    <w:p w:rsidR="0064115D" w:rsidRPr="0064115D" w:rsidRDefault="0064115D" w:rsidP="0064115D">
      <w:pPr>
        <w:tabs>
          <w:tab w:val="left" w:pos="5103"/>
        </w:tabs>
        <w:spacing w:after="0"/>
        <w:ind w:right="-284" w:hanging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15D">
        <w:rPr>
          <w:rFonts w:ascii="Times New Roman" w:eastAsia="Calibri" w:hAnsi="Times New Roman" w:cs="Times New Roman"/>
          <w:sz w:val="24"/>
          <w:szCs w:val="24"/>
        </w:rPr>
        <w:t>ул. Северная, д.14</w:t>
      </w:r>
    </w:p>
    <w:p w:rsidR="0064115D" w:rsidRPr="0064115D" w:rsidRDefault="0064115D" w:rsidP="0064115D">
      <w:pPr>
        <w:tabs>
          <w:tab w:val="left" w:pos="5103"/>
        </w:tabs>
        <w:spacing w:after="0"/>
        <w:ind w:right="-284" w:hanging="851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11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телефон: </w:t>
      </w:r>
    </w:p>
    <w:p w:rsidR="0064115D" w:rsidRPr="0064115D" w:rsidRDefault="0064115D" w:rsidP="0064115D">
      <w:pPr>
        <w:tabs>
          <w:tab w:val="left" w:pos="5103"/>
        </w:tabs>
        <w:spacing w:after="0"/>
        <w:ind w:right="-284" w:hanging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15D">
        <w:rPr>
          <w:rFonts w:ascii="Times New Roman" w:eastAsia="Calibri" w:hAnsi="Times New Roman" w:cs="Times New Roman"/>
          <w:sz w:val="24"/>
          <w:szCs w:val="24"/>
        </w:rPr>
        <w:t>8(351-44)-5-22-53</w:t>
      </w:r>
    </w:p>
    <w:p w:rsidR="0064115D" w:rsidRPr="0064115D" w:rsidRDefault="0064115D" w:rsidP="0064115D">
      <w:pPr>
        <w:tabs>
          <w:tab w:val="left" w:pos="5103"/>
        </w:tabs>
        <w:spacing w:after="0"/>
        <w:ind w:right="-284" w:hanging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15D">
        <w:rPr>
          <w:rFonts w:ascii="Times New Roman" w:eastAsia="Calibri" w:hAnsi="Times New Roman" w:cs="Times New Roman"/>
          <w:sz w:val="24"/>
          <w:szCs w:val="24"/>
          <w:u w:val="single"/>
        </w:rPr>
        <w:t>Электронная почта</w:t>
      </w:r>
      <w:r w:rsidRPr="006411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115D" w:rsidRPr="0064115D" w:rsidRDefault="0064115D" w:rsidP="0064115D">
      <w:pPr>
        <w:tabs>
          <w:tab w:val="left" w:pos="5103"/>
        </w:tabs>
        <w:spacing w:after="0"/>
        <w:ind w:right="-284" w:hanging="851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64115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mukcson_sosnovka@mail.ru</w:t>
        </w:r>
      </w:hyperlink>
    </w:p>
    <w:p w:rsidR="0064115D" w:rsidRPr="0064115D" w:rsidRDefault="0064115D" w:rsidP="0064115D">
      <w:pPr>
        <w:tabs>
          <w:tab w:val="left" w:pos="5103"/>
        </w:tabs>
        <w:spacing w:after="0"/>
        <w:ind w:right="-284" w:hanging="851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4115D">
        <w:rPr>
          <w:rFonts w:ascii="Times New Roman" w:eastAsia="Calibri" w:hAnsi="Times New Roman" w:cs="Times New Roman"/>
          <w:sz w:val="24"/>
          <w:szCs w:val="24"/>
          <w:u w:val="single"/>
        </w:rPr>
        <w:t>Официальный сайт:</w:t>
      </w:r>
    </w:p>
    <w:p w:rsidR="0064115D" w:rsidRPr="0064115D" w:rsidRDefault="0064115D" w:rsidP="0064115D">
      <w:pPr>
        <w:tabs>
          <w:tab w:val="left" w:pos="5103"/>
        </w:tabs>
        <w:spacing w:after="0"/>
        <w:ind w:right="-284" w:hanging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15D">
        <w:rPr>
          <w:rFonts w:ascii="Times New Roman" w:eastAsia="Calibri" w:hAnsi="Times New Roman" w:cs="Times New Roman"/>
          <w:sz w:val="24"/>
          <w:szCs w:val="24"/>
        </w:rPr>
        <w:t>kcso16.eps74.ru</w:t>
      </w:r>
    </w:p>
    <w:p w:rsidR="004B713E" w:rsidRDefault="004B713E"/>
    <w:sectPr w:rsidR="004B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0F4D"/>
    <w:multiLevelType w:val="multilevel"/>
    <w:tmpl w:val="5B9A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5D"/>
    <w:rsid w:val="004B713E"/>
    <w:rsid w:val="0064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6117-C2D6-41ED-8843-C703A0A5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cson_sosn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NachUSZN</dc:creator>
  <cp:keywords/>
  <dc:description/>
  <cp:lastModifiedBy>NachUSZN</cp:lastModifiedBy>
  <cp:revision>1</cp:revision>
  <dcterms:created xsi:type="dcterms:W3CDTF">2022-03-28T11:07:00Z</dcterms:created>
  <dcterms:modified xsi:type="dcterms:W3CDTF">2022-03-28T11:10:00Z</dcterms:modified>
</cp:coreProperties>
</file>